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C42CB" w14:textId="5FD43C24" w:rsidR="00661045" w:rsidRPr="00C05D85" w:rsidRDefault="00AC48B7" w:rsidP="0066631B">
      <w:pPr>
        <w:pStyle w:val="Articletitle"/>
        <w:spacing w:after="0"/>
        <w:jc w:val="both"/>
        <w:rPr>
          <w:sz w:val="24"/>
        </w:rPr>
      </w:pPr>
      <w:bookmarkStart w:id="0" w:name="_Hlk151577067"/>
      <w:bookmarkEnd w:id="0"/>
      <w:r>
        <w:rPr>
          <w:sz w:val="24"/>
        </w:rPr>
        <w:t xml:space="preserve">Using semantic iterative keyword sampling </w:t>
      </w:r>
      <w:r w:rsidR="003444B0">
        <w:rPr>
          <w:sz w:val="24"/>
        </w:rPr>
        <w:t xml:space="preserve">for </w:t>
      </w:r>
      <w:proofErr w:type="spellStart"/>
      <w:r w:rsidR="003444B0" w:rsidRPr="003444B0">
        <w:rPr>
          <w:sz w:val="24"/>
        </w:rPr>
        <w:t>polyonymous</w:t>
      </w:r>
      <w:proofErr w:type="spellEnd"/>
      <w:r w:rsidR="003444B0" w:rsidRPr="003444B0">
        <w:rPr>
          <w:sz w:val="24"/>
        </w:rPr>
        <w:t xml:space="preserve"> </w:t>
      </w:r>
      <w:r w:rsidR="003444B0">
        <w:rPr>
          <w:sz w:val="24"/>
        </w:rPr>
        <w:t xml:space="preserve">concepts </w:t>
      </w:r>
      <w:r>
        <w:rPr>
          <w:sz w:val="24"/>
        </w:rPr>
        <w:t>in interlingual educational research</w:t>
      </w:r>
      <w:r w:rsidR="000E51C1">
        <w:rPr>
          <w:sz w:val="24"/>
        </w:rPr>
        <w:t xml:space="preserve"> by example of ‘formative evaluation’ in German</w:t>
      </w:r>
    </w:p>
    <w:p w14:paraId="19DB5923" w14:textId="77777777" w:rsidR="00E95F15" w:rsidRPr="00C05D85" w:rsidRDefault="00E95F15" w:rsidP="00D615F3">
      <w:pPr>
        <w:pStyle w:val="Authornames"/>
        <w:jc w:val="both"/>
        <w:rPr>
          <w:sz w:val="24"/>
        </w:rPr>
      </w:pPr>
      <w:r w:rsidRPr="00C05D85">
        <w:rPr>
          <w:sz w:val="24"/>
        </w:rPr>
        <w:t>Chris J. Cookson</w:t>
      </w:r>
    </w:p>
    <w:p w14:paraId="0EF76311" w14:textId="7BACF4E6" w:rsidR="00E95F15" w:rsidRPr="00C05D85" w:rsidRDefault="000F24BB" w:rsidP="00D615F3">
      <w:pPr>
        <w:pStyle w:val="Affiliation"/>
        <w:jc w:val="both"/>
      </w:pPr>
      <w:r>
        <w:t xml:space="preserve">Institute </w:t>
      </w:r>
      <w:r w:rsidR="007B0C03">
        <w:t>of</w:t>
      </w:r>
      <w:r>
        <w:t xml:space="preserve"> Creativity and Innovation</w:t>
      </w:r>
      <w:r w:rsidR="00E95F15" w:rsidRPr="00C05D85">
        <w:t xml:space="preserve">, University </w:t>
      </w:r>
      <w:r>
        <w:t>for the Creative Arts</w:t>
      </w:r>
      <w:r w:rsidR="002B247C">
        <w:t xml:space="preserve"> and Xiamen University</w:t>
      </w:r>
      <w:r w:rsidR="00D86BF7">
        <w:t>, Zhangzhou Campus</w:t>
      </w:r>
    </w:p>
    <w:p w14:paraId="1997A11D" w14:textId="4CF9BEF8" w:rsidR="00D615F3" w:rsidRPr="00C05D85" w:rsidRDefault="00D615F3" w:rsidP="00D615F3">
      <w:pPr>
        <w:pStyle w:val="Correspondencedetails"/>
        <w:jc w:val="both"/>
      </w:pPr>
      <w:r w:rsidRPr="00C05D85">
        <w:t>chris.cookson@</w:t>
      </w:r>
      <w:r w:rsidR="004567E8">
        <w:t>uca</w:t>
      </w:r>
      <w:r w:rsidRPr="00C05D85">
        <w:t>.ac.uk</w:t>
      </w:r>
    </w:p>
    <w:p w14:paraId="690C8C28" w14:textId="6CF6832C" w:rsidR="00D615F3" w:rsidRDefault="00D615F3" w:rsidP="00D615F3">
      <w:pPr>
        <w:pStyle w:val="Correspondencedetails"/>
        <w:spacing w:before="0"/>
      </w:pPr>
      <w:r w:rsidRPr="00C05D85">
        <w:t>ORCID: 0000-0002-7488-3016</w:t>
      </w:r>
    </w:p>
    <w:p w14:paraId="481327FE" w14:textId="6E6D9312" w:rsidR="003136FD" w:rsidRPr="003136FD" w:rsidRDefault="003136FD" w:rsidP="003136FD">
      <w:pPr>
        <w:pStyle w:val="Affiliation"/>
        <w:jc w:val="both"/>
        <w:rPr>
          <w:i w:val="0"/>
          <w:iCs/>
        </w:rPr>
      </w:pPr>
      <w:r w:rsidRPr="001A3419">
        <w:rPr>
          <w:i w:val="0"/>
          <w:iCs/>
        </w:rPr>
        <w:t>Chris Cookson has taught General and Academic English, primarily in higher education, since 2007 in China and the U.K. He is currently a Senior Teaching Fellow of English for Academic Purposes at the Institute of Creativity and Innovation, University for the Creative Arts</w:t>
      </w:r>
      <w:r w:rsidR="00CF46E8">
        <w:rPr>
          <w:i w:val="0"/>
          <w:iCs/>
        </w:rPr>
        <w:t xml:space="preserve"> and Xiamen University</w:t>
      </w:r>
      <w:r w:rsidRPr="001A3419">
        <w:rPr>
          <w:i w:val="0"/>
          <w:iCs/>
        </w:rPr>
        <w:t xml:space="preserve">. His main areas of </w:t>
      </w:r>
      <w:r>
        <w:rPr>
          <w:i w:val="0"/>
          <w:iCs/>
        </w:rPr>
        <w:t>scholarly activity</w:t>
      </w:r>
      <w:r w:rsidRPr="001A3419">
        <w:rPr>
          <w:i w:val="0"/>
          <w:iCs/>
        </w:rPr>
        <w:t xml:space="preserve"> include perceptions, practices, conceptualisations</w:t>
      </w:r>
      <w:r>
        <w:rPr>
          <w:i w:val="0"/>
          <w:iCs/>
        </w:rPr>
        <w:t>,</w:t>
      </w:r>
      <w:r w:rsidRPr="001A3419">
        <w:rPr>
          <w:i w:val="0"/>
          <w:iCs/>
        </w:rPr>
        <w:t xml:space="preserve"> and cross-cultural comparisons of formative</w:t>
      </w:r>
      <w:r w:rsidRPr="00EA3908">
        <w:t xml:space="preserve"> </w:t>
      </w:r>
      <w:r w:rsidRPr="001A3419">
        <w:rPr>
          <w:i w:val="0"/>
          <w:iCs/>
        </w:rPr>
        <w:t>evaluation and feedback in higher education</w:t>
      </w:r>
      <w:r>
        <w:rPr>
          <w:i w:val="0"/>
          <w:iCs/>
        </w:rPr>
        <w:t>, and academic writing</w:t>
      </w:r>
      <w:r w:rsidRPr="001A3419">
        <w:rPr>
          <w:i w:val="0"/>
          <w:iCs/>
        </w:rPr>
        <w:t>. He is a</w:t>
      </w:r>
      <w:r w:rsidR="00190FE1">
        <w:rPr>
          <w:i w:val="0"/>
          <w:iCs/>
        </w:rPr>
        <w:t xml:space="preserve"> Full Member </w:t>
      </w:r>
      <w:r w:rsidRPr="001A3419">
        <w:rPr>
          <w:i w:val="0"/>
          <w:iCs/>
        </w:rPr>
        <w:t>of the Chartered Institute of Educational Assessors</w:t>
      </w:r>
      <w:r>
        <w:rPr>
          <w:i w:val="0"/>
          <w:iCs/>
        </w:rPr>
        <w:t xml:space="preserve">, </w:t>
      </w:r>
      <w:r w:rsidRPr="001A3419">
        <w:rPr>
          <w:i w:val="0"/>
          <w:iCs/>
        </w:rPr>
        <w:t xml:space="preserve">a </w:t>
      </w:r>
      <w:r w:rsidR="00190FE1">
        <w:rPr>
          <w:i w:val="0"/>
          <w:iCs/>
        </w:rPr>
        <w:t xml:space="preserve">Senior </w:t>
      </w:r>
      <w:r w:rsidRPr="001A3419">
        <w:rPr>
          <w:i w:val="0"/>
          <w:iCs/>
        </w:rPr>
        <w:t>Fellow of the Higher Education Academy</w:t>
      </w:r>
      <w:r>
        <w:rPr>
          <w:i w:val="0"/>
          <w:iCs/>
        </w:rPr>
        <w:t>, and an Associate Fellow of BALEAP.</w:t>
      </w:r>
    </w:p>
    <w:p w14:paraId="1D96CFA4" w14:textId="77777777" w:rsidR="00AD12D7" w:rsidRDefault="00AD12D7" w:rsidP="00D615F3">
      <w:pPr>
        <w:pStyle w:val="Correspondencedetails"/>
        <w:spacing w:before="0"/>
      </w:pPr>
    </w:p>
    <w:p w14:paraId="0E3319F9" w14:textId="77777777" w:rsidR="00F6073D" w:rsidRPr="00C05D85" w:rsidRDefault="00F6073D" w:rsidP="00AD12D7">
      <w:pPr>
        <w:pStyle w:val="Heading1"/>
        <w:spacing w:before="0"/>
        <w:ind w:right="0"/>
        <w:jc w:val="both"/>
        <w:rPr>
          <w:rFonts w:cs="Times New Roman"/>
          <w:szCs w:val="24"/>
        </w:rPr>
      </w:pPr>
      <w:r w:rsidRPr="00C05D85">
        <w:rPr>
          <w:rFonts w:cs="Times New Roman"/>
          <w:szCs w:val="24"/>
        </w:rPr>
        <w:t>Abstract</w:t>
      </w:r>
    </w:p>
    <w:p w14:paraId="7FA605C0" w14:textId="47BA828F" w:rsidR="00200D2C" w:rsidRPr="009A26FF" w:rsidRDefault="00200D2C" w:rsidP="00200D2C">
      <w:pPr>
        <w:pStyle w:val="Keywords"/>
        <w:spacing w:before="0"/>
        <w:ind w:left="0" w:right="-51"/>
        <w:jc w:val="both"/>
        <w:rPr>
          <w:sz w:val="24"/>
        </w:rPr>
      </w:pPr>
      <w:r w:rsidRPr="009A26FF">
        <w:rPr>
          <w:sz w:val="24"/>
        </w:rPr>
        <w:t>This paper details the</w:t>
      </w:r>
      <w:r>
        <w:rPr>
          <w:sz w:val="24"/>
        </w:rPr>
        <w:t xml:space="preserve"> </w:t>
      </w:r>
      <w:r w:rsidRPr="009A26FF">
        <w:rPr>
          <w:sz w:val="24"/>
        </w:rPr>
        <w:t xml:space="preserve">methodology </w:t>
      </w:r>
      <w:r>
        <w:rPr>
          <w:sz w:val="24"/>
        </w:rPr>
        <w:t xml:space="preserve">originally used for a cross-sector literature review </w:t>
      </w:r>
      <w:r w:rsidRPr="009A26FF">
        <w:rPr>
          <w:sz w:val="24"/>
        </w:rPr>
        <w:t xml:space="preserve">of formative </w:t>
      </w:r>
      <w:r>
        <w:rPr>
          <w:sz w:val="24"/>
        </w:rPr>
        <w:t>evaluation</w:t>
      </w:r>
      <w:r w:rsidRPr="009A26FF">
        <w:rPr>
          <w:sz w:val="24"/>
        </w:rPr>
        <w:t xml:space="preserve"> in Germany</w:t>
      </w:r>
      <w:r>
        <w:rPr>
          <w:sz w:val="24"/>
        </w:rPr>
        <w:t xml:space="preserve">. The study involved an online keyword search using academic databases and Google Search to uncover documents containing and meaningfully discussing formative evaluation as well as alternative forms of this term in German that matched a predefined conceptualisation, a process termed here ‘semantic iterative keyword sampling’ (SIKS). Formative evaluation was recognised from the outset as a </w:t>
      </w:r>
      <w:proofErr w:type="spellStart"/>
      <w:r>
        <w:rPr>
          <w:sz w:val="24"/>
        </w:rPr>
        <w:t>polyonym</w:t>
      </w:r>
      <w:proofErr w:type="spellEnd"/>
      <w:r>
        <w:rPr>
          <w:sz w:val="24"/>
        </w:rPr>
        <w:t xml:space="preserve"> (defined as </w:t>
      </w:r>
      <w:r w:rsidRPr="009A26FF">
        <w:rPr>
          <w:sz w:val="24"/>
        </w:rPr>
        <w:t xml:space="preserve">each of at least four different </w:t>
      </w:r>
      <w:r>
        <w:rPr>
          <w:sz w:val="24"/>
        </w:rPr>
        <w:t>terms</w:t>
      </w:r>
      <w:r w:rsidRPr="009A26FF">
        <w:rPr>
          <w:sz w:val="24"/>
        </w:rPr>
        <w:t xml:space="preserve"> having the same meaning</w:t>
      </w:r>
      <w:r>
        <w:rPr>
          <w:sz w:val="24"/>
        </w:rPr>
        <w:t>) in German, but t</w:t>
      </w:r>
      <w:r w:rsidRPr="009A26FF">
        <w:rPr>
          <w:sz w:val="24"/>
        </w:rPr>
        <w:t>he search</w:t>
      </w:r>
      <w:r>
        <w:rPr>
          <w:sz w:val="24"/>
        </w:rPr>
        <w:t xml:space="preserve"> revealed that German authors use no fewer than</w:t>
      </w:r>
      <w:r w:rsidRPr="009A26FF">
        <w:rPr>
          <w:sz w:val="24"/>
        </w:rPr>
        <w:t xml:space="preserve"> 47 </w:t>
      </w:r>
      <w:r>
        <w:rPr>
          <w:sz w:val="24"/>
        </w:rPr>
        <w:t xml:space="preserve">terms to refer to this concept – far more than expected. Formative evaluation appears to be a </w:t>
      </w:r>
      <w:proofErr w:type="spellStart"/>
      <w:r>
        <w:rPr>
          <w:sz w:val="24"/>
        </w:rPr>
        <w:t>polyonymous</w:t>
      </w:r>
      <w:proofErr w:type="spellEnd"/>
      <w:r>
        <w:rPr>
          <w:sz w:val="24"/>
        </w:rPr>
        <w:t xml:space="preserve"> concept even in English. This demonstrates the utility of a more comprehensive and structured approach to online keyword searches for lexically flexible concepts. Educational researchers studying other </w:t>
      </w:r>
      <w:proofErr w:type="spellStart"/>
      <w:r>
        <w:rPr>
          <w:sz w:val="24"/>
        </w:rPr>
        <w:t>polyonymous</w:t>
      </w:r>
      <w:proofErr w:type="spellEnd"/>
      <w:r>
        <w:rPr>
          <w:sz w:val="24"/>
        </w:rPr>
        <w:t xml:space="preserve"> concepts may find SIKS to be useful for collecting more data within not only the target context but also other disciplinary and linguistic domains.</w:t>
      </w:r>
    </w:p>
    <w:p w14:paraId="11A6CF09" w14:textId="74BB61D2" w:rsidR="00A619E3" w:rsidRPr="00C05D85" w:rsidRDefault="00997B0F" w:rsidP="00D615F3">
      <w:pPr>
        <w:pStyle w:val="Keywords"/>
        <w:ind w:left="0" w:right="0"/>
        <w:jc w:val="both"/>
        <w:rPr>
          <w:sz w:val="24"/>
        </w:rPr>
        <w:sectPr w:rsidR="00A619E3" w:rsidRPr="00C05D85" w:rsidSect="006C6394">
          <w:pgSz w:w="11901" w:h="16840" w:code="9"/>
          <w:pgMar w:top="1440" w:right="1440" w:bottom="1440" w:left="1440" w:header="709" w:footer="709" w:gutter="0"/>
          <w:cols w:space="708"/>
          <w:docGrid w:linePitch="360"/>
        </w:sectPr>
      </w:pPr>
      <w:r w:rsidRPr="00A00D35">
        <w:rPr>
          <w:b/>
          <w:sz w:val="24"/>
        </w:rPr>
        <w:lastRenderedPageBreak/>
        <w:t>Keywords:</w:t>
      </w:r>
      <w:r w:rsidR="00E45C14" w:rsidRPr="00A00D35">
        <w:rPr>
          <w:b/>
          <w:sz w:val="24"/>
        </w:rPr>
        <w:t xml:space="preserve"> </w:t>
      </w:r>
      <w:r w:rsidR="00A00D35" w:rsidRPr="00A00D35">
        <w:rPr>
          <w:bCs/>
          <w:sz w:val="24"/>
        </w:rPr>
        <w:t>formative evaluation</w:t>
      </w:r>
      <w:r w:rsidR="00A00D35">
        <w:rPr>
          <w:bCs/>
          <w:sz w:val="24"/>
        </w:rPr>
        <w:t xml:space="preserve">, Google Search, </w:t>
      </w:r>
      <w:r w:rsidR="008F061B">
        <w:rPr>
          <w:bCs/>
          <w:sz w:val="24"/>
        </w:rPr>
        <w:t xml:space="preserve">interlingual research, </w:t>
      </w:r>
      <w:r w:rsidR="00A00D35">
        <w:rPr>
          <w:bCs/>
          <w:sz w:val="24"/>
        </w:rPr>
        <w:t xml:space="preserve">keyword search, </w:t>
      </w:r>
      <w:proofErr w:type="spellStart"/>
      <w:r w:rsidR="00A00D35">
        <w:rPr>
          <w:bCs/>
          <w:sz w:val="24"/>
        </w:rPr>
        <w:t>polyonym</w:t>
      </w:r>
      <w:proofErr w:type="spellEnd"/>
      <w:r w:rsidR="00A00D35">
        <w:rPr>
          <w:bCs/>
          <w:sz w:val="24"/>
        </w:rPr>
        <w:t>, semantic search</w:t>
      </w:r>
    </w:p>
    <w:p w14:paraId="47615074" w14:textId="2B941A71" w:rsidR="00E30234" w:rsidRPr="00C05D85" w:rsidRDefault="00B94CD7" w:rsidP="004B3B27">
      <w:pPr>
        <w:pStyle w:val="Heading1"/>
        <w:spacing w:before="0"/>
        <w:jc w:val="both"/>
        <w:rPr>
          <w:rFonts w:cs="Times New Roman"/>
          <w:szCs w:val="24"/>
        </w:rPr>
      </w:pPr>
      <w:bookmarkStart w:id="1" w:name="_Toc417158358"/>
      <w:r>
        <w:rPr>
          <w:rFonts w:cs="Times New Roman"/>
          <w:szCs w:val="24"/>
        </w:rPr>
        <w:lastRenderedPageBreak/>
        <w:t>Introduction</w:t>
      </w:r>
    </w:p>
    <w:p w14:paraId="752B6BFA" w14:textId="4B126D77" w:rsidR="00D16845" w:rsidRDefault="000F24BB" w:rsidP="004B3B27">
      <w:pPr>
        <w:pStyle w:val="Newparagraph"/>
        <w:spacing w:line="360" w:lineRule="auto"/>
        <w:ind w:firstLine="0"/>
        <w:jc w:val="both"/>
      </w:pPr>
      <w:r w:rsidRPr="00316E4B">
        <w:t>This paper originally began a</w:t>
      </w:r>
      <w:r w:rsidR="004C561F" w:rsidRPr="00316E4B">
        <w:t xml:space="preserve">s an investigation into the principles, polices, and practices of formative </w:t>
      </w:r>
      <w:r w:rsidR="004604EE">
        <w:t>assessment</w:t>
      </w:r>
      <w:r w:rsidR="0057496C">
        <w:t xml:space="preserve">, </w:t>
      </w:r>
      <w:r w:rsidR="004604EE">
        <w:t>hereafter denoted as ‘formative evaluation’</w:t>
      </w:r>
      <w:r w:rsidR="0057496C">
        <w:t>,</w:t>
      </w:r>
      <w:r w:rsidR="004C561F" w:rsidRPr="00316E4B">
        <w:t xml:space="preserve"> in</w:t>
      </w:r>
      <w:r w:rsidR="004C561F">
        <w:t xml:space="preserve"> Germany</w:t>
      </w:r>
      <w:r w:rsidR="00D16845">
        <w:t xml:space="preserve">. </w:t>
      </w:r>
      <w:r w:rsidR="00D16845" w:rsidRPr="003903CB">
        <w:t xml:space="preserve">The </w:t>
      </w:r>
      <w:r w:rsidR="00D16845">
        <w:t>search covered</w:t>
      </w:r>
      <w:r w:rsidR="00D16845" w:rsidRPr="003903CB">
        <w:t xml:space="preserve"> not only scholarly articles but also documents not immediately associated with academia. Underlying this approach was the simple thesis that scientific research into educational phenomena can, and should, where practicable and appropriate, extend into non-academic sectors. I contended that this would produce more genuine and, ultimately, more authoritative findings considering that the research subject was a </w:t>
      </w:r>
      <w:proofErr w:type="gramStart"/>
      <w:r w:rsidR="00D16845" w:rsidRPr="003903CB">
        <w:t xml:space="preserve">country </w:t>
      </w:r>
      <w:r w:rsidR="00D16845" w:rsidRPr="002C6E7B">
        <w:t>as a whole</w:t>
      </w:r>
      <w:proofErr w:type="gramEnd"/>
      <w:r w:rsidR="00D16845" w:rsidRPr="002C6E7B">
        <w:t>.</w:t>
      </w:r>
      <w:r w:rsidR="00D16845" w:rsidRPr="00D16845">
        <w:t xml:space="preserve"> </w:t>
      </w:r>
      <w:r w:rsidR="008820C7">
        <w:t xml:space="preserve">A traditional literature review using popular academic databases was, therefore, </w:t>
      </w:r>
      <w:r w:rsidR="00CB5F66">
        <w:t xml:space="preserve">not </w:t>
      </w:r>
      <w:r w:rsidR="008820C7">
        <w:t>going to be sufficient and t</w:t>
      </w:r>
      <w:r w:rsidR="00D16845">
        <w:t>he search was</w:t>
      </w:r>
      <w:r w:rsidR="008820C7">
        <w:t xml:space="preserve"> expanded to include </w:t>
      </w:r>
      <w:r w:rsidR="00D16845">
        <w:t>an online keyword search using Google Search.</w:t>
      </w:r>
    </w:p>
    <w:p w14:paraId="36038ABE" w14:textId="77777777" w:rsidR="00D16845" w:rsidRDefault="00D16845" w:rsidP="004B3B27">
      <w:pPr>
        <w:pStyle w:val="Newparagraph"/>
        <w:spacing w:line="360" w:lineRule="auto"/>
        <w:ind w:firstLine="0"/>
        <w:jc w:val="both"/>
      </w:pPr>
    </w:p>
    <w:p w14:paraId="41DBB975" w14:textId="03D9810F" w:rsidR="00E900F8" w:rsidRDefault="00CA5596" w:rsidP="004B3B27">
      <w:pPr>
        <w:pStyle w:val="Newparagraph"/>
        <w:spacing w:line="360" w:lineRule="auto"/>
        <w:ind w:firstLine="0"/>
        <w:jc w:val="both"/>
      </w:pPr>
      <w:r>
        <w:t xml:space="preserve">It quickly </w:t>
      </w:r>
      <w:r w:rsidR="001C1AB7">
        <w:t>turned</w:t>
      </w:r>
      <w:r>
        <w:t xml:space="preserve"> into </w:t>
      </w:r>
      <w:r w:rsidR="005F67B6">
        <w:t>a unique</w:t>
      </w:r>
      <w:r w:rsidR="00BF3971">
        <w:t xml:space="preserve"> </w:t>
      </w:r>
      <w:r>
        <w:t xml:space="preserve">methodological </w:t>
      </w:r>
      <w:r w:rsidR="00FC3309">
        <w:t>experiment</w:t>
      </w:r>
      <w:r w:rsidR="001C1AB7">
        <w:t xml:space="preserve"> </w:t>
      </w:r>
      <w:r w:rsidR="004604EE">
        <w:t xml:space="preserve">that </w:t>
      </w:r>
      <w:r w:rsidR="00BF3971">
        <w:t>produced results that were both expected and unexpected.</w:t>
      </w:r>
      <w:r w:rsidR="001E575B">
        <w:t xml:space="preserve"> </w:t>
      </w:r>
      <w:r w:rsidR="00843641">
        <w:t xml:space="preserve">Though </w:t>
      </w:r>
      <w:r w:rsidR="00E27103">
        <w:t>valuable</w:t>
      </w:r>
      <w:r w:rsidR="00843641">
        <w:t xml:space="preserve"> insights were gained into </w:t>
      </w:r>
      <w:r w:rsidR="00843641" w:rsidRPr="00316E4B">
        <w:t xml:space="preserve">formative </w:t>
      </w:r>
      <w:r w:rsidR="00843641">
        <w:t>evaluation in Germany, the major finding was</w:t>
      </w:r>
      <w:r w:rsidR="001209D9">
        <w:t>, on the one hand, linguistic and, on the other, methodological:</w:t>
      </w:r>
      <w:r w:rsidR="00527606">
        <w:t xml:space="preserve"> in German,</w:t>
      </w:r>
      <w:r w:rsidR="001209D9">
        <w:t xml:space="preserve"> </w:t>
      </w:r>
      <w:r w:rsidR="00527606">
        <w:t xml:space="preserve">the concept of </w:t>
      </w:r>
      <w:r w:rsidR="001209D9">
        <w:t xml:space="preserve">formative evaluation </w:t>
      </w:r>
      <w:r w:rsidR="00E27103">
        <w:t>manifests</w:t>
      </w:r>
      <w:r w:rsidR="00527606">
        <w:t xml:space="preserve"> itself </w:t>
      </w:r>
      <w:r w:rsidR="00527606" w:rsidRPr="00C823AD">
        <w:t xml:space="preserve">terminologically in a multitude of ways, </w:t>
      </w:r>
      <w:r w:rsidR="00667CC7" w:rsidRPr="00C823AD">
        <w:t>exceedingly more than in English</w:t>
      </w:r>
      <w:r w:rsidR="00C323B7">
        <w:t>, where it is usually referred to as ‘formative assessment’</w:t>
      </w:r>
      <w:r w:rsidR="00667CC7" w:rsidRPr="00C823AD">
        <w:t>. In other words</w:t>
      </w:r>
      <w:r w:rsidR="00527606" w:rsidRPr="00C823AD">
        <w:t xml:space="preserve">, it is a </w:t>
      </w:r>
      <w:proofErr w:type="spellStart"/>
      <w:r w:rsidR="00074AE7">
        <w:t>polyonymous</w:t>
      </w:r>
      <w:proofErr w:type="spellEnd"/>
      <w:r w:rsidR="00074AE7">
        <w:t xml:space="preserve"> </w:t>
      </w:r>
      <w:r w:rsidR="0093629D">
        <w:t xml:space="preserve">(not to be confused with </w:t>
      </w:r>
      <w:r w:rsidR="0093629D" w:rsidRPr="0093629D">
        <w:t>polynomial</w:t>
      </w:r>
      <w:r w:rsidR="0093629D">
        <w:t xml:space="preserve">) </w:t>
      </w:r>
      <w:r w:rsidR="00527606" w:rsidRPr="00C823AD">
        <w:t xml:space="preserve">concept. </w:t>
      </w:r>
      <w:r w:rsidR="008953F9">
        <w:t xml:space="preserve">A </w:t>
      </w:r>
      <w:proofErr w:type="spellStart"/>
      <w:r w:rsidR="008953F9">
        <w:t>polyonym</w:t>
      </w:r>
      <w:proofErr w:type="spellEnd"/>
      <w:r w:rsidR="008953F9">
        <w:t xml:space="preserve"> is defined as </w:t>
      </w:r>
      <w:r w:rsidR="008953F9" w:rsidRPr="009A26FF">
        <w:t>each of at least four different words having the same meaning</w:t>
      </w:r>
      <w:r w:rsidR="008953F9">
        <w:t xml:space="preserve">. </w:t>
      </w:r>
      <w:r w:rsidR="00527606" w:rsidRPr="00C823AD">
        <w:t>I argue</w:t>
      </w:r>
      <w:r w:rsidR="00637D2F">
        <w:t>d, as I do here,</w:t>
      </w:r>
      <w:r w:rsidR="00527606" w:rsidRPr="00C823AD">
        <w:t xml:space="preserve"> that a standard literature review</w:t>
      </w:r>
      <w:r w:rsidR="00682226" w:rsidRPr="00C823AD">
        <w:t xml:space="preserve"> </w:t>
      </w:r>
      <w:r w:rsidR="00C823AD" w:rsidRPr="00C823AD">
        <w:t>using</w:t>
      </w:r>
      <w:r w:rsidR="00682226" w:rsidRPr="00C823AD">
        <w:t xml:space="preserve"> a </w:t>
      </w:r>
      <w:r w:rsidR="001E39CE">
        <w:t xml:space="preserve">single search term for a particular concept, particularly a </w:t>
      </w:r>
      <w:proofErr w:type="spellStart"/>
      <w:r w:rsidR="001E39CE">
        <w:t>polyonymous</w:t>
      </w:r>
      <w:proofErr w:type="spellEnd"/>
      <w:r w:rsidR="001E39CE">
        <w:t xml:space="preserve"> one, </w:t>
      </w:r>
      <w:r w:rsidR="00682226" w:rsidRPr="00C823AD">
        <w:t xml:space="preserve">rather than </w:t>
      </w:r>
      <w:r w:rsidR="00AC48B7">
        <w:t>what is labelled here ‘</w:t>
      </w:r>
      <w:r w:rsidR="00E639C3">
        <w:t>semantic iterative keyword sampling</w:t>
      </w:r>
      <w:r w:rsidR="00AC48B7">
        <w:t>’</w:t>
      </w:r>
      <w:r w:rsidR="00E639C3">
        <w:t xml:space="preserve"> (SIK</w:t>
      </w:r>
      <w:r w:rsidR="00AC48B7">
        <w:t>S</w:t>
      </w:r>
      <w:r w:rsidR="00E639C3">
        <w:t>)</w:t>
      </w:r>
      <w:r w:rsidR="00527606" w:rsidRPr="00C823AD">
        <w:t xml:space="preserve"> </w:t>
      </w:r>
      <w:r w:rsidR="0072347F" w:rsidRPr="00C823AD">
        <w:t xml:space="preserve">would have </w:t>
      </w:r>
      <w:r w:rsidR="00527606" w:rsidRPr="00C823AD">
        <w:t xml:space="preserve">uncovered </w:t>
      </w:r>
      <w:r w:rsidR="0072347F" w:rsidRPr="00C823AD">
        <w:t>only a fraction of the number of sources</w:t>
      </w:r>
      <w:r w:rsidR="0057496C">
        <w:t xml:space="preserve"> and, thus, </w:t>
      </w:r>
      <w:r w:rsidR="000221BF">
        <w:t xml:space="preserve">far fewer </w:t>
      </w:r>
      <w:r w:rsidR="0057496C">
        <w:t>insights into the subject under investigation</w:t>
      </w:r>
      <w:r w:rsidR="00682226" w:rsidRPr="00C823AD">
        <w:t>.</w:t>
      </w:r>
    </w:p>
    <w:p w14:paraId="663F2305" w14:textId="1F2F6E7B" w:rsidR="00BD0CC6" w:rsidRDefault="00BD0CC6" w:rsidP="004B3B27">
      <w:pPr>
        <w:pStyle w:val="Newparagraph"/>
        <w:spacing w:line="360" w:lineRule="auto"/>
        <w:ind w:firstLine="0"/>
        <w:jc w:val="both"/>
      </w:pPr>
    </w:p>
    <w:p w14:paraId="3D8D4D1A" w14:textId="5FC1D6A4" w:rsidR="003006BE" w:rsidRDefault="00BD0CC6" w:rsidP="004B3B27">
      <w:pPr>
        <w:pStyle w:val="Newparagraph"/>
        <w:spacing w:line="360" w:lineRule="auto"/>
        <w:ind w:firstLine="0"/>
        <w:jc w:val="both"/>
      </w:pPr>
      <w:r w:rsidRPr="003006BE">
        <w:t xml:space="preserve">As a part of </w:t>
      </w:r>
      <w:r w:rsidR="00A85FC7" w:rsidRPr="003006BE">
        <w:t xml:space="preserve">the </w:t>
      </w:r>
      <w:r w:rsidRPr="003006BE">
        <w:t xml:space="preserve">practices of formative evaluation, </w:t>
      </w:r>
      <w:r w:rsidR="00A85FC7" w:rsidRPr="003006BE">
        <w:t xml:space="preserve">I </w:t>
      </w:r>
      <w:r w:rsidRPr="003006BE">
        <w:t>aimed to investigate the statistical prevalence of the concept in Germany in terms of the distribution of sources produced through the search across sectors and years of publication to identify where interest in this subject is most pronounced and whether meaningful engagement with it ha</w:t>
      </w:r>
      <w:r w:rsidR="00D84B65">
        <w:t>d</w:t>
      </w:r>
      <w:r w:rsidRPr="003006BE">
        <w:t xml:space="preserve"> been increasing. I, further, hypothesised that one potential reason for the dearth of evidence on this topic</w:t>
      </w:r>
      <w:r w:rsidR="007A1071" w:rsidRPr="003006BE">
        <w:t xml:space="preserve"> </w:t>
      </w:r>
      <w:r w:rsidR="005557BF">
        <w:t xml:space="preserve">as </w:t>
      </w:r>
      <w:r w:rsidR="007A1071" w:rsidRPr="003006BE">
        <w:t xml:space="preserve">reported by numerous German scholars, including </w:t>
      </w:r>
      <w:proofErr w:type="spellStart"/>
      <w:r w:rsidR="007A1071" w:rsidRPr="003006BE">
        <w:t>Straumberger</w:t>
      </w:r>
      <w:proofErr w:type="spellEnd"/>
      <w:r w:rsidR="007A1071" w:rsidRPr="003006BE">
        <w:t xml:space="preserve"> (2017) and Schmidt (201</w:t>
      </w:r>
      <w:r w:rsidR="009B1DCF">
        <w:t>8</w:t>
      </w:r>
      <w:r w:rsidR="007A1071" w:rsidRPr="003006BE">
        <w:t xml:space="preserve">), </w:t>
      </w:r>
      <w:r w:rsidRPr="003006BE">
        <w:t xml:space="preserve">is the methodology or, more specifically, the restricted set of search terms employed by </w:t>
      </w:r>
      <w:r w:rsidR="005557BF">
        <w:t>researchers</w:t>
      </w:r>
      <w:r w:rsidRPr="003006BE">
        <w:t xml:space="preserve"> to uncover evidence of this phenomenon. Considering the morphologically complex and </w:t>
      </w:r>
      <w:proofErr w:type="spellStart"/>
      <w:r w:rsidRPr="003006BE">
        <w:t>phraseologically</w:t>
      </w:r>
      <w:proofErr w:type="spellEnd"/>
      <w:r w:rsidRPr="003006BE">
        <w:t xml:space="preserve"> flexible nature of the German language as well as the fact that the word ‘assessment’ </w:t>
      </w:r>
      <w:r w:rsidRPr="003006BE">
        <w:lastRenderedPageBreak/>
        <w:t xml:space="preserve">does not have a German cognate, </w:t>
      </w:r>
      <w:r w:rsidR="00DE5132">
        <w:t xml:space="preserve">or equivalent, </w:t>
      </w:r>
      <w:r w:rsidRPr="003006BE">
        <w:t xml:space="preserve">I </w:t>
      </w:r>
      <w:r w:rsidR="003006BE" w:rsidRPr="003006BE">
        <w:t>predicted</w:t>
      </w:r>
      <w:r w:rsidRPr="003006BE">
        <w:t xml:space="preserve"> </w:t>
      </w:r>
      <w:r w:rsidR="003006BE" w:rsidRPr="003006BE">
        <w:t xml:space="preserve">correctly </w:t>
      </w:r>
      <w:r w:rsidRPr="003006BE">
        <w:t>that the term ‘formative evaluation’ presents itself lexically in a multitude of ways in German.</w:t>
      </w:r>
    </w:p>
    <w:p w14:paraId="247137F0" w14:textId="77777777" w:rsidR="00BC2A7A" w:rsidRDefault="00BC2A7A" w:rsidP="004B3B27">
      <w:pPr>
        <w:pStyle w:val="Newparagraph"/>
        <w:spacing w:line="360" w:lineRule="auto"/>
        <w:ind w:firstLine="0"/>
        <w:jc w:val="both"/>
      </w:pPr>
    </w:p>
    <w:p w14:paraId="4AD7CF72" w14:textId="6668039F" w:rsidR="00BC2A7A" w:rsidRDefault="00233E78" w:rsidP="004B3B27">
      <w:pPr>
        <w:pStyle w:val="Newparagraph"/>
        <w:spacing w:line="360" w:lineRule="auto"/>
        <w:ind w:firstLine="0"/>
        <w:jc w:val="both"/>
      </w:pPr>
      <w:r>
        <w:t>A</w:t>
      </w:r>
      <w:r w:rsidR="00BC2A7A" w:rsidRPr="00BC2A7A">
        <w:t xml:space="preserve">t least within the area of research methods, </w:t>
      </w:r>
      <w:r>
        <w:t>t</w:t>
      </w:r>
      <w:r w:rsidRPr="00BC2A7A">
        <w:t>here is little literature pertaining to keyword searches beyond the basic principles and practices</w:t>
      </w:r>
      <w:r>
        <w:t xml:space="preserve">, whether these regard searches within documents, offline </w:t>
      </w:r>
      <w:r w:rsidR="00115D69">
        <w:t xml:space="preserve">file systems, or </w:t>
      </w:r>
      <w:r>
        <w:t xml:space="preserve">online </w:t>
      </w:r>
      <w:r w:rsidR="00115D69">
        <w:t>databases and search engines</w:t>
      </w:r>
      <w:r w:rsidR="00BC2A7A" w:rsidRPr="00BC2A7A">
        <w:t xml:space="preserve">. </w:t>
      </w:r>
      <w:proofErr w:type="gramStart"/>
      <w:r w:rsidR="007B3A25">
        <w:t>The vast majority of</w:t>
      </w:r>
      <w:proofErr w:type="gramEnd"/>
      <w:r w:rsidR="007B3A25">
        <w:t xml:space="preserve"> literature on this subject </w:t>
      </w:r>
      <w:r w:rsidR="005275DB">
        <w:t>appears to</w:t>
      </w:r>
      <w:r w:rsidR="002106B9">
        <w:t xml:space="preserve"> be</w:t>
      </w:r>
      <w:r w:rsidR="00472D1E">
        <w:t xml:space="preserve"> </w:t>
      </w:r>
      <w:r w:rsidR="0012537C">
        <w:t>situated within</w:t>
      </w:r>
      <w:r w:rsidR="002106B9">
        <w:t xml:space="preserve"> </w:t>
      </w:r>
      <w:r w:rsidR="007B3A25">
        <w:t xml:space="preserve">the field of Information Science </w:t>
      </w:r>
      <w:r w:rsidR="00472D1E">
        <w:t xml:space="preserve">and revolves around </w:t>
      </w:r>
      <w:r w:rsidR="002106B9">
        <w:t xml:space="preserve">search engine technology, </w:t>
      </w:r>
      <w:r w:rsidR="005275DB">
        <w:t>typically involv</w:t>
      </w:r>
      <w:r w:rsidR="002106B9">
        <w:t>ing</w:t>
      </w:r>
      <w:r w:rsidR="005275DB">
        <w:t xml:space="preserve"> </w:t>
      </w:r>
      <w:r w:rsidR="007B3A25">
        <w:t xml:space="preserve">complex mathematical </w:t>
      </w:r>
      <w:r w:rsidR="005275DB">
        <w:t xml:space="preserve">models and </w:t>
      </w:r>
      <w:r w:rsidR="002106B9">
        <w:t xml:space="preserve">intricate </w:t>
      </w:r>
      <w:r w:rsidR="005275DB">
        <w:t xml:space="preserve">process diagrams </w:t>
      </w:r>
      <w:r w:rsidR="002106B9">
        <w:t xml:space="preserve">most </w:t>
      </w:r>
      <w:r w:rsidR="005275DB">
        <w:t xml:space="preserve">relevant to, and </w:t>
      </w:r>
      <w:r w:rsidR="00115D69">
        <w:t xml:space="preserve">usually </w:t>
      </w:r>
      <w:r w:rsidR="0012537C">
        <w:t xml:space="preserve">only </w:t>
      </w:r>
      <w:r w:rsidR="005275DB">
        <w:t>comprehensible by, computer scientists</w:t>
      </w:r>
      <w:r w:rsidR="0012537C">
        <w:t>, mathematicians,</w:t>
      </w:r>
      <w:r w:rsidR="002106B9">
        <w:t xml:space="preserve"> and </w:t>
      </w:r>
      <w:r w:rsidR="005275DB">
        <w:t>software engineers</w:t>
      </w:r>
      <w:r w:rsidR="002106B9">
        <w:t xml:space="preserve"> rather than educational researchers</w:t>
      </w:r>
      <w:r w:rsidR="0012537C">
        <w:t xml:space="preserve"> and pedagogues</w:t>
      </w:r>
      <w:r w:rsidR="002106B9">
        <w:t>, for instance</w:t>
      </w:r>
      <w:r w:rsidR="005275DB">
        <w:t xml:space="preserve">. </w:t>
      </w:r>
      <w:r w:rsidR="00BC2A7A" w:rsidRPr="00BC2A7A">
        <w:t xml:space="preserve">It is likely taken for granted that researchers will know how to identify keywords and enter them into databases and search engines. However, especially with the technological advancement of search engines, such as Google Search and Bing, </w:t>
      </w:r>
      <w:r w:rsidR="00C323B7">
        <w:t>most prominently</w:t>
      </w:r>
      <w:r w:rsidR="00BC2A7A" w:rsidRPr="00BC2A7A">
        <w:t xml:space="preserve"> </w:t>
      </w:r>
      <w:r w:rsidR="0032313E">
        <w:t xml:space="preserve">OpenAI’s </w:t>
      </w:r>
      <w:r w:rsidR="00BC2A7A" w:rsidRPr="00BC2A7A">
        <w:t>Chat-GPT</w:t>
      </w:r>
      <w:r w:rsidR="0032313E">
        <w:t xml:space="preserve"> and Google’s Bard</w:t>
      </w:r>
      <w:r w:rsidR="00BC2A7A" w:rsidRPr="00BC2A7A">
        <w:t xml:space="preserve">, it appears it has become pertinent more concertedly </w:t>
      </w:r>
      <w:r w:rsidR="007B3A25">
        <w:t xml:space="preserve">to </w:t>
      </w:r>
      <w:r w:rsidR="00BC2A7A" w:rsidRPr="00BC2A7A">
        <w:t>explore the</w:t>
      </w:r>
      <w:r w:rsidR="00472D1E">
        <w:t xml:space="preserve"> importance</w:t>
      </w:r>
      <w:r w:rsidR="00BC2A7A" w:rsidRPr="00BC2A7A">
        <w:t xml:space="preserve"> of</w:t>
      </w:r>
      <w:r w:rsidR="00115D69">
        <w:t xml:space="preserve"> keyword search methodology,</w:t>
      </w:r>
      <w:r w:rsidR="00BC2A7A" w:rsidRPr="00BC2A7A">
        <w:t xml:space="preserve"> hitherto regarded as only a </w:t>
      </w:r>
      <w:r w:rsidR="0012537C">
        <w:t>very small</w:t>
      </w:r>
      <w:r w:rsidR="00BC2A7A" w:rsidRPr="00BC2A7A">
        <w:t xml:space="preserve">, and unremarkable, step in </w:t>
      </w:r>
      <w:r w:rsidR="00115D69">
        <w:t>the</w:t>
      </w:r>
      <w:r w:rsidR="00BC2A7A" w:rsidRPr="00BC2A7A">
        <w:t xml:space="preserve"> much larger </w:t>
      </w:r>
      <w:r w:rsidR="00115D69">
        <w:t xml:space="preserve">research </w:t>
      </w:r>
      <w:r w:rsidR="00BC2A7A" w:rsidRPr="00BC2A7A">
        <w:t>process.</w:t>
      </w:r>
    </w:p>
    <w:p w14:paraId="028E7A02" w14:textId="77777777" w:rsidR="003006BE" w:rsidRDefault="003006BE" w:rsidP="004B3B27">
      <w:pPr>
        <w:pStyle w:val="Newparagraph"/>
        <w:spacing w:line="360" w:lineRule="auto"/>
        <w:ind w:firstLine="0"/>
        <w:jc w:val="both"/>
      </w:pPr>
    </w:p>
    <w:p w14:paraId="235950CF" w14:textId="7DD87DD4" w:rsidR="00A935F7" w:rsidRDefault="008E30E7" w:rsidP="00A935F7">
      <w:pPr>
        <w:pStyle w:val="Newparagraph"/>
        <w:spacing w:line="360" w:lineRule="auto"/>
        <w:ind w:firstLine="0"/>
        <w:jc w:val="both"/>
      </w:pPr>
      <w:r w:rsidRPr="008E30E7">
        <w:t>While the topic of the paper is interdisciplinary, encompassing qualitative research methodology, linguistics, and information science, it aims to do service first and foremost to educational researchers</w:t>
      </w:r>
      <w:r>
        <w:t xml:space="preserve">, particularly those researching in </w:t>
      </w:r>
      <w:r w:rsidR="00851A57">
        <w:t xml:space="preserve">international and </w:t>
      </w:r>
      <w:r w:rsidR="00115D69">
        <w:t xml:space="preserve">interlingual </w:t>
      </w:r>
      <w:r>
        <w:t>contexts</w:t>
      </w:r>
      <w:r w:rsidR="00222D85">
        <w:t xml:space="preserve"> as well as those researching formative evaluation or educational assessment more broadly</w:t>
      </w:r>
      <w:r w:rsidR="00115D69">
        <w:t xml:space="preserve">. </w:t>
      </w:r>
      <w:r w:rsidR="000221BF">
        <w:t xml:space="preserve">This applies as much to beginner as it does to experienced researchers. </w:t>
      </w:r>
      <w:r w:rsidR="00851A57">
        <w:t>E</w:t>
      </w:r>
      <w:r w:rsidR="00B0472D">
        <w:t>ducational research is a global undertaking</w:t>
      </w:r>
      <w:r w:rsidR="00BB75EE">
        <w:t xml:space="preserve"> </w:t>
      </w:r>
      <w:r w:rsidR="00B0472D">
        <w:t xml:space="preserve">and </w:t>
      </w:r>
      <w:r w:rsidR="006E0035">
        <w:t>significant</w:t>
      </w:r>
      <w:r w:rsidR="00B0472D">
        <w:t xml:space="preserve"> </w:t>
      </w:r>
      <w:r w:rsidR="006E0035">
        <w:t>contributions are</w:t>
      </w:r>
      <w:r w:rsidR="00BB75EE">
        <w:t xml:space="preserve"> published </w:t>
      </w:r>
      <w:r w:rsidR="00B0472D">
        <w:t xml:space="preserve">in various languages around the world. </w:t>
      </w:r>
      <w:r w:rsidR="006E0035">
        <w:t>Stronger abilities in keyword search methodology can</w:t>
      </w:r>
      <w:r w:rsidR="00B0472D">
        <w:t xml:space="preserve"> enable researchers to </w:t>
      </w:r>
      <w:r w:rsidR="006E0035">
        <w:t xml:space="preserve">better </w:t>
      </w:r>
      <w:r w:rsidR="00B0472D">
        <w:t xml:space="preserve">identify and access </w:t>
      </w:r>
      <w:r w:rsidR="006E0035">
        <w:t>important</w:t>
      </w:r>
      <w:r w:rsidR="00B0472D">
        <w:t xml:space="preserve"> international research </w:t>
      </w:r>
      <w:r w:rsidR="006E0035">
        <w:t>papers</w:t>
      </w:r>
      <w:r w:rsidR="00851A57">
        <w:t>, gather insights and perspectives from across a broader linguistic spectrum, and</w:t>
      </w:r>
      <w:r w:rsidR="00B0472D">
        <w:t xml:space="preserve"> </w:t>
      </w:r>
      <w:r w:rsidR="003D4D60">
        <w:t xml:space="preserve">broaden </w:t>
      </w:r>
      <w:r w:rsidR="00B0472D">
        <w:t>their knowledge base</w:t>
      </w:r>
      <w:r w:rsidR="003D4D60">
        <w:t xml:space="preserve">. This, in turn, </w:t>
      </w:r>
      <w:r w:rsidR="00851A57">
        <w:t xml:space="preserve">fosters cross-cultural comparisons and a deeper understanding of educational phenomena, and, ultimately, </w:t>
      </w:r>
      <w:r w:rsidR="003D4D60">
        <w:t xml:space="preserve">contributes to </w:t>
      </w:r>
      <w:r w:rsidR="00B0472D">
        <w:t>a more inclusive and diverse approach to education</w:t>
      </w:r>
      <w:r w:rsidR="003D4D60">
        <w:t>al</w:t>
      </w:r>
      <w:r w:rsidR="00B0472D">
        <w:t xml:space="preserve"> research</w:t>
      </w:r>
      <w:r w:rsidR="003D4D60">
        <w:t>.</w:t>
      </w:r>
    </w:p>
    <w:p w14:paraId="0E80A162" w14:textId="77777777" w:rsidR="00385822" w:rsidRDefault="00385822" w:rsidP="004B3B27">
      <w:pPr>
        <w:pStyle w:val="Newparagraph"/>
        <w:spacing w:line="360" w:lineRule="auto"/>
        <w:ind w:firstLine="0"/>
        <w:jc w:val="both"/>
      </w:pPr>
    </w:p>
    <w:p w14:paraId="6A56A72B" w14:textId="08C7BFAB" w:rsidR="004A6173" w:rsidRDefault="00637D2F" w:rsidP="004B3B27">
      <w:pPr>
        <w:pStyle w:val="Newparagraph"/>
        <w:spacing w:line="360" w:lineRule="auto"/>
        <w:ind w:firstLine="0"/>
        <w:jc w:val="both"/>
      </w:pPr>
      <w:r w:rsidRPr="00C823AD">
        <w:t>This paper share</w:t>
      </w:r>
      <w:r w:rsidR="00461F29">
        <w:t>s</w:t>
      </w:r>
      <w:r w:rsidRPr="00C823AD">
        <w:t xml:space="preserve"> details of </w:t>
      </w:r>
      <w:r w:rsidR="001A6F85">
        <w:t>SIKS</w:t>
      </w:r>
      <w:r w:rsidR="003444B0">
        <w:t xml:space="preserve"> as it was </w:t>
      </w:r>
      <w:r w:rsidRPr="00C823AD">
        <w:t>employed in the</w:t>
      </w:r>
      <w:r w:rsidR="00231D95">
        <w:t xml:space="preserve"> </w:t>
      </w:r>
      <w:proofErr w:type="gramStart"/>
      <w:r w:rsidR="00231D95">
        <w:t>aforementioned</w:t>
      </w:r>
      <w:r w:rsidRPr="00C823AD">
        <w:t xml:space="preserve"> study</w:t>
      </w:r>
      <w:proofErr w:type="gramEnd"/>
      <w:r w:rsidRPr="00C823AD">
        <w:t xml:space="preserve"> </w:t>
      </w:r>
      <w:r w:rsidR="003B5866">
        <w:t>to</w:t>
      </w:r>
      <w:r w:rsidR="003B5866" w:rsidRPr="00C823AD">
        <w:t xml:space="preserve"> demonstrat</w:t>
      </w:r>
      <w:r w:rsidR="003B5866">
        <w:t xml:space="preserve">e the potential fruitfulness of </w:t>
      </w:r>
      <w:r w:rsidR="000221BF">
        <w:t xml:space="preserve">a more comprehensive and structured </w:t>
      </w:r>
      <w:r w:rsidR="003B5866">
        <w:t xml:space="preserve">technique when researching </w:t>
      </w:r>
      <w:proofErr w:type="spellStart"/>
      <w:r w:rsidR="003B5866">
        <w:t>polyonymous</w:t>
      </w:r>
      <w:proofErr w:type="spellEnd"/>
      <w:r w:rsidR="003B5866">
        <w:t xml:space="preserve"> concepts</w:t>
      </w:r>
      <w:r w:rsidR="00222D85" w:rsidRPr="00225727">
        <w:t>.</w:t>
      </w:r>
      <w:r w:rsidRPr="00225727">
        <w:t xml:space="preserve"> </w:t>
      </w:r>
      <w:r w:rsidR="006F1719" w:rsidRPr="00225727">
        <w:t>The</w:t>
      </w:r>
      <w:r w:rsidR="00062A1E" w:rsidRPr="00225727">
        <w:t xml:space="preserve"> initial section provides the context by elaborating</w:t>
      </w:r>
      <w:r w:rsidR="00225727" w:rsidRPr="00225727">
        <w:t xml:space="preserve"> on the motivations behind the choice of G</w:t>
      </w:r>
      <w:r w:rsidR="00062A1E" w:rsidRPr="00225727">
        <w:t xml:space="preserve">ermany as the geographical focus and </w:t>
      </w:r>
      <w:r w:rsidR="00225727" w:rsidRPr="00225727">
        <w:t xml:space="preserve">delineates formative </w:t>
      </w:r>
      <w:r w:rsidR="00225727" w:rsidRPr="00225727">
        <w:lastRenderedPageBreak/>
        <w:t>evaluation as the conceptual focus.</w:t>
      </w:r>
      <w:r w:rsidR="00AC7C43">
        <w:t xml:space="preserve"> Following this is </w:t>
      </w:r>
      <w:r w:rsidR="00ED62D9">
        <w:t xml:space="preserve">an elaboration on the </w:t>
      </w:r>
      <w:r w:rsidR="0049638D">
        <w:t xml:space="preserve">study’s </w:t>
      </w:r>
      <w:r w:rsidR="00ED62D9">
        <w:t xml:space="preserve">methodology, including </w:t>
      </w:r>
      <w:r w:rsidR="00AC7C43">
        <w:t>a discussion of the broad methodological paradigms and approaches to data analysis,</w:t>
      </w:r>
      <w:r w:rsidR="004F7A4E">
        <w:t xml:space="preserve"> </w:t>
      </w:r>
      <w:r w:rsidR="00804A7E">
        <w:t>and</w:t>
      </w:r>
      <w:r w:rsidR="00AC7C43">
        <w:t xml:space="preserve"> an explanation of how data were</w:t>
      </w:r>
      <w:r w:rsidR="00EC38CE">
        <w:t xml:space="preserve"> ultimately </w:t>
      </w:r>
      <w:r w:rsidR="00AC7C43">
        <w:t>collected through SIKS</w:t>
      </w:r>
      <w:r w:rsidR="00EC38CE">
        <w:t>.</w:t>
      </w:r>
      <w:r w:rsidR="0049638D">
        <w:t xml:space="preserve"> Subsequently, </w:t>
      </w:r>
      <w:r w:rsidR="00062A1E" w:rsidRPr="00225727">
        <w:t xml:space="preserve">a </w:t>
      </w:r>
      <w:r w:rsidR="00EC4A93">
        <w:t>synopsis</w:t>
      </w:r>
      <w:r w:rsidR="00EC4A93" w:rsidRPr="00225727">
        <w:t xml:space="preserve"> </w:t>
      </w:r>
      <w:r w:rsidR="00062A1E" w:rsidRPr="00225727">
        <w:t xml:space="preserve">of the </w:t>
      </w:r>
      <w:r w:rsidR="00EC4A93">
        <w:t xml:space="preserve">SIKS process and a summary of the </w:t>
      </w:r>
      <w:r w:rsidR="00062A1E" w:rsidRPr="00225727">
        <w:t xml:space="preserve">findings as they pertain specifically to the </w:t>
      </w:r>
      <w:r w:rsidR="0049638D">
        <w:t>effectiveness</w:t>
      </w:r>
      <w:r w:rsidR="00062A1E" w:rsidRPr="00225727">
        <w:t xml:space="preserve"> of </w:t>
      </w:r>
      <w:r w:rsidR="00923B77">
        <w:t>this technique</w:t>
      </w:r>
      <w:r w:rsidR="000D04CF">
        <w:t xml:space="preserve"> </w:t>
      </w:r>
      <w:r w:rsidR="00EC4A93">
        <w:t>are</w:t>
      </w:r>
      <w:r w:rsidR="00062A1E" w:rsidRPr="00225727">
        <w:t xml:space="preserve"> given</w:t>
      </w:r>
      <w:r w:rsidR="00225727" w:rsidRPr="00225727">
        <w:t xml:space="preserve">. </w:t>
      </w:r>
      <w:r w:rsidR="005F3C56">
        <w:t xml:space="preserve">The paper closes by </w:t>
      </w:r>
      <w:r w:rsidR="0049638D">
        <w:t xml:space="preserve">outlining key applications of </w:t>
      </w:r>
      <w:r w:rsidR="000D04CF">
        <w:t xml:space="preserve">the technique and by </w:t>
      </w:r>
      <w:r w:rsidR="005F3C56">
        <w:t>acknowledging and responding to its chief limitations</w:t>
      </w:r>
      <w:r w:rsidR="006A581D">
        <w:t>.</w:t>
      </w:r>
    </w:p>
    <w:p w14:paraId="2F54FC20" w14:textId="3F11956D" w:rsidR="00A3634C" w:rsidRDefault="00A3634C" w:rsidP="004B3B27">
      <w:pPr>
        <w:pStyle w:val="Newparagraph"/>
        <w:spacing w:line="360" w:lineRule="auto"/>
        <w:ind w:firstLine="0"/>
        <w:jc w:val="both"/>
      </w:pPr>
    </w:p>
    <w:p w14:paraId="209E58AE" w14:textId="3090F1C6" w:rsidR="00CA5596" w:rsidRPr="00CA5596" w:rsidRDefault="006F1719" w:rsidP="004B3B27">
      <w:pPr>
        <w:pStyle w:val="Newparagraph"/>
        <w:spacing w:line="360" w:lineRule="auto"/>
        <w:ind w:firstLine="0"/>
        <w:jc w:val="both"/>
        <w:outlineLvl w:val="0"/>
        <w:rPr>
          <w:b/>
          <w:bCs/>
        </w:rPr>
      </w:pPr>
      <w:r>
        <w:rPr>
          <w:b/>
          <w:bCs/>
        </w:rPr>
        <w:t>C</w:t>
      </w:r>
      <w:r w:rsidR="001B140F">
        <w:rPr>
          <w:b/>
          <w:bCs/>
        </w:rPr>
        <w:t>ontext</w:t>
      </w:r>
      <w:r>
        <w:rPr>
          <w:b/>
          <w:bCs/>
        </w:rPr>
        <w:t xml:space="preserve"> and conceptualisation</w:t>
      </w:r>
    </w:p>
    <w:p w14:paraId="07449597" w14:textId="656EE5FC" w:rsidR="00CD2B98" w:rsidRPr="00C05D85" w:rsidRDefault="00CD2B98" w:rsidP="004B3B27">
      <w:pPr>
        <w:pStyle w:val="Newparagraph"/>
        <w:spacing w:line="360" w:lineRule="auto"/>
        <w:ind w:firstLine="0"/>
        <w:jc w:val="both"/>
      </w:pPr>
      <w:r w:rsidRPr="00CD2B98">
        <w:t xml:space="preserve">Despite continually expanding across geographic and socio-cultural realms, </w:t>
      </w:r>
      <w:r w:rsidR="00293992">
        <w:t>E</w:t>
      </w:r>
      <w:r w:rsidRPr="00CD2B98">
        <w:t xml:space="preserve">ducational </w:t>
      </w:r>
      <w:r w:rsidR="00293992">
        <w:t>A</w:t>
      </w:r>
      <w:r w:rsidRPr="00CD2B98">
        <w:t xml:space="preserve">ssessment as a field of research is still dominated by academics from a relatively small number of English-speaking countries, at least in terms of </w:t>
      </w:r>
      <w:r w:rsidR="0004721C">
        <w:t xml:space="preserve">research </w:t>
      </w:r>
      <w:r w:rsidRPr="00CD2B98">
        <w:t>impact. The same extends specifically to formative evaluation. I</w:t>
      </w:r>
      <w:r w:rsidR="00D84B65">
        <w:t xml:space="preserve"> </w:t>
      </w:r>
      <w:r w:rsidRPr="00CD2B98">
        <w:t xml:space="preserve">postulated that many fertile grounds for research into and opportunities for learning about formative evaluation exist beyond English-speaking milieus, and that it is incumbent upon the members of this scientific community to give </w:t>
      </w:r>
      <w:proofErr w:type="gramStart"/>
      <w:r w:rsidRPr="00CD2B98">
        <w:t>these greater attention</w:t>
      </w:r>
      <w:proofErr w:type="gramEnd"/>
      <w:r w:rsidRPr="00CD2B98">
        <w:t>.</w:t>
      </w:r>
    </w:p>
    <w:p w14:paraId="7825126C" w14:textId="77777777" w:rsidR="00A3634C" w:rsidRPr="00623006" w:rsidRDefault="00A3634C" w:rsidP="004B3B27">
      <w:pPr>
        <w:pStyle w:val="Newparagraph"/>
        <w:spacing w:line="360" w:lineRule="auto"/>
        <w:ind w:firstLine="0"/>
        <w:jc w:val="both"/>
      </w:pPr>
    </w:p>
    <w:p w14:paraId="15AC56F0" w14:textId="1C7FCF1A" w:rsidR="004A72B3" w:rsidRDefault="00D46A03" w:rsidP="004A72B3">
      <w:pPr>
        <w:pStyle w:val="Newparagraph"/>
        <w:spacing w:line="360" w:lineRule="auto"/>
        <w:ind w:firstLine="0"/>
        <w:jc w:val="both"/>
      </w:pPr>
      <w:r w:rsidRPr="0090308C">
        <w:t>Germany</w:t>
      </w:r>
      <w:r w:rsidR="00896DC6" w:rsidRPr="0090308C">
        <w:t xml:space="preserve"> rarely emerges </w:t>
      </w:r>
      <w:r w:rsidR="00395E03" w:rsidRPr="0090308C">
        <w:t xml:space="preserve">in the </w:t>
      </w:r>
      <w:r w:rsidR="00925482" w:rsidRPr="0090308C">
        <w:t xml:space="preserve">Anglophone </w:t>
      </w:r>
      <w:r w:rsidR="00395E03" w:rsidRPr="0090308C">
        <w:t>litera</w:t>
      </w:r>
      <w:r w:rsidR="00830175" w:rsidRPr="0090308C">
        <w:t xml:space="preserve">ture on </w:t>
      </w:r>
      <w:r w:rsidR="00293992">
        <w:t>E</w:t>
      </w:r>
      <w:r w:rsidR="00830175" w:rsidRPr="0090308C">
        <w:t xml:space="preserve">ducational </w:t>
      </w:r>
      <w:r w:rsidR="00293992">
        <w:t>A</w:t>
      </w:r>
      <w:r w:rsidR="0090308C" w:rsidRPr="0090308C">
        <w:t>ssessment</w:t>
      </w:r>
      <w:r w:rsidR="00830175" w:rsidRPr="0090308C">
        <w:t>; t</w:t>
      </w:r>
      <w:r w:rsidR="00375595" w:rsidRPr="0090308C">
        <w:t>he same</w:t>
      </w:r>
      <w:r w:rsidR="00035035" w:rsidRPr="0090308C">
        <w:t xml:space="preserve"> is</w:t>
      </w:r>
      <w:r w:rsidR="00375595" w:rsidRPr="0090308C">
        <w:t xml:space="preserve"> true even in the German-language literature (</w:t>
      </w:r>
      <w:proofErr w:type="spellStart"/>
      <w:r w:rsidR="00375595" w:rsidRPr="0090308C">
        <w:t>Straumberger</w:t>
      </w:r>
      <w:proofErr w:type="spellEnd"/>
      <w:r w:rsidR="008B6896" w:rsidRPr="0090308C">
        <w:t>, 2017).</w:t>
      </w:r>
      <w:r w:rsidR="00830175" w:rsidRPr="0090308C">
        <w:t xml:space="preserve"> </w:t>
      </w:r>
      <w:r w:rsidR="004637EE" w:rsidRPr="0090308C">
        <w:t>T</w:t>
      </w:r>
      <w:r w:rsidR="00497DDD" w:rsidRPr="0090308C">
        <w:t>h</w:t>
      </w:r>
      <w:r w:rsidR="0090308C" w:rsidRPr="0090308C">
        <w:t>is</w:t>
      </w:r>
      <w:r w:rsidR="00555C04" w:rsidRPr="0090308C">
        <w:t xml:space="preserve"> </w:t>
      </w:r>
      <w:r w:rsidR="004637EE" w:rsidRPr="0090308C">
        <w:t>fact, however</w:t>
      </w:r>
      <w:r w:rsidR="005D4B6A" w:rsidRPr="0090308C">
        <w:t>,</w:t>
      </w:r>
      <w:r w:rsidR="00555C04" w:rsidRPr="0090308C">
        <w:t xml:space="preserve"> </w:t>
      </w:r>
      <w:r w:rsidR="0090308C" w:rsidRPr="0090308C">
        <w:t>was</w:t>
      </w:r>
      <w:r w:rsidR="00555C04" w:rsidRPr="0090308C">
        <w:t xml:space="preserve"> </w:t>
      </w:r>
      <w:r w:rsidR="005D4B6A" w:rsidRPr="0090308C">
        <w:t>the</w:t>
      </w:r>
      <w:r w:rsidR="004637EE" w:rsidRPr="0090308C">
        <w:t xml:space="preserve"> key</w:t>
      </w:r>
      <w:r w:rsidR="008B6896" w:rsidRPr="0090308C">
        <w:t xml:space="preserve"> </w:t>
      </w:r>
      <w:r w:rsidR="00555C04" w:rsidRPr="0090308C">
        <w:t>impetus</w:t>
      </w:r>
      <w:r w:rsidR="00ED6F81">
        <w:t>,</w:t>
      </w:r>
      <w:r w:rsidR="004637EE" w:rsidRPr="0090308C">
        <w:t xml:space="preserve"> rather than a disincentive</w:t>
      </w:r>
      <w:r w:rsidR="00ED6F81">
        <w:t>,</w:t>
      </w:r>
      <w:r w:rsidR="00555C04" w:rsidRPr="0090308C">
        <w:t xml:space="preserve"> for making </w:t>
      </w:r>
      <w:r w:rsidR="008B69A0" w:rsidRPr="0090308C">
        <w:t xml:space="preserve">it the subject of </w:t>
      </w:r>
      <w:r w:rsidR="008B69A0" w:rsidRPr="00FD65BD">
        <w:t>investigation</w:t>
      </w:r>
      <w:r w:rsidR="00163E37" w:rsidRPr="00FD65BD">
        <w:t>. Schmidt (2018</w:t>
      </w:r>
      <w:r w:rsidR="009B1DCF">
        <w:t>, 2019</w:t>
      </w:r>
      <w:r w:rsidR="00163E37" w:rsidRPr="00FD65BD">
        <w:t xml:space="preserve">) repeatedly underscores how little is known about evaluation practices in Germany and how little research specifically into formative evaluation there is within the German context. </w:t>
      </w:r>
      <w:r w:rsidR="0090308C" w:rsidRPr="0090308C">
        <w:t>While a</w:t>
      </w:r>
      <w:r w:rsidR="008B69A0" w:rsidRPr="0090308C">
        <w:t xml:space="preserve"> small number of English-language papers on formative evaluation in Germany exist, including </w:t>
      </w:r>
      <w:proofErr w:type="spellStart"/>
      <w:r w:rsidR="008B69A0" w:rsidRPr="0090308C">
        <w:t>Köller</w:t>
      </w:r>
      <w:proofErr w:type="spellEnd"/>
      <w:r w:rsidR="008B69A0" w:rsidRPr="0090308C">
        <w:t xml:space="preserve"> (2005) and </w:t>
      </w:r>
      <w:proofErr w:type="spellStart"/>
      <w:r w:rsidR="008B69A0" w:rsidRPr="0090308C">
        <w:t>Grotlüschen</w:t>
      </w:r>
      <w:proofErr w:type="spellEnd"/>
      <w:r w:rsidR="008B69A0" w:rsidRPr="0090308C">
        <w:t xml:space="preserve"> &amp; Bonna (2008)</w:t>
      </w:r>
      <w:r w:rsidR="0090308C" w:rsidRPr="0090308C">
        <w:t>, they</w:t>
      </w:r>
      <w:r w:rsidR="008B69A0" w:rsidRPr="0090308C">
        <w:t xml:space="preserve"> are </w:t>
      </w:r>
      <w:r w:rsidR="006E3588" w:rsidRPr="0090308C">
        <w:t>no longer recent</w:t>
      </w:r>
      <w:r w:rsidR="008B69A0" w:rsidRPr="0090308C">
        <w:t xml:space="preserve"> and are limited to academic databases and individual journals as well as to specific, and far fewer, keywords and disciplines. They are also not </w:t>
      </w:r>
      <w:r w:rsidR="008B69A0" w:rsidRPr="004A72B3">
        <w:t>limited to formative evaluation per se nor only to German sources and scholars.</w:t>
      </w:r>
      <w:r w:rsidR="004A72B3" w:rsidRPr="004A72B3">
        <w:t xml:space="preserve"> Within the scope of this paper, the word ‘German’ and any other derivatives refer specifically to the Federal Republic of Germany and individuals who reside there, and expressly exclude Austria, Belgium, Liechtenstein, Luxembourg, and Switzerland, where German is an official language.</w:t>
      </w:r>
    </w:p>
    <w:p w14:paraId="49CEA5B7" w14:textId="0F8FE5E5" w:rsidR="0090308C" w:rsidRPr="0090308C" w:rsidRDefault="0090308C" w:rsidP="004B3B27">
      <w:pPr>
        <w:pStyle w:val="Newparagraph"/>
        <w:spacing w:line="360" w:lineRule="auto"/>
        <w:ind w:firstLine="0"/>
        <w:jc w:val="both"/>
      </w:pPr>
    </w:p>
    <w:p w14:paraId="52C2B6DE" w14:textId="16AFA372" w:rsidR="004E4EC6" w:rsidRPr="00D941AB" w:rsidRDefault="00A3369E" w:rsidP="004B3B27">
      <w:pPr>
        <w:pStyle w:val="Newparagraph"/>
        <w:spacing w:line="360" w:lineRule="auto"/>
        <w:ind w:firstLine="0"/>
        <w:jc w:val="both"/>
      </w:pPr>
      <w:r w:rsidRPr="0014333C">
        <w:t>For the purposes of this paper, f</w:t>
      </w:r>
      <w:r w:rsidR="004E322F" w:rsidRPr="0014333C">
        <w:t>ormative evaluation</w:t>
      </w:r>
      <w:r w:rsidR="0014333C" w:rsidRPr="0014333C">
        <w:t xml:space="preserve">, originally coined and distinguished from summative evaluation by Scriven (1967), </w:t>
      </w:r>
      <w:r w:rsidR="004E322F" w:rsidRPr="00D941AB">
        <w:t xml:space="preserve">is used </w:t>
      </w:r>
      <w:r>
        <w:t xml:space="preserve">primarily as a construct rather than as </w:t>
      </w:r>
      <w:r w:rsidR="004E322F" w:rsidRPr="00D941AB">
        <w:t>a term</w:t>
      </w:r>
      <w:r w:rsidR="0055681F" w:rsidRPr="00D941AB">
        <w:t xml:space="preserve">, one that </w:t>
      </w:r>
      <w:r w:rsidR="004E322F" w:rsidRPr="00D941AB">
        <w:t xml:space="preserve">encompasses a </w:t>
      </w:r>
      <w:r w:rsidR="0055681F" w:rsidRPr="00D941AB">
        <w:t>narrow set</w:t>
      </w:r>
      <w:r w:rsidR="004E322F" w:rsidRPr="00D941AB">
        <w:t xml:space="preserve"> of basic principles.</w:t>
      </w:r>
      <w:r w:rsidR="00851498" w:rsidRPr="00D941AB">
        <w:t xml:space="preserve"> </w:t>
      </w:r>
      <w:r w:rsidR="00FC7795" w:rsidRPr="00D941AB">
        <w:t xml:space="preserve">Dunn and </w:t>
      </w:r>
      <w:proofErr w:type="spellStart"/>
      <w:r w:rsidR="00FC7795" w:rsidRPr="00D941AB">
        <w:t>Mulvenon</w:t>
      </w:r>
      <w:proofErr w:type="spellEnd"/>
      <w:r w:rsidR="00FC7795" w:rsidRPr="00D941AB">
        <w:t xml:space="preserve"> (2009</w:t>
      </w:r>
      <w:r w:rsidR="009E5CA0">
        <w:t xml:space="preserve">, p. </w:t>
      </w:r>
      <w:r w:rsidR="00885A92" w:rsidRPr="00D941AB">
        <w:t>2</w:t>
      </w:r>
      <w:r w:rsidR="00FC7795" w:rsidRPr="00D941AB">
        <w:t>) like</w:t>
      </w:r>
      <w:r w:rsidR="00FC7795" w:rsidRPr="00D941AB">
        <w:lastRenderedPageBreak/>
        <w:t>wise referred to its more recent counterpart ‘formative assessment’ as a construct, and an ‘ethereal’ one at that.</w:t>
      </w:r>
      <w:r w:rsidR="0014333C">
        <w:t xml:space="preserve"> </w:t>
      </w:r>
      <w:r w:rsidR="00EB4665" w:rsidRPr="00D941AB">
        <w:t xml:space="preserve">For the purposes of this paper, </w:t>
      </w:r>
      <w:r w:rsidR="00FC7795" w:rsidRPr="00D941AB">
        <w:t>formative evaluation</w:t>
      </w:r>
      <w:r w:rsidR="00EB4665" w:rsidRPr="00D941AB">
        <w:t xml:space="preserve"> denotes the utilization of information </w:t>
      </w:r>
      <w:r w:rsidR="004839C6" w:rsidRPr="00D941AB">
        <w:t>from</w:t>
      </w:r>
      <w:r w:rsidR="00BD7124" w:rsidRPr="00D941AB">
        <w:t xml:space="preserve"> </w:t>
      </w:r>
      <w:r w:rsidR="00EB4665" w:rsidRPr="00D941AB">
        <w:t>evaluation to achieve</w:t>
      </w:r>
      <w:r w:rsidR="004E4EC6" w:rsidRPr="00D941AB">
        <w:t>,</w:t>
      </w:r>
      <w:r w:rsidR="00EB4665" w:rsidRPr="00D941AB">
        <w:t xml:space="preserve"> or attempt to achieve</w:t>
      </w:r>
      <w:r w:rsidR="004E4EC6" w:rsidRPr="00D941AB">
        <w:t>,</w:t>
      </w:r>
      <w:r w:rsidR="00EB4665" w:rsidRPr="00D941AB">
        <w:t xml:space="preserve"> improvement in any manifestation and setting, to any degree, with any actor</w:t>
      </w:r>
      <w:r w:rsidR="004E04F3">
        <w:t>,</w:t>
      </w:r>
      <w:r w:rsidR="00EB4665" w:rsidRPr="00D941AB">
        <w:t xml:space="preserve"> and at any stage.</w:t>
      </w:r>
      <w:r w:rsidR="009843B3">
        <w:t xml:space="preserve"> </w:t>
      </w:r>
      <w:r w:rsidR="000E2F84">
        <w:t>This reflects</w:t>
      </w:r>
      <w:r w:rsidR="003A7653" w:rsidRPr="003A7653">
        <w:t xml:space="preserve"> </w:t>
      </w:r>
      <w:r w:rsidR="003A7653" w:rsidRPr="00D941AB">
        <w:t>Clark</w:t>
      </w:r>
      <w:r w:rsidR="003A7653">
        <w:t>’s</w:t>
      </w:r>
      <w:r w:rsidR="003A7653" w:rsidRPr="00D941AB">
        <w:t xml:space="preserve"> (2011), </w:t>
      </w:r>
      <w:r w:rsidR="003A7653">
        <w:t xml:space="preserve">interpretation </w:t>
      </w:r>
      <w:r w:rsidR="003A7653" w:rsidRPr="00D941AB">
        <w:t xml:space="preserve">who, referring to formative assessment, argued that its essence resides in ‘a </w:t>
      </w:r>
      <w:r w:rsidR="003A7653" w:rsidRPr="00D941AB">
        <w:rPr>
          <w:i/>
          <w:iCs/>
        </w:rPr>
        <w:t>principled</w:t>
      </w:r>
      <w:r w:rsidR="003A7653" w:rsidRPr="00D941AB">
        <w:t xml:space="preserve"> </w:t>
      </w:r>
      <w:r w:rsidR="003A7653" w:rsidRPr="00D941AB">
        <w:rPr>
          <w:i/>
          <w:iCs/>
        </w:rPr>
        <w:t>application of formative practice</w:t>
      </w:r>
      <w:r w:rsidR="003A7653" w:rsidRPr="00D941AB">
        <w:t xml:space="preserve"> to the specific </w:t>
      </w:r>
      <w:r w:rsidR="003A7653" w:rsidRPr="002E3811">
        <w:t xml:space="preserve">learning interactions taking place’ (emphasis added, p. 166). </w:t>
      </w:r>
      <w:r w:rsidR="009843B3" w:rsidRPr="002E3811">
        <w:t xml:space="preserve">It also corresponds to the </w:t>
      </w:r>
      <w:r w:rsidR="002E3811" w:rsidRPr="002E3811">
        <w:t>view of S</w:t>
      </w:r>
      <w:r w:rsidR="009843B3" w:rsidRPr="002E3811">
        <w:t>adler</w:t>
      </w:r>
      <w:r w:rsidR="002E3811" w:rsidRPr="002E3811">
        <w:t xml:space="preserve"> (1989)</w:t>
      </w:r>
      <w:r w:rsidR="009843B3" w:rsidRPr="002E3811">
        <w:t>, a prominent figure on this subject,</w:t>
      </w:r>
      <w:r w:rsidR="002E3811" w:rsidRPr="002E3811">
        <w:t xml:space="preserve"> that what embodies </w:t>
      </w:r>
      <w:r w:rsidR="008F752B" w:rsidRPr="002E3811">
        <w:t>formative assessment</w:t>
      </w:r>
      <w:r w:rsidR="002E3811" w:rsidRPr="002E3811">
        <w:t xml:space="preserve"> is</w:t>
      </w:r>
      <w:r w:rsidR="008F752B" w:rsidRPr="002E3811">
        <w:t xml:space="preserve"> function rather than timing.</w:t>
      </w:r>
    </w:p>
    <w:p w14:paraId="7A18FBD7" w14:textId="2B825EB1" w:rsidR="00925482" w:rsidRPr="00D941AB" w:rsidRDefault="00925482" w:rsidP="004B3B27">
      <w:pPr>
        <w:pStyle w:val="Newparagraph"/>
        <w:spacing w:line="360" w:lineRule="auto"/>
        <w:ind w:firstLine="0"/>
        <w:jc w:val="both"/>
      </w:pPr>
    </w:p>
    <w:p w14:paraId="4377823E" w14:textId="4423C53E" w:rsidR="00925482" w:rsidRPr="00D941AB" w:rsidRDefault="00925482" w:rsidP="004B3B27">
      <w:pPr>
        <w:spacing w:line="360" w:lineRule="auto"/>
        <w:jc w:val="both"/>
      </w:pPr>
      <w:r w:rsidRPr="00D941AB">
        <w:t xml:space="preserve">This understanding of formative evaluation is admittedly quite elastic compared to most found in the English-language literature since the attempt to achieve improvement can signify any outcome and any degree of earnestness with which that outcome is achieved. This was a necessary terminological </w:t>
      </w:r>
      <w:r w:rsidR="00132695">
        <w:t>choice</w:t>
      </w:r>
      <w:r w:rsidRPr="00D941AB">
        <w:t xml:space="preserve"> since I already </w:t>
      </w:r>
      <w:r w:rsidR="00885A92" w:rsidRPr="00D941AB">
        <w:t>conjectured</w:t>
      </w:r>
      <w:r w:rsidRPr="00D941AB">
        <w:t xml:space="preserve"> that this notion would, in German texts, not always </w:t>
      </w:r>
      <w:r w:rsidR="00885A92" w:rsidRPr="00D941AB">
        <w:t>appear the same</w:t>
      </w:r>
      <w:r w:rsidR="000F7CE7" w:rsidRPr="00D941AB">
        <w:t>; t</w:t>
      </w:r>
      <w:r w:rsidRPr="00D941AB">
        <w:t>he phrase ‘formative evaluation’ is only one possible minimal semantic constituent</w:t>
      </w:r>
      <w:r w:rsidR="008379F6" w:rsidRPr="00D941AB">
        <w:t xml:space="preserve">, </w:t>
      </w:r>
      <w:r w:rsidR="006F79E0">
        <w:t xml:space="preserve">or </w:t>
      </w:r>
      <w:r w:rsidR="008379F6" w:rsidRPr="00D941AB">
        <w:t xml:space="preserve">verbal </w:t>
      </w:r>
      <w:r w:rsidR="00054662">
        <w:t>representation</w:t>
      </w:r>
      <w:r w:rsidRPr="00D941AB">
        <w:t>. Other</w:t>
      </w:r>
      <w:r w:rsidR="00885A92" w:rsidRPr="00D941AB">
        <w:t xml:space="preserve"> </w:t>
      </w:r>
      <w:r w:rsidR="000F7CE7" w:rsidRPr="00D941AB">
        <w:t>terms</w:t>
      </w:r>
      <w:r w:rsidRPr="00D941AB">
        <w:t xml:space="preserve"> exist that communicate the same basic notion; their meaning is, from the view of lexical semantics, revealed, or confirmed, upon examination of the context in which they are syntactically and lexically situated (Cruse, 2000).</w:t>
      </w:r>
    </w:p>
    <w:p w14:paraId="2DD78715" w14:textId="14E25B66" w:rsidR="0055681F" w:rsidRPr="00D941AB" w:rsidRDefault="00213B11" w:rsidP="004B3B27">
      <w:pPr>
        <w:pStyle w:val="Newparagraph"/>
        <w:spacing w:line="360" w:lineRule="auto"/>
        <w:ind w:firstLine="0"/>
        <w:jc w:val="both"/>
      </w:pPr>
      <w:r w:rsidRPr="00D941AB">
        <w:t xml:space="preserve"> </w:t>
      </w:r>
    </w:p>
    <w:p w14:paraId="35F26505" w14:textId="0AAD3A85" w:rsidR="00091B76" w:rsidRPr="00D86BF7" w:rsidRDefault="00136447" w:rsidP="004B3B27">
      <w:pPr>
        <w:pStyle w:val="Newparagraph"/>
        <w:spacing w:line="360" w:lineRule="auto"/>
        <w:ind w:firstLine="0"/>
        <w:jc w:val="both"/>
      </w:pPr>
      <w:r w:rsidRPr="00D941AB">
        <w:t xml:space="preserve">The same construct may manifest itself differently as a term </w:t>
      </w:r>
      <w:r w:rsidR="005E66D9" w:rsidRPr="00D941AB">
        <w:t xml:space="preserve">even in </w:t>
      </w:r>
      <w:r w:rsidR="007E7732" w:rsidRPr="00D941AB">
        <w:t>the same language</w:t>
      </w:r>
      <w:r w:rsidR="005E66D9" w:rsidRPr="00D941AB">
        <w:t>, however,</w:t>
      </w:r>
      <w:r w:rsidR="007E7732" w:rsidRPr="00D941AB">
        <w:t xml:space="preserve"> </w:t>
      </w:r>
      <w:r w:rsidRPr="00D86BF7">
        <w:t xml:space="preserve">depending on the context, such as the </w:t>
      </w:r>
      <w:r w:rsidR="00DD4134" w:rsidRPr="00D86BF7">
        <w:t xml:space="preserve">place in or point at which it is used, </w:t>
      </w:r>
      <w:r w:rsidRPr="00D86BF7">
        <w:t xml:space="preserve">the use to which it is put, or the result it produces. This </w:t>
      </w:r>
      <w:r w:rsidR="007E7732" w:rsidRPr="00D86BF7">
        <w:t>is true for</w:t>
      </w:r>
      <w:r w:rsidRPr="00D86BF7">
        <w:t xml:space="preserve"> the</w:t>
      </w:r>
      <w:r w:rsidR="0055681F" w:rsidRPr="00D86BF7">
        <w:t xml:space="preserve"> </w:t>
      </w:r>
      <w:r w:rsidR="00A1296E" w:rsidRPr="00D86BF7">
        <w:t>term</w:t>
      </w:r>
      <w:r w:rsidR="000F7CE7" w:rsidRPr="00D86BF7">
        <w:t>s</w:t>
      </w:r>
      <w:r w:rsidRPr="00D86BF7">
        <w:t xml:space="preserve"> ‘</w:t>
      </w:r>
      <w:r w:rsidR="00A1296E" w:rsidRPr="00D86BF7">
        <w:t xml:space="preserve">formative </w:t>
      </w:r>
      <w:r w:rsidR="00395E03" w:rsidRPr="00D86BF7">
        <w:t>evaluation</w:t>
      </w:r>
      <w:r w:rsidRPr="00D86BF7">
        <w:t>’</w:t>
      </w:r>
      <w:r w:rsidR="000F7CE7" w:rsidRPr="00D86BF7">
        <w:t xml:space="preserve"> and</w:t>
      </w:r>
      <w:r w:rsidR="00D87911" w:rsidRPr="00D86BF7">
        <w:t xml:space="preserve"> ‘formative assessment’</w:t>
      </w:r>
      <w:r w:rsidR="005E66D9" w:rsidRPr="00D86BF7">
        <w:t xml:space="preserve"> in English;</w:t>
      </w:r>
      <w:r w:rsidR="00746F53" w:rsidRPr="00D86BF7">
        <w:t xml:space="preserve"> counter to </w:t>
      </w:r>
      <w:r w:rsidR="00956364" w:rsidRPr="00D86BF7">
        <w:t>widespread</w:t>
      </w:r>
      <w:r w:rsidR="00746F53" w:rsidRPr="00D86BF7">
        <w:t xml:space="preserve"> perception</w:t>
      </w:r>
      <w:r w:rsidR="00A1296E" w:rsidRPr="00D86BF7">
        <w:t>,</w:t>
      </w:r>
      <w:r w:rsidR="005E66D9" w:rsidRPr="00D86BF7">
        <w:t xml:space="preserve"> both </w:t>
      </w:r>
      <w:r w:rsidR="00746F53" w:rsidRPr="00D86BF7">
        <w:t>do not enjoy uniform interpretation</w:t>
      </w:r>
      <w:r w:rsidR="00497A98" w:rsidRPr="00D86BF7">
        <w:t xml:space="preserve"> </w:t>
      </w:r>
      <w:r w:rsidR="00D86BF7" w:rsidRPr="00D86BF7">
        <w:t>(</w:t>
      </w:r>
      <w:r w:rsidR="00497A98" w:rsidRPr="00D86BF7">
        <w:t>Cookson</w:t>
      </w:r>
      <w:r w:rsidR="00D86BF7" w:rsidRPr="00D86BF7">
        <w:t xml:space="preserve">, </w:t>
      </w:r>
      <w:r w:rsidR="00497A98" w:rsidRPr="00D86BF7">
        <w:t>2018).</w:t>
      </w:r>
    </w:p>
    <w:p w14:paraId="4214DC95" w14:textId="77777777" w:rsidR="00D35C4A" w:rsidRPr="00D86BF7" w:rsidRDefault="00D35C4A" w:rsidP="004B3B27">
      <w:pPr>
        <w:pStyle w:val="Newparagraph"/>
        <w:spacing w:line="360" w:lineRule="auto"/>
        <w:ind w:firstLine="0"/>
        <w:jc w:val="both"/>
      </w:pPr>
    </w:p>
    <w:p w14:paraId="3BCBDA85" w14:textId="4510ABD1" w:rsidR="00FA330B" w:rsidRDefault="005E66D9" w:rsidP="004B3B27">
      <w:pPr>
        <w:pStyle w:val="Newparagraph"/>
        <w:spacing w:line="360" w:lineRule="auto"/>
        <w:ind w:firstLine="0"/>
        <w:jc w:val="both"/>
      </w:pPr>
      <w:r w:rsidRPr="00D86BF7">
        <w:t>It is important to add that</w:t>
      </w:r>
      <w:r w:rsidR="002125DF" w:rsidRPr="00D86BF7">
        <w:t xml:space="preserve"> </w:t>
      </w:r>
      <w:r w:rsidR="005E1952" w:rsidRPr="00D86BF7">
        <w:t xml:space="preserve">formative </w:t>
      </w:r>
      <w:r w:rsidR="002D3BC0" w:rsidRPr="00D86BF7">
        <w:t>evaluation</w:t>
      </w:r>
      <w:r w:rsidR="005E1952" w:rsidRPr="00D86BF7">
        <w:t xml:space="preserve"> </w:t>
      </w:r>
      <w:r w:rsidR="00904DDE" w:rsidRPr="00D86BF7">
        <w:t>is</w:t>
      </w:r>
      <w:r w:rsidR="002125DF" w:rsidRPr="00D86BF7">
        <w:t xml:space="preserve"> n</w:t>
      </w:r>
      <w:r w:rsidR="005E1952" w:rsidRPr="00D86BF7">
        <w:t xml:space="preserve">ot equated </w:t>
      </w:r>
      <w:r w:rsidR="002125DF" w:rsidRPr="00D86BF7">
        <w:t xml:space="preserve">here </w:t>
      </w:r>
      <w:r w:rsidR="005E1952" w:rsidRPr="00D86BF7">
        <w:t xml:space="preserve">with </w:t>
      </w:r>
      <w:r w:rsidRPr="00D86BF7">
        <w:t>A</w:t>
      </w:r>
      <w:r w:rsidR="003F68F7" w:rsidRPr="00D86BF7">
        <w:t>ssessment</w:t>
      </w:r>
      <w:r w:rsidR="005E1952" w:rsidRPr="00D86BF7">
        <w:t xml:space="preserve"> for </w:t>
      </w:r>
      <w:r w:rsidRPr="00D86BF7">
        <w:t>L</w:t>
      </w:r>
      <w:r w:rsidR="005E1952" w:rsidRPr="00D86BF7">
        <w:t>earning</w:t>
      </w:r>
      <w:r w:rsidR="00504D7D" w:rsidRPr="00D86BF7">
        <w:t xml:space="preserve"> </w:t>
      </w:r>
      <w:r w:rsidR="00BB3557" w:rsidRPr="00D86BF7">
        <w:t xml:space="preserve">since </w:t>
      </w:r>
      <w:r w:rsidR="00B41B4A" w:rsidRPr="00D86BF7">
        <w:t xml:space="preserve">it is </w:t>
      </w:r>
      <w:r w:rsidR="00504D7D" w:rsidRPr="00D86BF7">
        <w:t>maintained</w:t>
      </w:r>
      <w:r w:rsidR="00B41B4A" w:rsidRPr="00D86BF7">
        <w:t xml:space="preserve"> that </w:t>
      </w:r>
      <w:r w:rsidR="00BB3557" w:rsidRPr="00D86BF7">
        <w:t>t</w:t>
      </w:r>
      <w:r w:rsidR="00244203" w:rsidRPr="00D86BF7">
        <w:t>he latter</w:t>
      </w:r>
      <w:r w:rsidR="00944AE5" w:rsidRPr="00D86BF7">
        <w:t xml:space="preserve"> sets a </w:t>
      </w:r>
      <w:r w:rsidR="00B41B4A" w:rsidRPr="00D86BF7">
        <w:t xml:space="preserve">significantly </w:t>
      </w:r>
      <w:r w:rsidR="00944AE5" w:rsidRPr="00D86BF7">
        <w:t>higher</w:t>
      </w:r>
      <w:r w:rsidR="001C65B1" w:rsidRPr="00D86BF7">
        <w:t xml:space="preserve"> standard</w:t>
      </w:r>
      <w:r w:rsidR="00944AE5" w:rsidRPr="00D86BF7">
        <w:t xml:space="preserve"> in terms of procedure and substance</w:t>
      </w:r>
      <w:r w:rsidR="006E40A8" w:rsidRPr="00D86BF7">
        <w:t xml:space="preserve"> as well as verification</w:t>
      </w:r>
      <w:r w:rsidR="005E1952" w:rsidRPr="00D86BF7">
        <w:t xml:space="preserve"> </w:t>
      </w:r>
      <w:r w:rsidR="00BB3557" w:rsidRPr="00D86BF7">
        <w:t>(Cookson, 2018</w:t>
      </w:r>
      <w:r w:rsidR="00115AEA" w:rsidRPr="00D86BF7">
        <w:t>; Stiggins, 2005</w:t>
      </w:r>
      <w:r w:rsidR="00BB3557" w:rsidRPr="00D86BF7">
        <w:t>)].</w:t>
      </w:r>
      <w:r w:rsidR="005E1952" w:rsidRPr="00D86BF7">
        <w:t xml:space="preserve"> </w:t>
      </w:r>
      <w:r w:rsidR="00DB35BA" w:rsidRPr="00D86BF7">
        <w:t xml:space="preserve">Similarly, </w:t>
      </w:r>
      <w:r w:rsidR="000B1A1A" w:rsidRPr="00D86BF7">
        <w:t>(</w:t>
      </w:r>
      <w:r w:rsidR="00DB35BA" w:rsidRPr="00D86BF7">
        <w:t>formative</w:t>
      </w:r>
      <w:r w:rsidR="000B1A1A" w:rsidRPr="00D86BF7">
        <w:t>)</w:t>
      </w:r>
      <w:r w:rsidR="00DB35BA" w:rsidRPr="00D86BF7">
        <w:t xml:space="preserve"> feedback, though a </w:t>
      </w:r>
      <w:r w:rsidR="00402032" w:rsidRPr="00D86BF7">
        <w:t xml:space="preserve">constituent </w:t>
      </w:r>
      <w:r w:rsidR="00DB35BA" w:rsidRPr="00D86BF7">
        <w:t>component of formative evaluation</w:t>
      </w:r>
      <w:r w:rsidR="00876A6E" w:rsidRPr="00D941AB">
        <w:t xml:space="preserve"> (Black &amp; Wiliam, 1998; Gipps, 2012)</w:t>
      </w:r>
      <w:r w:rsidR="00DB35BA" w:rsidRPr="00D941AB">
        <w:t xml:space="preserve">, is not </w:t>
      </w:r>
      <w:r w:rsidR="00BB71B0" w:rsidRPr="00D941AB">
        <w:t xml:space="preserve">taken as being analogous thereto </w:t>
      </w:r>
      <w:proofErr w:type="gramStart"/>
      <w:r w:rsidR="00BB71B0" w:rsidRPr="00D941AB">
        <w:t>but,</w:t>
      </w:r>
      <w:proofErr w:type="gramEnd"/>
      <w:r w:rsidR="00BB71B0" w:rsidRPr="00D941AB">
        <w:t xml:space="preserve"> </w:t>
      </w:r>
      <w:r w:rsidR="000B1A1A" w:rsidRPr="00D941AB">
        <w:t xml:space="preserve">as suggested by Popham (2008) and </w:t>
      </w:r>
      <w:r w:rsidR="00EB45A6" w:rsidRPr="00D941AB">
        <w:t>Torrance (2012)</w:t>
      </w:r>
      <w:r w:rsidR="00BB71B0" w:rsidRPr="00D941AB">
        <w:t xml:space="preserve">, </w:t>
      </w:r>
      <w:r w:rsidR="00095C12" w:rsidRPr="00D941AB">
        <w:t>a</w:t>
      </w:r>
      <w:r w:rsidR="00A14D36" w:rsidRPr="00D941AB">
        <w:t xml:space="preserve">s </w:t>
      </w:r>
      <w:r w:rsidR="00402032" w:rsidRPr="00D941AB">
        <w:t xml:space="preserve">one step therein and a product thereof. </w:t>
      </w:r>
      <w:r w:rsidR="00D03857" w:rsidRPr="00D941AB">
        <w:t xml:space="preserve">Diagnostic evaluation also </w:t>
      </w:r>
      <w:r w:rsidR="00327465" w:rsidRPr="00D941AB">
        <w:t xml:space="preserve">is </w:t>
      </w:r>
      <w:r w:rsidR="00D03857" w:rsidRPr="00D941AB">
        <w:t>not considered equivalent</w:t>
      </w:r>
      <w:r w:rsidR="009E74B2" w:rsidRPr="00D941AB">
        <w:t xml:space="preserve"> since it</w:t>
      </w:r>
      <w:r w:rsidR="00D03857" w:rsidRPr="00D941AB">
        <w:t xml:space="preserve"> is considered a distinct form of evaluation (McMillan </w:t>
      </w:r>
      <w:r w:rsidR="00D03857" w:rsidRPr="004566DA">
        <w:rPr>
          <w:i/>
          <w:iCs/>
        </w:rPr>
        <w:t>et al</w:t>
      </w:r>
      <w:r w:rsidR="00D03857" w:rsidRPr="00D941AB">
        <w:t>., 2000).</w:t>
      </w:r>
    </w:p>
    <w:p w14:paraId="7A6B6FC8" w14:textId="77777777" w:rsidR="00FA330B" w:rsidRDefault="00FA330B" w:rsidP="004B3B27">
      <w:pPr>
        <w:pStyle w:val="Newparagraph"/>
        <w:spacing w:line="360" w:lineRule="auto"/>
        <w:ind w:firstLine="0"/>
        <w:jc w:val="both"/>
      </w:pPr>
    </w:p>
    <w:p w14:paraId="355F103A" w14:textId="7ED6A7EE" w:rsidR="000D75CF" w:rsidRPr="00D941AB" w:rsidRDefault="0070583E" w:rsidP="004B3B27">
      <w:pPr>
        <w:pStyle w:val="Newparagraph"/>
        <w:spacing w:line="360" w:lineRule="auto"/>
        <w:ind w:firstLine="0"/>
        <w:jc w:val="both"/>
      </w:pPr>
      <w:r>
        <w:lastRenderedPageBreak/>
        <w:t xml:space="preserve">This </w:t>
      </w:r>
      <w:r w:rsidR="0065173A">
        <w:t xml:space="preserve">notional </w:t>
      </w:r>
      <w:r w:rsidR="006D48FC">
        <w:t xml:space="preserve">discrimination, with which some readers are likely to disagree, was necessary also for more practical reasons: </w:t>
      </w:r>
      <w:r w:rsidR="00FA330B">
        <w:t xml:space="preserve">expanding a </w:t>
      </w:r>
      <w:r w:rsidR="006D48FC">
        <w:t xml:space="preserve">concept </w:t>
      </w:r>
      <w:r w:rsidR="00FA330B">
        <w:t xml:space="preserve">too broadly from the outset risks producing large amounts of irrelevant data and significantly increasing the time needed for data collection and analysis, thereby </w:t>
      </w:r>
      <w:r w:rsidR="006D48FC">
        <w:t>undermin</w:t>
      </w:r>
      <w:r w:rsidR="00FA330B">
        <w:t>ing</w:t>
      </w:r>
      <w:r w:rsidR="006D48FC">
        <w:t xml:space="preserve"> the manageability of the </w:t>
      </w:r>
      <w:r w:rsidR="00FA330B">
        <w:t xml:space="preserve">research </w:t>
      </w:r>
      <w:r w:rsidR="006D48FC">
        <w:t>process</w:t>
      </w:r>
      <w:r w:rsidR="00FA330B">
        <w:t xml:space="preserve">. </w:t>
      </w:r>
      <w:r w:rsidR="006D48FC">
        <w:t xml:space="preserve">It is the responsibility of the researcher to </w:t>
      </w:r>
      <w:r w:rsidR="00FA330B">
        <w:t xml:space="preserve">declare and </w:t>
      </w:r>
      <w:r w:rsidR="006D48FC">
        <w:t>scientifically justify the conceptual</w:t>
      </w:r>
      <w:r w:rsidR="00FA330B">
        <w:t xml:space="preserve"> </w:t>
      </w:r>
      <w:r w:rsidR="006D48FC">
        <w:t xml:space="preserve">parameters </w:t>
      </w:r>
      <w:r w:rsidR="00FA330B">
        <w:t>of their study. Should they, through employing SIKS, find that the concept they are research</w:t>
      </w:r>
      <w:r w:rsidR="009C2732">
        <w:t>ing</w:t>
      </w:r>
      <w:r w:rsidR="00FA330B">
        <w:t xml:space="preserve"> is, in fact, broader than they initially believed, they can choose to repeat or modify the search </w:t>
      </w:r>
      <w:r w:rsidR="00931290">
        <w:t>using alternative, or additional, terms</w:t>
      </w:r>
      <w:r w:rsidR="00FA330B">
        <w:t>.</w:t>
      </w:r>
      <w:r w:rsidR="00FA16F0">
        <w:t xml:space="preserve"> This, and other, parts of the SIKS process are laid out in detail in the following section.</w:t>
      </w:r>
    </w:p>
    <w:p w14:paraId="1AFE6195" w14:textId="77777777" w:rsidR="000D75CF" w:rsidRPr="00D941AB" w:rsidRDefault="000D75CF" w:rsidP="004B3B27">
      <w:pPr>
        <w:pStyle w:val="Newparagraph"/>
        <w:spacing w:line="360" w:lineRule="auto"/>
        <w:ind w:firstLine="0"/>
        <w:jc w:val="both"/>
      </w:pPr>
    </w:p>
    <w:p w14:paraId="07F9C317" w14:textId="1092F506" w:rsidR="005C1409" w:rsidRPr="003903CB" w:rsidRDefault="00E30234" w:rsidP="003903CB">
      <w:pPr>
        <w:pStyle w:val="Heading1"/>
        <w:spacing w:before="0"/>
        <w:jc w:val="both"/>
        <w:rPr>
          <w:rFonts w:cs="Times New Roman"/>
          <w:szCs w:val="24"/>
        </w:rPr>
      </w:pPr>
      <w:r w:rsidRPr="003903CB">
        <w:rPr>
          <w:rFonts w:cs="Times New Roman"/>
          <w:szCs w:val="24"/>
        </w:rPr>
        <w:t>Methodology</w:t>
      </w:r>
    </w:p>
    <w:p w14:paraId="1CDCDC72" w14:textId="037AFAB3" w:rsidR="00B144C9" w:rsidRDefault="0026129A" w:rsidP="00200CC2">
      <w:pPr>
        <w:pStyle w:val="Newparagraph"/>
        <w:spacing w:line="360" w:lineRule="auto"/>
        <w:ind w:firstLine="0"/>
        <w:jc w:val="both"/>
      </w:pPr>
      <w:r>
        <w:t xml:space="preserve">This section </w:t>
      </w:r>
      <w:r w:rsidR="000A33E5">
        <w:t xml:space="preserve">elaborates on the </w:t>
      </w:r>
      <w:r>
        <w:t>methodolog</w:t>
      </w:r>
      <w:r w:rsidR="000A33E5">
        <w:t xml:space="preserve">y </w:t>
      </w:r>
      <w:r>
        <w:t xml:space="preserve">within which </w:t>
      </w:r>
      <w:proofErr w:type="gramStart"/>
      <w:r>
        <w:t>SIKS</w:t>
      </w:r>
      <w:proofErr w:type="gramEnd"/>
      <w:r>
        <w:t xml:space="preserve"> and the </w:t>
      </w:r>
      <w:r w:rsidR="000A33E5">
        <w:t xml:space="preserve">online </w:t>
      </w:r>
      <w:r>
        <w:t>keyword search it incorporates are embedded</w:t>
      </w:r>
      <w:r w:rsidR="00817935">
        <w:t xml:space="preserve"> and</w:t>
      </w:r>
      <w:r w:rsidR="000A33E5">
        <w:t xml:space="preserve"> </w:t>
      </w:r>
      <w:r w:rsidR="006474CD">
        <w:t>explain</w:t>
      </w:r>
      <w:r w:rsidR="00817935">
        <w:t>s</w:t>
      </w:r>
      <w:r w:rsidR="006474CD">
        <w:t xml:space="preserve"> how data were gathered through </w:t>
      </w:r>
      <w:r w:rsidR="007F24DB">
        <w:t>this process</w:t>
      </w:r>
      <w:r w:rsidR="000A33E5">
        <w:t>.</w:t>
      </w:r>
      <w:r>
        <w:t xml:space="preserve"> </w:t>
      </w:r>
      <w:r w:rsidR="008444FF">
        <w:t>Throughout t</w:t>
      </w:r>
      <w:r w:rsidR="002E3268" w:rsidRPr="002C6E7B">
        <w:t>his</w:t>
      </w:r>
      <w:r w:rsidR="008444FF">
        <w:t xml:space="preserve"> </w:t>
      </w:r>
      <w:r w:rsidR="00E01EB0" w:rsidRPr="002C6E7B">
        <w:t>section</w:t>
      </w:r>
      <w:r w:rsidR="008444FF">
        <w:t>, p</w:t>
      </w:r>
      <w:r w:rsidR="002C6E7B" w:rsidRPr="002C6E7B">
        <w:t xml:space="preserve">otential methodological </w:t>
      </w:r>
      <w:r w:rsidR="005E6E79">
        <w:t>demerits</w:t>
      </w:r>
      <w:r w:rsidR="002C6E7B" w:rsidRPr="002C6E7B">
        <w:t xml:space="preserve"> are considered and, where possible,</w:t>
      </w:r>
      <w:r w:rsidR="006F75F6">
        <w:t xml:space="preserve"> defused</w:t>
      </w:r>
      <w:r w:rsidR="002C6E7B" w:rsidRPr="002C6E7B">
        <w:t xml:space="preserve">. Some use of linguistic terminology is made but </w:t>
      </w:r>
      <w:r w:rsidR="000C543A">
        <w:t xml:space="preserve">this is </w:t>
      </w:r>
      <w:r w:rsidR="001061B5">
        <w:t xml:space="preserve">usually </w:t>
      </w:r>
      <w:r w:rsidR="002C6E7B" w:rsidRPr="002C6E7B">
        <w:t xml:space="preserve">combined with </w:t>
      </w:r>
      <w:r w:rsidR="000C543A">
        <w:t>more generic equivalents</w:t>
      </w:r>
      <w:r w:rsidR="002C6E7B" w:rsidRPr="002C6E7B">
        <w:t xml:space="preserve"> </w:t>
      </w:r>
      <w:proofErr w:type="gramStart"/>
      <w:r w:rsidR="002C6E7B">
        <w:t>in an effort to</w:t>
      </w:r>
      <w:proofErr w:type="gramEnd"/>
      <w:r w:rsidR="000C543A">
        <w:t xml:space="preserve"> do justice to the interdisciplinary nature of </w:t>
      </w:r>
      <w:r w:rsidR="00BD2DCA">
        <w:t>E</w:t>
      </w:r>
      <w:r w:rsidR="000C543A">
        <w:t xml:space="preserve">ducation and </w:t>
      </w:r>
      <w:r w:rsidR="002C6E7B">
        <w:t>t</w:t>
      </w:r>
      <w:r w:rsidR="002C6E7B" w:rsidRPr="002C6E7B">
        <w:t xml:space="preserve">o increase the accessibility of the text by </w:t>
      </w:r>
      <w:r w:rsidR="00F0258E">
        <w:t xml:space="preserve">readers from </w:t>
      </w:r>
      <w:r w:rsidR="002C6E7B" w:rsidRPr="002C6E7B">
        <w:t>different scientific communities.</w:t>
      </w:r>
      <w:r w:rsidR="003E5FBA">
        <w:t xml:space="preserve"> </w:t>
      </w:r>
      <w:r w:rsidR="00F0258E">
        <w:t>C</w:t>
      </w:r>
      <w:r w:rsidR="003E5FBA">
        <w:t xml:space="preserve">are was taken to ensure comprehensibility </w:t>
      </w:r>
      <w:r w:rsidR="00F0258E">
        <w:t xml:space="preserve">of the text </w:t>
      </w:r>
      <w:r w:rsidR="00295D0C">
        <w:t xml:space="preserve">by readers </w:t>
      </w:r>
      <w:r w:rsidR="003E5FBA">
        <w:t>without prior knowledge of the German language.</w:t>
      </w:r>
    </w:p>
    <w:p w14:paraId="52987C3C" w14:textId="77777777" w:rsidR="003903CB" w:rsidRPr="00BD2D85" w:rsidRDefault="003903CB" w:rsidP="004B3B27">
      <w:pPr>
        <w:spacing w:line="360" w:lineRule="auto"/>
        <w:jc w:val="both"/>
      </w:pPr>
    </w:p>
    <w:p w14:paraId="3D099A8D" w14:textId="5D3050DD" w:rsidR="00B144C9" w:rsidRPr="004B3B27" w:rsidRDefault="00B144C9" w:rsidP="003903CB">
      <w:pPr>
        <w:pStyle w:val="Heading2"/>
        <w:spacing w:before="0"/>
      </w:pPr>
      <w:r w:rsidRPr="004B3B27">
        <w:t>Method</w:t>
      </w:r>
      <w:r w:rsidR="002E3268" w:rsidRPr="004B3B27">
        <w:t xml:space="preserve"> and data analysis</w:t>
      </w:r>
    </w:p>
    <w:p w14:paraId="246A658B" w14:textId="1E000D9C" w:rsidR="002125C3" w:rsidRPr="00561C0B" w:rsidRDefault="00D749F3" w:rsidP="00694138">
      <w:pPr>
        <w:spacing w:line="360" w:lineRule="auto"/>
        <w:jc w:val="both"/>
      </w:pPr>
      <w:r w:rsidRPr="00B825AC">
        <w:t>Cohen, Manion</w:t>
      </w:r>
      <w:r>
        <w:t>,</w:t>
      </w:r>
      <w:r w:rsidRPr="00B825AC">
        <w:t xml:space="preserve"> </w:t>
      </w:r>
      <w:r>
        <w:t>and</w:t>
      </w:r>
      <w:r w:rsidRPr="00B825AC">
        <w:t xml:space="preserve"> Morrison</w:t>
      </w:r>
      <w:r>
        <w:t xml:space="preserve"> (</w:t>
      </w:r>
      <w:r w:rsidRPr="00B825AC">
        <w:t>2018</w:t>
      </w:r>
      <w:r w:rsidR="00A23FEE">
        <w:t xml:space="preserve">, p. </w:t>
      </w:r>
      <w:r>
        <w:t>185) point out that ‘F</w:t>
      </w:r>
      <w:r w:rsidRPr="00282762">
        <w:t>inding research information, where not available from databases and indices on CD-ROMs, is often done through the Internet by trial and error and serendipity, identifying the keywords singly or in combination (between inverted commas)</w:t>
      </w:r>
      <w:r>
        <w:t xml:space="preserve">’. </w:t>
      </w:r>
      <w:r w:rsidRPr="00282762">
        <w:t xml:space="preserve">Identifying alternative terms for formative evaluation </w:t>
      </w:r>
      <w:r>
        <w:t>‘</w:t>
      </w:r>
      <w:r w:rsidRPr="00282762">
        <w:t xml:space="preserve">by </w:t>
      </w:r>
      <w:r>
        <w:t xml:space="preserve">trial and error and </w:t>
      </w:r>
      <w:r w:rsidRPr="00282762">
        <w:t>serendipit</w:t>
      </w:r>
      <w:r>
        <w:t>y’</w:t>
      </w:r>
      <w:r w:rsidRPr="00282762">
        <w:t xml:space="preserve"> is precisely what this study attempted to improve on.</w:t>
      </w:r>
      <w:r>
        <w:t xml:space="preserve"> T</w:t>
      </w:r>
      <w:r w:rsidR="002125C3" w:rsidRPr="00561C0B">
        <w:t>his study employed a so-called ‘research search’, by which ‘the user provides the search engine with a phrase which is intended to denote an object about which the user is trying to gather/research information’</w:t>
      </w:r>
      <w:r w:rsidR="007B2C46" w:rsidRPr="00561C0B">
        <w:t xml:space="preserve"> (Guha, McCool, and Miller, 2003</w:t>
      </w:r>
      <w:r w:rsidR="00A23FEE">
        <w:t xml:space="preserve">, p. </w:t>
      </w:r>
      <w:r w:rsidR="007B2C46" w:rsidRPr="00561C0B">
        <w:t>28)</w:t>
      </w:r>
      <w:r w:rsidR="00783CDD" w:rsidRPr="00561C0B">
        <w:t>.</w:t>
      </w:r>
      <w:r w:rsidR="002125C3" w:rsidRPr="00561C0B">
        <w:t xml:space="preserve"> This contrast</w:t>
      </w:r>
      <w:r w:rsidR="00783CDD" w:rsidRPr="00561C0B">
        <w:t>s</w:t>
      </w:r>
      <w:r w:rsidR="002125C3" w:rsidRPr="00561C0B">
        <w:t xml:space="preserve"> with a ‘navigation search’, by which ‘the user provides the search engine a phrase or combination of words which s/he expects to find in the documents [</w:t>
      </w:r>
      <w:r w:rsidR="007B2C46" w:rsidRPr="00561C0B">
        <w:t>…</w:t>
      </w:r>
      <w:r w:rsidR="002125C3" w:rsidRPr="00561C0B">
        <w:t>] using the search engine as a navigation tool to navigate to a particular intended document’</w:t>
      </w:r>
      <w:r w:rsidR="00783CDD" w:rsidRPr="00561C0B">
        <w:t xml:space="preserve"> (</w:t>
      </w:r>
      <w:r w:rsidR="007B2C46" w:rsidRPr="00561C0B">
        <w:t>ibid)</w:t>
      </w:r>
      <w:r w:rsidR="00783CDD" w:rsidRPr="00561C0B">
        <w:t>.</w:t>
      </w:r>
    </w:p>
    <w:p w14:paraId="1F0B8FF1" w14:textId="043C9D2D" w:rsidR="00FA7C87" w:rsidRPr="00561C0B" w:rsidRDefault="00FA7C87" w:rsidP="00694138">
      <w:pPr>
        <w:spacing w:line="360" w:lineRule="auto"/>
        <w:jc w:val="both"/>
      </w:pPr>
    </w:p>
    <w:p w14:paraId="082A65C7" w14:textId="6FA3AFE3" w:rsidR="00FA7C87" w:rsidRPr="00561C0B" w:rsidRDefault="009F5575" w:rsidP="00FA7C87">
      <w:pPr>
        <w:spacing w:line="360" w:lineRule="auto"/>
        <w:jc w:val="both"/>
      </w:pPr>
      <w:r w:rsidRPr="00374421">
        <w:lastRenderedPageBreak/>
        <w:t>T</w:t>
      </w:r>
      <w:r w:rsidR="00F972D1" w:rsidRPr="00374421">
        <w:t>here are two</w:t>
      </w:r>
      <w:r w:rsidRPr="00374421">
        <w:t xml:space="preserve"> primary</w:t>
      </w:r>
      <w:r w:rsidR="00F972D1" w:rsidRPr="00374421">
        <w:t xml:space="preserve"> types of search engines: </w:t>
      </w:r>
      <w:r w:rsidR="00342943" w:rsidRPr="00374421">
        <w:t xml:space="preserve">web directories and </w:t>
      </w:r>
      <w:r w:rsidR="00F972D1" w:rsidRPr="00374421">
        <w:t>web crawlers</w:t>
      </w:r>
      <w:r w:rsidR="009706D7" w:rsidRPr="00374421">
        <w:t xml:space="preserve"> </w:t>
      </w:r>
      <w:r w:rsidRPr="00374421">
        <w:t>(also called ‘spiders’ or ‘bots’)</w:t>
      </w:r>
      <w:r w:rsidR="009706D7" w:rsidRPr="00374421">
        <w:t xml:space="preserve">. </w:t>
      </w:r>
      <w:r w:rsidR="008B282F" w:rsidRPr="00374421">
        <w:t>A web directory is a catalogue of linked websites organised by topic whereas web crawlers utilise a computer program that visits and automatically indexes websites than can then be searched by the search engine to retrieve</w:t>
      </w:r>
      <w:r w:rsidR="000A0A2D">
        <w:t xml:space="preserve">, rank, and </w:t>
      </w:r>
      <w:r w:rsidR="008B282F" w:rsidRPr="00374421">
        <w:t xml:space="preserve">display content matching the keyword(s) specified by the searcher. </w:t>
      </w:r>
      <w:proofErr w:type="gramStart"/>
      <w:r w:rsidR="009706D7" w:rsidRPr="00374421">
        <w:t>The vast majority of</w:t>
      </w:r>
      <w:proofErr w:type="gramEnd"/>
      <w:r w:rsidR="009706D7" w:rsidRPr="00374421">
        <w:t xml:space="preserve"> search engines are </w:t>
      </w:r>
      <w:r w:rsidR="009121D2" w:rsidRPr="00374421">
        <w:t>web crawlers</w:t>
      </w:r>
      <w:r w:rsidR="009706D7" w:rsidRPr="00374421">
        <w:t xml:space="preserve"> and </w:t>
      </w:r>
      <w:r w:rsidR="00747BC8" w:rsidRPr="00374421">
        <w:t>include all the major search engines</w:t>
      </w:r>
      <w:r w:rsidR="008B282F" w:rsidRPr="00374421">
        <w:t>, including</w:t>
      </w:r>
      <w:r w:rsidR="00747BC8" w:rsidRPr="00374421">
        <w:t xml:space="preserve"> </w:t>
      </w:r>
      <w:r w:rsidR="009706D7" w:rsidRPr="00374421">
        <w:t>Google, Bing, Baidu, and Yahoo</w:t>
      </w:r>
      <w:r w:rsidR="009121D2" w:rsidRPr="00374421">
        <w:t xml:space="preserve">, the latter of which </w:t>
      </w:r>
      <w:r w:rsidR="00D91100" w:rsidRPr="00374421">
        <w:t xml:space="preserve">began </w:t>
      </w:r>
      <w:r w:rsidR="009121D2" w:rsidRPr="00374421">
        <w:t xml:space="preserve">as a </w:t>
      </w:r>
      <w:r w:rsidR="00395633" w:rsidRPr="00374421">
        <w:t xml:space="preserve">popular </w:t>
      </w:r>
      <w:r w:rsidR="009121D2" w:rsidRPr="00374421">
        <w:t>web directory when it was called Yahoo Directory</w:t>
      </w:r>
      <w:r w:rsidR="009706D7" w:rsidRPr="00374421">
        <w:t>.</w:t>
      </w:r>
      <w:r w:rsidR="008B282F" w:rsidRPr="00374421">
        <w:t xml:space="preserve"> </w:t>
      </w:r>
      <w:r w:rsidR="00E43E2E" w:rsidRPr="00374421">
        <w:t xml:space="preserve">The problem is that search terms </w:t>
      </w:r>
      <w:r w:rsidR="00FA7C87" w:rsidRPr="00374421">
        <w:t xml:space="preserve">often have </w:t>
      </w:r>
      <w:r w:rsidR="00E43E2E" w:rsidRPr="00374421">
        <w:t xml:space="preserve">multiple </w:t>
      </w:r>
      <w:r w:rsidR="00FA7C87" w:rsidRPr="00374421">
        <w:t>meanings</w:t>
      </w:r>
      <w:r w:rsidR="00E43E2E" w:rsidRPr="00374421">
        <w:t xml:space="preserve"> and, as Negi and Kumar (2014)</w:t>
      </w:r>
      <w:r w:rsidR="00FA7C87" w:rsidRPr="00374421">
        <w:t xml:space="preserve"> </w:t>
      </w:r>
      <w:r w:rsidR="00E43E2E" w:rsidRPr="00374421">
        <w:t>point out,</w:t>
      </w:r>
      <w:r w:rsidR="00374421">
        <w:t xml:space="preserve"> </w:t>
      </w:r>
      <w:r w:rsidR="00E43E2E" w:rsidRPr="00374421">
        <w:t xml:space="preserve">web crawlers do not know the meaning of the terms and expressions used in the web pages and the relationship between them’ (p. 728). This, as the authors explain, leads to </w:t>
      </w:r>
      <w:r w:rsidR="00FA7C87" w:rsidRPr="00374421">
        <w:t xml:space="preserve">‘semantically similar pages that are desirable often not </w:t>
      </w:r>
      <w:r w:rsidR="00E43E2E" w:rsidRPr="00374421">
        <w:t xml:space="preserve">[being] </w:t>
      </w:r>
      <w:r w:rsidR="00FA7C87" w:rsidRPr="00374421">
        <w:t>retrieved, resulting in a set of results that is far from comprehensive’ (</w:t>
      </w:r>
      <w:r w:rsidR="004629F8" w:rsidRPr="00374421">
        <w:t>ibid</w:t>
      </w:r>
      <w:r w:rsidR="00FA7C87" w:rsidRPr="00374421">
        <w:t>).</w:t>
      </w:r>
    </w:p>
    <w:p w14:paraId="5D8F2BFA" w14:textId="77777777" w:rsidR="00FA7C87" w:rsidRPr="00561C0B" w:rsidRDefault="00FA7C87" w:rsidP="00FA7C87">
      <w:pPr>
        <w:spacing w:line="360" w:lineRule="auto"/>
        <w:jc w:val="both"/>
      </w:pPr>
    </w:p>
    <w:p w14:paraId="44F86345" w14:textId="2E69B77A" w:rsidR="002857FD" w:rsidRDefault="00B25CFF" w:rsidP="002857FD">
      <w:pPr>
        <w:spacing w:line="360" w:lineRule="auto"/>
        <w:jc w:val="both"/>
      </w:pPr>
      <w:r>
        <w:t xml:space="preserve">When searching for </w:t>
      </w:r>
      <w:proofErr w:type="spellStart"/>
      <w:r>
        <w:t>polyonyms</w:t>
      </w:r>
      <w:proofErr w:type="spellEnd"/>
      <w:r>
        <w:t xml:space="preserve">, what </w:t>
      </w:r>
      <w:r w:rsidR="00FA7C87" w:rsidRPr="00561C0B">
        <w:t xml:space="preserve">is needed is a way to </w:t>
      </w:r>
      <w:r w:rsidR="00157082">
        <w:t xml:space="preserve">search semantically, that is, </w:t>
      </w:r>
      <w:r w:rsidR="00FA7C87" w:rsidRPr="00561C0B">
        <w:t xml:space="preserve">for meaning </w:t>
      </w:r>
      <w:r w:rsidR="00157082">
        <w:t xml:space="preserve">and </w:t>
      </w:r>
      <w:r w:rsidR="00FA7C87" w:rsidRPr="00561C0B">
        <w:t>intent, rather than (only) for keywor</w:t>
      </w:r>
      <w:r w:rsidR="0017476F">
        <w:t>ds</w:t>
      </w:r>
      <w:r w:rsidR="00913C7E">
        <w:t xml:space="preserve"> (Coates, 2022)</w:t>
      </w:r>
      <w:r w:rsidR="00FA7C87" w:rsidRPr="00561C0B">
        <w:t xml:space="preserve">. The </w:t>
      </w:r>
      <w:r w:rsidR="00572AA5">
        <w:t>S</w:t>
      </w:r>
      <w:r w:rsidR="00FA7C87" w:rsidRPr="00561C0B">
        <w:t xml:space="preserve">emantic </w:t>
      </w:r>
      <w:r w:rsidR="00572AA5">
        <w:t>W</w:t>
      </w:r>
      <w:r w:rsidR="00FA7C87" w:rsidRPr="00561C0B">
        <w:t>eb</w:t>
      </w:r>
      <w:r w:rsidR="00572AA5">
        <w:t xml:space="preserve"> (Berners-Lee </w:t>
      </w:r>
      <w:r w:rsidR="00572AA5" w:rsidRPr="00572AA5">
        <w:rPr>
          <w:i/>
          <w:iCs/>
        </w:rPr>
        <w:t>et al.</w:t>
      </w:r>
      <w:r w:rsidR="00572AA5">
        <w:t>, 2001)</w:t>
      </w:r>
      <w:r w:rsidR="00FA7C87" w:rsidRPr="00561C0B">
        <w:t xml:space="preserve">, also referred to as Web 3.0, is one attempt at tackling this problem. </w:t>
      </w:r>
      <w:r w:rsidR="00C32213">
        <w:t xml:space="preserve">Roy </w:t>
      </w:r>
      <w:r w:rsidR="00C32213" w:rsidRPr="00C32213">
        <w:rPr>
          <w:i/>
          <w:iCs/>
        </w:rPr>
        <w:t>et al</w:t>
      </w:r>
      <w:r w:rsidR="00C32213">
        <w:t>. (2019, p. 73) explain that a semantic search is ‘</w:t>
      </w:r>
      <w:r w:rsidR="00C32213" w:rsidRPr="00C32213">
        <w:t>a search technique that improves searching precision by understanding the purpose of the search and the contextual significance of words as they appear in the searchable data space</w:t>
      </w:r>
      <w:r w:rsidR="00C32213">
        <w:t xml:space="preserve">’. </w:t>
      </w:r>
      <w:r w:rsidR="002857FD" w:rsidRPr="00561C0B">
        <w:t xml:space="preserve">The authors name DuckDuckGo as </w:t>
      </w:r>
      <w:r w:rsidR="002857FD">
        <w:t>an</w:t>
      </w:r>
      <w:r w:rsidR="002857FD" w:rsidRPr="00561C0B">
        <w:t xml:space="preserve"> example of</w:t>
      </w:r>
      <w:r w:rsidR="002857FD">
        <w:t xml:space="preserve"> a semantic s</w:t>
      </w:r>
      <w:r w:rsidR="002857FD" w:rsidRPr="00561C0B">
        <w:t xml:space="preserve">earch engine. </w:t>
      </w:r>
      <w:r w:rsidR="003B1CE6">
        <w:t>However, d</w:t>
      </w:r>
      <w:r w:rsidR="002857FD" w:rsidRPr="00561C0B">
        <w:t>espite its capacity to search for polysemes (words with multiple meanings)</w:t>
      </w:r>
      <w:r w:rsidR="003B1CE6">
        <w:t xml:space="preserve"> and produce results relevant to different </w:t>
      </w:r>
      <w:r w:rsidR="00CC7D97">
        <w:t>meanings of a particular term</w:t>
      </w:r>
      <w:r w:rsidR="002857FD" w:rsidRPr="00561C0B">
        <w:t xml:space="preserve">, </w:t>
      </w:r>
      <w:r w:rsidR="00CC7D97">
        <w:t xml:space="preserve">it </w:t>
      </w:r>
      <w:r w:rsidR="002857FD" w:rsidRPr="00561C0B">
        <w:t xml:space="preserve">cannot search for </w:t>
      </w:r>
      <w:proofErr w:type="spellStart"/>
      <w:r w:rsidR="002857FD" w:rsidRPr="00561C0B">
        <w:t>polyonyms</w:t>
      </w:r>
      <w:proofErr w:type="spellEnd"/>
      <w:r w:rsidR="00CC7D97">
        <w:t xml:space="preserve">. In other words, it cannot </w:t>
      </w:r>
      <w:r w:rsidR="004F605E">
        <w:t xml:space="preserve">produce results relevant to different terms with the same meaning, and </w:t>
      </w:r>
      <w:r w:rsidR="002857FD" w:rsidRPr="00561C0B">
        <w:t xml:space="preserve">there appears to be no way to toggle between </w:t>
      </w:r>
      <w:r w:rsidR="00F0258E">
        <w:t>lexical</w:t>
      </w:r>
      <w:r w:rsidR="00F76641">
        <w:t>, that is, keyword</w:t>
      </w:r>
      <w:r w:rsidR="002857FD" w:rsidRPr="00561C0B">
        <w:t xml:space="preserve"> and </w:t>
      </w:r>
      <w:r w:rsidR="00F76641">
        <w:t xml:space="preserve">semantic, that is, </w:t>
      </w:r>
      <w:r w:rsidR="002857FD" w:rsidRPr="00561C0B">
        <w:t>meaning searches</w:t>
      </w:r>
      <w:r w:rsidR="002857FD">
        <w:t>.</w:t>
      </w:r>
    </w:p>
    <w:p w14:paraId="4C794867" w14:textId="77777777" w:rsidR="004F605E" w:rsidRPr="00561C0B" w:rsidRDefault="004F605E" w:rsidP="002857FD">
      <w:pPr>
        <w:spacing w:line="360" w:lineRule="auto"/>
        <w:jc w:val="both"/>
      </w:pPr>
    </w:p>
    <w:p w14:paraId="5FF46035" w14:textId="4273D9FC" w:rsidR="00CA3366" w:rsidRDefault="004F605E" w:rsidP="004B3B27">
      <w:pPr>
        <w:spacing w:line="360" w:lineRule="auto"/>
        <w:jc w:val="both"/>
      </w:pPr>
      <w:r>
        <w:t xml:space="preserve">Google is comparably more powerful in this regard since it categorises results semantically, </w:t>
      </w:r>
      <w:r w:rsidRPr="00561C0B">
        <w:t>allow</w:t>
      </w:r>
      <w:r>
        <w:t xml:space="preserve">ing </w:t>
      </w:r>
      <w:r w:rsidRPr="00561C0B">
        <w:t xml:space="preserve">users to narrow down the search to and display </w:t>
      </w:r>
      <w:proofErr w:type="gramStart"/>
      <w:r w:rsidRPr="00561C0B">
        <w:t>particular uses</w:t>
      </w:r>
      <w:proofErr w:type="gramEnd"/>
      <w:r w:rsidRPr="00561C0B">
        <w:t xml:space="preserve"> of </w:t>
      </w:r>
      <w:r>
        <w:t>a</w:t>
      </w:r>
      <w:r w:rsidRPr="00561C0B">
        <w:t xml:space="preserve"> term</w:t>
      </w:r>
      <w:r>
        <w:t xml:space="preserve">. </w:t>
      </w:r>
      <w:r w:rsidR="00C32213">
        <w:t>For example,</w:t>
      </w:r>
      <w:r>
        <w:t xml:space="preserve"> </w:t>
      </w:r>
      <w:r w:rsidR="00FA7C87" w:rsidRPr="00561C0B">
        <w:t xml:space="preserve">when searching for ‘happiness’, </w:t>
      </w:r>
      <w:r>
        <w:t xml:space="preserve">it </w:t>
      </w:r>
      <w:r w:rsidR="00D641A1">
        <w:t>produces results on its</w:t>
      </w:r>
      <w:r w:rsidR="00FA7C87" w:rsidRPr="00561C0B">
        <w:t xml:space="preserve"> definition, eponymous films, albums, songs, </w:t>
      </w:r>
      <w:r w:rsidR="00D641A1">
        <w:t xml:space="preserve">amongst others. However, </w:t>
      </w:r>
      <w:r w:rsidR="00FA7C87" w:rsidRPr="00561C0B">
        <w:t>it does not offer an option to display results associated with terms with the same meaning (e.g.</w:t>
      </w:r>
      <w:r w:rsidR="008444FF">
        <w:t>,</w:t>
      </w:r>
      <w:r w:rsidR="00FA7C87" w:rsidRPr="00561C0B">
        <w:t xml:space="preserve"> delight, </w:t>
      </w:r>
      <w:r w:rsidR="004629F8">
        <w:t>glee, joy</w:t>
      </w:r>
      <w:r w:rsidR="00FA7C87" w:rsidRPr="00561C0B">
        <w:t xml:space="preserve">). </w:t>
      </w:r>
      <w:r w:rsidR="00777DEE">
        <w:t>One could argue that such a facility would hardly be necessary anyway since</w:t>
      </w:r>
      <w:r w:rsidR="00F76641">
        <w:t>, presumably,</w:t>
      </w:r>
      <w:r w:rsidR="00777DEE">
        <w:t xml:space="preserve"> most searchers intend on performing a lexical</w:t>
      </w:r>
      <w:r w:rsidR="0078544A">
        <w:t xml:space="preserve"> </w:t>
      </w:r>
      <w:r w:rsidR="00777DEE">
        <w:t>rather than</w:t>
      </w:r>
      <w:r w:rsidR="00F76641">
        <w:t xml:space="preserve"> a</w:t>
      </w:r>
      <w:r w:rsidR="00777DEE">
        <w:t xml:space="preserve"> semantic </w:t>
      </w:r>
      <w:r w:rsidR="006B516F">
        <w:t>search. In addition, one could easily consult a thesaurus for synonyms and then</w:t>
      </w:r>
      <w:r w:rsidR="00CA3366">
        <w:t xml:space="preserve"> perform separate searches for each of these. There is, however, no thesaurus </w:t>
      </w:r>
      <w:r w:rsidR="00CA3366">
        <w:lastRenderedPageBreak/>
        <w:t>for terms like ‘formative evaluation’</w:t>
      </w:r>
      <w:r w:rsidR="002C2C2A">
        <w:t xml:space="preserve"> or other complex or specialised terms</w:t>
      </w:r>
      <w:r w:rsidR="0078544A">
        <w:t>.</w:t>
      </w:r>
      <w:r w:rsidR="00FA7C87" w:rsidRPr="00561C0B">
        <w:t xml:space="preserve"> Searching for undetermined </w:t>
      </w:r>
      <w:proofErr w:type="spellStart"/>
      <w:r w:rsidR="00FA7C87" w:rsidRPr="00561C0B">
        <w:t>polyonyms</w:t>
      </w:r>
      <w:proofErr w:type="spellEnd"/>
      <w:r w:rsidR="00FA7C87" w:rsidRPr="00561C0B">
        <w:t>, where the search engine itself would be required to match keywords semantically by autonomously interpreting and disambiguating indexed webpages (depending on search parameters, potentially in multiple different languages), would require tremendous computing power</w:t>
      </w:r>
      <w:r w:rsidR="009267B7">
        <w:t xml:space="preserve">; </w:t>
      </w:r>
      <w:r w:rsidR="00FA7C87" w:rsidRPr="00561C0B">
        <w:t>the Google Search index</w:t>
      </w:r>
      <w:r w:rsidR="009267B7">
        <w:t>, for instance,</w:t>
      </w:r>
      <w:r w:rsidR="00D131C9">
        <w:t xml:space="preserve"> </w:t>
      </w:r>
      <w:r w:rsidR="00FA7C87" w:rsidRPr="00561C0B">
        <w:t>is over 100 petabytes in size (Google, 202</w:t>
      </w:r>
      <w:r w:rsidR="00295D0C">
        <w:t>3</w:t>
      </w:r>
      <w:r w:rsidR="00FA7C87" w:rsidRPr="00561C0B">
        <w:t>) and, as of 2016, there were over 130 trillion webpages Google was aware of (Schwartz, 2016).</w:t>
      </w:r>
    </w:p>
    <w:p w14:paraId="6DF4B60C" w14:textId="77777777" w:rsidR="00CA3366" w:rsidRDefault="00CA3366" w:rsidP="004B3B27">
      <w:pPr>
        <w:spacing w:line="360" w:lineRule="auto"/>
        <w:jc w:val="both"/>
      </w:pPr>
    </w:p>
    <w:p w14:paraId="068FE515" w14:textId="578A31DA" w:rsidR="007B2C46" w:rsidRDefault="0078544A" w:rsidP="004B3B27">
      <w:pPr>
        <w:spacing w:line="360" w:lineRule="auto"/>
        <w:jc w:val="both"/>
      </w:pPr>
      <w:r>
        <w:t xml:space="preserve">Nevertheless, </w:t>
      </w:r>
      <w:r w:rsidR="005870C5">
        <w:t xml:space="preserve">Google </w:t>
      </w:r>
      <w:r w:rsidR="00F972D1">
        <w:t xml:space="preserve">Search </w:t>
      </w:r>
      <w:r w:rsidR="005870C5" w:rsidRPr="000E0261">
        <w:t xml:space="preserve">was chosen </w:t>
      </w:r>
      <w:r w:rsidR="007B2C46">
        <w:t>over</w:t>
      </w:r>
      <w:r w:rsidR="00D5736A">
        <w:t xml:space="preserve"> other</w:t>
      </w:r>
      <w:r w:rsidR="007B2C46">
        <w:t xml:space="preserve"> </w:t>
      </w:r>
      <w:r w:rsidR="00F972D1">
        <w:t>search engines</w:t>
      </w:r>
      <w:r w:rsidR="007B2C46">
        <w:t xml:space="preserve"> </w:t>
      </w:r>
      <w:r w:rsidR="005870C5" w:rsidRPr="000E0261">
        <w:t xml:space="preserve">due </w:t>
      </w:r>
      <w:r w:rsidR="00650992">
        <w:t xml:space="preserve">largely to </w:t>
      </w:r>
      <w:r w:rsidR="005870C5" w:rsidRPr="000E0261">
        <w:t>its primacy among search engines</w:t>
      </w:r>
      <w:r>
        <w:t>. In addition, despite still labelling itself as a web crawler (Google Search Central, 2023), Google is</w:t>
      </w:r>
      <w:r w:rsidR="00D9230A">
        <w:t xml:space="preserve"> quickly evolving into a genuine semantic search engine (Kopp, 2022a). This is</w:t>
      </w:r>
      <w:r>
        <w:t xml:space="preserve"> particularly </w:t>
      </w:r>
      <w:r w:rsidR="006B0368">
        <w:t xml:space="preserve">so </w:t>
      </w:r>
      <w:r>
        <w:t>since the development of its Multitask Unified Model</w:t>
      </w:r>
      <w:r w:rsidR="00D9230A">
        <w:t>, which is multilingual and ‘works with artificial intelligence or natural language understanding and processing and answers complex search queries with multimodal data’ (Kopp, 2022b).</w:t>
      </w:r>
      <w:r w:rsidR="00FD2CD2">
        <w:t xml:space="preserve"> </w:t>
      </w:r>
      <w:proofErr w:type="spellStart"/>
      <w:r w:rsidR="006B0368">
        <w:t>Gübür</w:t>
      </w:r>
      <w:proofErr w:type="spellEnd"/>
      <w:r w:rsidR="006B0368">
        <w:t xml:space="preserve"> (2021) explains that Google, utilising its Knowledge Base and Knowledge Graph, can identify the relationship between search terms to achieve ‘a better understanding of search intent’.</w:t>
      </w:r>
      <w:r w:rsidR="00157082">
        <w:t xml:space="preserve"> This becomes difficult, however, when the search query</w:t>
      </w:r>
      <w:r w:rsidR="00FD2CD2">
        <w:t xml:space="preserve"> comprises </w:t>
      </w:r>
      <w:r w:rsidR="00157082">
        <w:t>only one or two terms, which offer little contextual information.</w:t>
      </w:r>
      <w:r w:rsidR="000A0A2D">
        <w:t xml:space="preserve"> </w:t>
      </w:r>
      <w:r w:rsidR="00F672E4">
        <w:t>T</w:t>
      </w:r>
      <w:r w:rsidR="00FD2CD2">
        <w:t xml:space="preserve">herefore, </w:t>
      </w:r>
      <w:r w:rsidR="00F672E4">
        <w:t xml:space="preserve">despite </w:t>
      </w:r>
      <w:r w:rsidR="00373B72">
        <w:t>Google’s semantic search capabilities</w:t>
      </w:r>
      <w:r w:rsidR="00F672E4">
        <w:t xml:space="preserve"> and their </w:t>
      </w:r>
      <w:r w:rsidR="00C6436A">
        <w:t>relevance to this study</w:t>
      </w:r>
      <w:r w:rsidR="00373B72">
        <w:t xml:space="preserve">, </w:t>
      </w:r>
      <w:r w:rsidR="00F672E4">
        <w:t xml:space="preserve">the </w:t>
      </w:r>
      <w:r w:rsidR="008444FF">
        <w:t xml:space="preserve">online </w:t>
      </w:r>
      <w:r w:rsidR="00F672E4">
        <w:t xml:space="preserve">search </w:t>
      </w:r>
      <w:r w:rsidR="000E10A3">
        <w:t>embedded within</w:t>
      </w:r>
      <w:r w:rsidR="00D328DF">
        <w:t xml:space="preserve"> the broader process of </w:t>
      </w:r>
      <w:r w:rsidR="008444FF">
        <w:t>SIKS</w:t>
      </w:r>
      <w:r w:rsidR="000E10A3">
        <w:t xml:space="preserve"> </w:t>
      </w:r>
      <w:r w:rsidR="00F672E4">
        <w:t>should still be regarded as a keyword search. Ultimately,</w:t>
      </w:r>
      <w:r w:rsidR="004E0831">
        <w:t xml:space="preserve"> the determination of </w:t>
      </w:r>
      <w:r w:rsidR="00F672E4">
        <w:t>meaning</w:t>
      </w:r>
      <w:r w:rsidR="004E0831">
        <w:t xml:space="preserve">, that is, the identification of relevant data occurs </w:t>
      </w:r>
      <w:r w:rsidR="002C2C2A">
        <w:t xml:space="preserve">through content analysis </w:t>
      </w:r>
      <w:r w:rsidR="000E10A3">
        <w:t xml:space="preserve">after </w:t>
      </w:r>
      <w:r w:rsidR="00A732EB">
        <w:t>a particular</w:t>
      </w:r>
      <w:r w:rsidR="000E10A3">
        <w:t xml:space="preserve"> search query </w:t>
      </w:r>
      <w:r w:rsidR="00A732EB">
        <w:t xml:space="preserve">has been </w:t>
      </w:r>
      <w:r w:rsidR="000E10A3">
        <w:t>executed</w:t>
      </w:r>
      <w:r w:rsidR="000A0A2D">
        <w:t>.</w:t>
      </w:r>
      <w:r w:rsidR="00373B72">
        <w:t xml:space="preserve"> The process </w:t>
      </w:r>
      <w:r w:rsidR="004E0831">
        <w:t xml:space="preserve">by which search results </w:t>
      </w:r>
      <w:r w:rsidR="00035A72">
        <w:t xml:space="preserve">were </w:t>
      </w:r>
      <w:r w:rsidR="004E0831">
        <w:t xml:space="preserve">determined to be meaningful </w:t>
      </w:r>
      <w:r w:rsidR="00035A72">
        <w:t xml:space="preserve">in this study </w:t>
      </w:r>
      <w:r w:rsidR="004E0831">
        <w:t>is</w:t>
      </w:r>
      <w:r w:rsidR="00373B72">
        <w:t xml:space="preserve"> described in more detail below.</w:t>
      </w:r>
    </w:p>
    <w:p w14:paraId="48DF1393" w14:textId="30FED32F" w:rsidR="00F47A72" w:rsidRDefault="00F47A72" w:rsidP="004B3B27">
      <w:pPr>
        <w:spacing w:line="360" w:lineRule="auto"/>
        <w:jc w:val="both"/>
      </w:pPr>
    </w:p>
    <w:p w14:paraId="681FEF97" w14:textId="7BCFF700" w:rsidR="00F47A72" w:rsidRPr="00E178D9" w:rsidRDefault="003444B0" w:rsidP="00F47A72">
      <w:pPr>
        <w:spacing w:line="360" w:lineRule="auto"/>
        <w:jc w:val="both"/>
      </w:pPr>
      <w:r>
        <w:t>SIKS</w:t>
      </w:r>
      <w:r w:rsidR="00D131C9" w:rsidRPr="00E178D9">
        <w:t xml:space="preserve"> </w:t>
      </w:r>
      <w:r w:rsidR="00F47A72" w:rsidRPr="00E178D9">
        <w:t xml:space="preserve">can be likened to the established method of ‘chain referral sampling’ (Biernacki and Waldorf, 1981), </w:t>
      </w:r>
      <w:r w:rsidR="005937E7">
        <w:t>also referred to as</w:t>
      </w:r>
      <w:r w:rsidR="005937E7" w:rsidRPr="00E178D9">
        <w:t xml:space="preserve"> </w:t>
      </w:r>
      <w:r w:rsidR="00F47A72" w:rsidRPr="00E178D9">
        <w:t>‘snowball</w:t>
      </w:r>
      <w:r w:rsidR="00772530">
        <w:t xml:space="preserve"> sampl</w:t>
      </w:r>
      <w:r w:rsidR="00F47A72" w:rsidRPr="00E178D9">
        <w:t xml:space="preserve">ing’ (e.g. Cohen, Manion, and Morrison, 2018). The key methodological difference </w:t>
      </w:r>
      <w:r w:rsidR="00317A01">
        <w:t>with</w:t>
      </w:r>
      <w:r w:rsidR="00317A01" w:rsidRPr="00E178D9">
        <w:t xml:space="preserve"> </w:t>
      </w:r>
      <w:r w:rsidR="00317A01">
        <w:t xml:space="preserve">SIKS </w:t>
      </w:r>
      <w:r w:rsidR="00F47A72" w:rsidRPr="00E178D9">
        <w:t xml:space="preserve">is that, rather than participants recruiting other participants, </w:t>
      </w:r>
      <w:r w:rsidR="00951AF3">
        <w:t>terms</w:t>
      </w:r>
      <w:r w:rsidR="00951AF3" w:rsidRPr="00E178D9">
        <w:t xml:space="preserve"> </w:t>
      </w:r>
      <w:r w:rsidR="00F47A72" w:rsidRPr="00E178D9">
        <w:t xml:space="preserve">‘recruit’ other </w:t>
      </w:r>
      <w:r w:rsidR="00951AF3">
        <w:t>terms</w:t>
      </w:r>
      <w:r w:rsidR="00951AF3" w:rsidRPr="00E178D9">
        <w:t xml:space="preserve"> </w:t>
      </w:r>
      <w:r w:rsidR="00F47A72" w:rsidRPr="00E178D9">
        <w:t xml:space="preserve">via narrative co-occurrence. </w:t>
      </w:r>
      <w:r w:rsidR="00D131C9" w:rsidRPr="00E178D9">
        <w:t xml:space="preserve">Despite this distinction, </w:t>
      </w:r>
      <w:r>
        <w:t>SIKS</w:t>
      </w:r>
      <w:r w:rsidR="00F47A72" w:rsidRPr="00E178D9">
        <w:t xml:space="preserve"> is not entirely divorced from the social component since the use of certain terms stems from writers’ personal choices, some of which may have been influenced by other writers’ personal choices, and so forth.</w:t>
      </w:r>
    </w:p>
    <w:p w14:paraId="2C37526B" w14:textId="77777777" w:rsidR="00F47A72" w:rsidRPr="00E178D9" w:rsidRDefault="00F47A72" w:rsidP="00F47A72">
      <w:pPr>
        <w:spacing w:line="360" w:lineRule="auto"/>
        <w:jc w:val="both"/>
      </w:pPr>
    </w:p>
    <w:p w14:paraId="3AF87150" w14:textId="5ACA7617" w:rsidR="00F47A72" w:rsidRDefault="00F47A72" w:rsidP="004B3B27">
      <w:pPr>
        <w:spacing w:line="360" w:lineRule="auto"/>
        <w:jc w:val="both"/>
      </w:pPr>
      <w:r w:rsidRPr="00E178D9">
        <w:t xml:space="preserve">However, the target population </w:t>
      </w:r>
      <w:r w:rsidR="00650992" w:rsidRPr="00E178D9">
        <w:t xml:space="preserve">– references to the concept being studied </w:t>
      </w:r>
      <w:r w:rsidR="00650992">
        <w:t xml:space="preserve">– </w:t>
      </w:r>
      <w:r w:rsidRPr="00E178D9">
        <w:t xml:space="preserve">sampled through </w:t>
      </w:r>
      <w:r w:rsidR="005937E7">
        <w:t>SIKS</w:t>
      </w:r>
      <w:r w:rsidR="00650992">
        <w:t xml:space="preserve"> </w:t>
      </w:r>
      <w:r w:rsidRPr="00E178D9">
        <w:t xml:space="preserve">is not necessarily difficult to reach nor would the potentially sensitive nature of the topic </w:t>
      </w:r>
      <w:r w:rsidR="00E178D9" w:rsidRPr="00E178D9">
        <w:lastRenderedPageBreak/>
        <w:t>be important</w:t>
      </w:r>
      <w:r w:rsidR="00DB3E3A" w:rsidRPr="00E178D9">
        <w:t xml:space="preserve"> </w:t>
      </w:r>
      <w:r w:rsidR="00E178D9" w:rsidRPr="00E178D9">
        <w:t>(excepting, perhaps, redacted documents)</w:t>
      </w:r>
      <w:r w:rsidR="00650992">
        <w:t xml:space="preserve">. </w:t>
      </w:r>
      <w:r w:rsidR="00317A01">
        <w:t xml:space="preserve">These, however, are </w:t>
      </w:r>
      <w:r w:rsidRPr="00E178D9">
        <w:t xml:space="preserve">hallmarks (Atkinson and Flint, 2001), albeit not prerequisites for the use (Waters, 2015), of chain referral sampling. Selection bias within </w:t>
      </w:r>
      <w:r w:rsidR="003444B0">
        <w:t>SIKS</w:t>
      </w:r>
      <w:r w:rsidRPr="00E178D9">
        <w:t xml:space="preserve"> is also largely irrelevant. Indeed, since concepts are inanimate constructs and no conscious referral between them can take place, it would seem appropriate to distinguish between these two methods</w:t>
      </w:r>
      <w:r w:rsidR="00E178D9" w:rsidRPr="00E178D9">
        <w:t xml:space="preserve"> both in</w:t>
      </w:r>
      <w:r w:rsidRPr="00E178D9">
        <w:t xml:space="preserve"> name </w:t>
      </w:r>
      <w:r w:rsidR="00E178D9" w:rsidRPr="00E178D9">
        <w:t>and</w:t>
      </w:r>
      <w:r w:rsidRPr="00E178D9">
        <w:t xml:space="preserve"> description.</w:t>
      </w:r>
    </w:p>
    <w:p w14:paraId="05B03B08" w14:textId="77777777" w:rsidR="007B2C46" w:rsidRDefault="007B2C46" w:rsidP="004B3B27">
      <w:pPr>
        <w:spacing w:line="360" w:lineRule="auto"/>
        <w:jc w:val="both"/>
      </w:pPr>
    </w:p>
    <w:p w14:paraId="284C4E01" w14:textId="549F7E6C" w:rsidR="0012695D" w:rsidRDefault="00361EC4" w:rsidP="004B3B27">
      <w:pPr>
        <w:spacing w:line="360" w:lineRule="auto"/>
        <w:jc w:val="both"/>
      </w:pPr>
      <w:r>
        <w:t xml:space="preserve">Considering the limitations of search engines, this </w:t>
      </w:r>
      <w:r w:rsidRPr="00561C0B">
        <w:t xml:space="preserve">electronic search </w:t>
      </w:r>
      <w:r w:rsidR="004711AF">
        <w:t>technique</w:t>
      </w:r>
      <w:r w:rsidR="004711AF" w:rsidRPr="00561C0B">
        <w:t xml:space="preserve"> </w:t>
      </w:r>
      <w:r w:rsidRPr="00561C0B">
        <w:t>would</w:t>
      </w:r>
      <w:r>
        <w:t xml:space="preserve"> need to be combined with </w:t>
      </w:r>
      <w:r w:rsidR="004711AF">
        <w:t xml:space="preserve">a </w:t>
      </w:r>
      <w:r>
        <w:t>rigorous</w:t>
      </w:r>
      <w:r w:rsidRPr="004B3B27">
        <w:t xml:space="preserve"> </w:t>
      </w:r>
      <w:r>
        <w:t xml:space="preserve">approach to data analysis. </w:t>
      </w:r>
      <w:r w:rsidR="00E554F2" w:rsidRPr="004B3B27">
        <w:t>T</w:t>
      </w:r>
      <w:r w:rsidR="00255C1C" w:rsidRPr="004B3B27">
        <w:t>h</w:t>
      </w:r>
      <w:r w:rsidR="00E554F2" w:rsidRPr="004B3B27">
        <w:t>e</w:t>
      </w:r>
      <w:r w:rsidR="009C2F2E">
        <w:t xml:space="preserve"> </w:t>
      </w:r>
      <w:r w:rsidR="00FA7C87">
        <w:t xml:space="preserve">approach </w:t>
      </w:r>
      <w:r w:rsidR="00E554F2" w:rsidRPr="004B3B27">
        <w:t>underpinning th</w:t>
      </w:r>
      <w:r w:rsidR="00255C1C" w:rsidRPr="004B3B27">
        <w:t xml:space="preserve">is investigation </w:t>
      </w:r>
      <w:r w:rsidR="0012695D" w:rsidRPr="004B3B27">
        <w:t xml:space="preserve">aligns </w:t>
      </w:r>
      <w:r w:rsidR="00561C0B">
        <w:t>broadly</w:t>
      </w:r>
      <w:r w:rsidR="0012695D" w:rsidRPr="004B3B27">
        <w:t xml:space="preserve"> with </w:t>
      </w:r>
      <w:r w:rsidR="00FD025A" w:rsidRPr="004B3B27">
        <w:t>content</w:t>
      </w:r>
      <w:r w:rsidR="00E64960" w:rsidRPr="004B3B27">
        <w:t xml:space="preserve"> analysis</w:t>
      </w:r>
      <w:r w:rsidR="00876ACA" w:rsidRPr="004B3B27">
        <w:t xml:space="preserve">. </w:t>
      </w:r>
      <w:r w:rsidR="00083D91" w:rsidRPr="004B3B27">
        <w:t xml:space="preserve">The word </w:t>
      </w:r>
      <w:r w:rsidR="004E322F" w:rsidRPr="004B3B27">
        <w:t>‘</w:t>
      </w:r>
      <w:r w:rsidR="00083D91" w:rsidRPr="004B3B27">
        <w:t>content</w:t>
      </w:r>
      <w:r w:rsidR="004E322F" w:rsidRPr="004B3B27">
        <w:t>’</w:t>
      </w:r>
      <w:r w:rsidR="00083D91" w:rsidRPr="004B3B27">
        <w:t xml:space="preserve"> is sometimes substituted with </w:t>
      </w:r>
      <w:r w:rsidR="004E322F" w:rsidRPr="004B3B27">
        <w:t>‘</w:t>
      </w:r>
      <w:r w:rsidR="00083D91" w:rsidRPr="004B3B27">
        <w:t>data</w:t>
      </w:r>
      <w:r w:rsidR="00C00610" w:rsidRPr="004B3B27">
        <w:t>’,</w:t>
      </w:r>
      <w:r w:rsidR="00255C1C" w:rsidRPr="004B3B27">
        <w:t xml:space="preserve"> </w:t>
      </w:r>
      <w:r w:rsidR="004E322F" w:rsidRPr="004B3B27">
        <w:t>‘</w:t>
      </w:r>
      <w:r w:rsidR="00255C1C" w:rsidRPr="004B3B27">
        <w:t>document</w:t>
      </w:r>
      <w:r w:rsidR="004E322F" w:rsidRPr="004B3B27">
        <w:t>’</w:t>
      </w:r>
      <w:r w:rsidR="00BD2D85" w:rsidRPr="004B3B27">
        <w:t>,</w:t>
      </w:r>
      <w:r w:rsidR="00B03637" w:rsidRPr="004B3B27">
        <w:t xml:space="preserve"> or </w:t>
      </w:r>
      <w:r w:rsidR="004E322F" w:rsidRPr="004B3B27">
        <w:t>‘</w:t>
      </w:r>
      <w:r w:rsidR="00B03637" w:rsidRPr="004B3B27">
        <w:t>media</w:t>
      </w:r>
      <w:r w:rsidR="004E322F" w:rsidRPr="004B3B27">
        <w:t>’</w:t>
      </w:r>
      <w:r w:rsidR="00BD2D85" w:rsidRPr="004B3B27">
        <w:t>,</w:t>
      </w:r>
      <w:r w:rsidR="00083D91" w:rsidRPr="004B3B27">
        <w:t xml:space="preserve"> </w:t>
      </w:r>
      <w:r w:rsidR="00B03637" w:rsidRPr="004B3B27">
        <w:t xml:space="preserve">and </w:t>
      </w:r>
      <w:r w:rsidR="00172CFC">
        <w:t xml:space="preserve">can </w:t>
      </w:r>
      <w:r w:rsidR="00083D91" w:rsidRPr="004B3B27">
        <w:t>refer</w:t>
      </w:r>
      <w:r w:rsidR="00172CFC">
        <w:t xml:space="preserve"> </w:t>
      </w:r>
      <w:r w:rsidR="00083D91" w:rsidRPr="004B3B27">
        <w:t>to</w:t>
      </w:r>
      <w:r w:rsidR="00172CFC">
        <w:t xml:space="preserve"> any written material (</w:t>
      </w:r>
      <w:r w:rsidR="00172CFC" w:rsidRPr="00B825AC">
        <w:t>Cohen, Manion</w:t>
      </w:r>
      <w:r w:rsidR="00783CDD">
        <w:t>,</w:t>
      </w:r>
      <w:r w:rsidR="00172CFC" w:rsidRPr="00B825AC">
        <w:t xml:space="preserve"> </w:t>
      </w:r>
      <w:r w:rsidR="00172CFC">
        <w:t>and</w:t>
      </w:r>
      <w:r w:rsidR="00172CFC" w:rsidRPr="00B825AC">
        <w:t xml:space="preserve"> Morrison</w:t>
      </w:r>
      <w:r w:rsidR="00172CFC">
        <w:t xml:space="preserve">, </w:t>
      </w:r>
      <w:r w:rsidR="00172CFC" w:rsidRPr="00B825AC">
        <w:t>2018</w:t>
      </w:r>
      <w:r w:rsidR="00172CFC">
        <w:t>)</w:t>
      </w:r>
      <w:r w:rsidR="00172CFC" w:rsidRPr="004B3B27">
        <w:t>.</w:t>
      </w:r>
      <w:r w:rsidR="00172CFC">
        <w:t xml:space="preserve"> </w:t>
      </w:r>
      <w:r w:rsidR="00B03637" w:rsidRPr="004B3B27">
        <w:t xml:space="preserve">Williamson, Given &amp; </w:t>
      </w:r>
      <w:proofErr w:type="spellStart"/>
      <w:r w:rsidR="00B03637" w:rsidRPr="004B3B27">
        <w:t>Scifleet</w:t>
      </w:r>
      <w:proofErr w:type="spellEnd"/>
      <w:r w:rsidR="00B03637" w:rsidRPr="004B3B27">
        <w:t xml:space="preserve"> (2018</w:t>
      </w:r>
      <w:r w:rsidR="00A23FEE">
        <w:t xml:space="preserve">, p. </w:t>
      </w:r>
      <w:r w:rsidR="00BD2D85" w:rsidRPr="004B3B27">
        <w:t>464</w:t>
      </w:r>
      <w:r w:rsidR="00B03637" w:rsidRPr="004B3B27">
        <w:t xml:space="preserve">) define it as </w:t>
      </w:r>
      <w:r w:rsidR="004E322F" w:rsidRPr="004B3B27">
        <w:t>‘</w:t>
      </w:r>
      <w:r w:rsidR="00B03637" w:rsidRPr="004B3B27">
        <w:t xml:space="preserve">an approach that </w:t>
      </w:r>
      <w:r w:rsidR="00083D91" w:rsidRPr="004B3B27">
        <w:t>focusses on interpreting and describing, meaningfully, the topics and themes that are evident in the contents of communications when framed against the research objectives of the study</w:t>
      </w:r>
      <w:r w:rsidR="004E322F" w:rsidRPr="004B3B27">
        <w:t>’</w:t>
      </w:r>
      <w:r w:rsidR="00083D91" w:rsidRPr="004B3B27">
        <w:t>.</w:t>
      </w:r>
      <w:r w:rsidR="00BD2D85" w:rsidRPr="004B3B27">
        <w:t xml:space="preserve"> </w:t>
      </w:r>
      <w:r w:rsidR="00EE22F0" w:rsidRPr="004B3B27">
        <w:t>This approach</w:t>
      </w:r>
      <w:r w:rsidR="00A348C6" w:rsidRPr="004B3B27">
        <w:t xml:space="preserve"> </w:t>
      </w:r>
      <w:r w:rsidR="00A87E24" w:rsidRPr="004B3B27">
        <w:t>is characterized, inter alia, by</w:t>
      </w:r>
      <w:r w:rsidR="00A348C6" w:rsidRPr="004B3B27">
        <w:t xml:space="preserve"> </w:t>
      </w:r>
      <w:r w:rsidR="00BD1E0F" w:rsidRPr="004B3B27">
        <w:t xml:space="preserve">an emphasis on discovery and validity, </w:t>
      </w:r>
      <w:r w:rsidR="00A348C6" w:rsidRPr="004B3B27">
        <w:t>purposive samplin</w:t>
      </w:r>
      <w:r w:rsidR="00EE22F0" w:rsidRPr="004B3B27">
        <w:t>g</w:t>
      </w:r>
      <w:r w:rsidR="00A348C6" w:rsidRPr="004B3B27">
        <w:t xml:space="preserve"> techniques</w:t>
      </w:r>
      <w:r w:rsidR="008567F6" w:rsidRPr="004B3B27">
        <w:t xml:space="preserve">, </w:t>
      </w:r>
      <w:r w:rsidR="00EE22F0" w:rsidRPr="004B3B27">
        <w:t xml:space="preserve">the </w:t>
      </w:r>
      <w:r w:rsidR="00695CA7" w:rsidRPr="004B3B27">
        <w:t xml:space="preserve">presentation of data in both tabular and textual form, </w:t>
      </w:r>
      <w:r w:rsidR="00BD1E0F" w:rsidRPr="004B3B27">
        <w:t xml:space="preserve">and by the production and analysis of both numerical and narrative data </w:t>
      </w:r>
      <w:r w:rsidR="00237A57" w:rsidRPr="004B3B27">
        <w:t>(Altheide &amp; Schneider, 2013)</w:t>
      </w:r>
      <w:r w:rsidR="00BD1E0F" w:rsidRPr="004B3B27">
        <w:t>.</w:t>
      </w:r>
      <w:r w:rsidR="009520F0" w:rsidRPr="004B3B27">
        <w:t xml:space="preserve"> </w:t>
      </w:r>
      <w:r w:rsidR="00EE22F0" w:rsidRPr="004B3B27">
        <w:t>The present investigation shares these traits</w:t>
      </w:r>
      <w:r w:rsidR="00BD2D85" w:rsidRPr="004B3B27">
        <w:t>.</w:t>
      </w:r>
    </w:p>
    <w:p w14:paraId="21237FD4" w14:textId="69EB998A" w:rsidR="009C2F2E" w:rsidRDefault="009C2F2E" w:rsidP="004B3B27">
      <w:pPr>
        <w:spacing w:line="360" w:lineRule="auto"/>
        <w:jc w:val="both"/>
      </w:pPr>
    </w:p>
    <w:p w14:paraId="38240409" w14:textId="006D3AC6" w:rsidR="009339F5" w:rsidRDefault="00200CC2" w:rsidP="004B3B27">
      <w:pPr>
        <w:spacing w:line="360" w:lineRule="auto"/>
        <w:jc w:val="both"/>
      </w:pPr>
      <w:r w:rsidRPr="00200CC2">
        <w:t>According to Hsieh and Shannon (2015</w:t>
      </w:r>
      <w:r w:rsidR="00A23FEE">
        <w:t xml:space="preserve">, p. </w:t>
      </w:r>
      <w:r w:rsidRPr="00200CC2">
        <w:t>1283-1284), a study employing this approach to qualitative content analysis begins with identifying and quantifying particular words or content, either by hand or by computer, as a way of understanding their use in context. The authors distinguish a more refined form of (summative) content analysis</w:t>
      </w:r>
      <w:r w:rsidR="00010CE1">
        <w:t xml:space="preserve"> called </w:t>
      </w:r>
      <w:r w:rsidRPr="00200CC2">
        <w:t xml:space="preserve">latent content analysis, which denotes the process of interpreting content to discover underlying meanings of the words or the content. With this method, </w:t>
      </w:r>
      <w:r>
        <w:t>‘</w:t>
      </w:r>
      <w:r w:rsidRPr="00200CC2">
        <w:t>Researchers try to explore word usage or discover the range of meanings that a word can have in normal use</w:t>
      </w:r>
      <w:r>
        <w:t>’</w:t>
      </w:r>
      <w:r w:rsidRPr="00200CC2">
        <w:t xml:space="preserve"> (</w:t>
      </w:r>
      <w:r w:rsidR="001061B5">
        <w:t xml:space="preserve">p. </w:t>
      </w:r>
      <w:r w:rsidRPr="00200CC2">
        <w:t>1285</w:t>
      </w:r>
      <w:r w:rsidRPr="00650992">
        <w:t>).</w:t>
      </w:r>
      <w:r w:rsidR="00650992" w:rsidRPr="00650992">
        <w:t xml:space="preserve"> This is also the essence of grounded theory (Glaser and Strauss, 1967), which </w:t>
      </w:r>
      <w:r w:rsidR="00A23FEE">
        <w:t>‘</w:t>
      </w:r>
      <w:r w:rsidR="00650992" w:rsidRPr="00650992">
        <w:t>probably represents the most influential general strategy for conducting qualitative data analysis</w:t>
      </w:r>
      <w:r w:rsidR="00A23FEE">
        <w:t>’</w:t>
      </w:r>
      <w:r w:rsidR="00650992" w:rsidRPr="00650992">
        <w:t xml:space="preserve"> (Bryman, 2012</w:t>
      </w:r>
      <w:r w:rsidR="00A23FEE">
        <w:t xml:space="preserve">, p. </w:t>
      </w:r>
      <w:r w:rsidR="00650992" w:rsidRPr="00650992">
        <w:t>575).</w:t>
      </w:r>
    </w:p>
    <w:p w14:paraId="100DB1D9" w14:textId="616C0C9A" w:rsidR="00200CC2" w:rsidRDefault="00200CC2" w:rsidP="004B3B27">
      <w:pPr>
        <w:spacing w:line="360" w:lineRule="auto"/>
        <w:jc w:val="both"/>
      </w:pPr>
    </w:p>
    <w:p w14:paraId="06A98C92" w14:textId="486378E2" w:rsidR="00200CC2" w:rsidRPr="00C05D85" w:rsidRDefault="00E35610" w:rsidP="00200CC2">
      <w:pPr>
        <w:spacing w:line="360" w:lineRule="auto"/>
        <w:jc w:val="both"/>
      </w:pPr>
      <w:r w:rsidRPr="00200CC2">
        <w:t>Hsieh and Shannon</w:t>
      </w:r>
      <w:r w:rsidR="00DD0DAA">
        <w:t xml:space="preserve"> (2015)</w:t>
      </w:r>
      <w:r w:rsidRPr="00200CC2">
        <w:t xml:space="preserve"> </w:t>
      </w:r>
      <w:r w:rsidR="00200CC2">
        <w:t>go on to explain that</w:t>
      </w:r>
      <w:r w:rsidR="00261C26">
        <w:t xml:space="preserve">, to </w:t>
      </w:r>
      <w:r w:rsidR="006A1B98">
        <w:t>e</w:t>
      </w:r>
      <w:r w:rsidR="00200CC2">
        <w:t xml:space="preserve">vidence trustworthiness, </w:t>
      </w:r>
      <w:r w:rsidR="00261C26">
        <w:t>a study utilising this method depends</w:t>
      </w:r>
      <w:r w:rsidR="00200CC2">
        <w:t xml:space="preserve"> on credibility</w:t>
      </w:r>
      <w:r w:rsidR="00261C26">
        <w:t xml:space="preserve">, </w:t>
      </w:r>
      <w:r w:rsidR="0092685C">
        <w:t xml:space="preserve">or </w:t>
      </w:r>
      <w:r w:rsidR="00200CC2">
        <w:t>internal consistency</w:t>
      </w:r>
      <w:r w:rsidR="00261C26">
        <w:t>. One way of achieving this is</w:t>
      </w:r>
      <w:r w:rsidR="00200CC2">
        <w:t xml:space="preserve"> to </w:t>
      </w:r>
      <w:r w:rsidR="00261C26">
        <w:t>demonstrate that the interpretation matches</w:t>
      </w:r>
      <w:r w:rsidR="00200CC2">
        <w:t xml:space="preserve"> the textual evidence</w:t>
      </w:r>
      <w:r w:rsidR="00261C26">
        <w:t xml:space="preserve">. </w:t>
      </w:r>
      <w:r w:rsidR="006A1B98">
        <w:t xml:space="preserve">Readers are asked to </w:t>
      </w:r>
      <w:r w:rsidR="009E05F0">
        <w:t xml:space="preserve">refer to the </w:t>
      </w:r>
      <w:r w:rsidR="00295D0C">
        <w:t>elaboration on what constitutes a</w:t>
      </w:r>
      <w:r w:rsidR="006A1B98">
        <w:t xml:space="preserve"> m</w:t>
      </w:r>
      <w:r>
        <w:t>eaningful text below</w:t>
      </w:r>
      <w:r w:rsidR="009E05F0">
        <w:t xml:space="preserve"> in this connection</w:t>
      </w:r>
      <w:r>
        <w:t>.</w:t>
      </w:r>
      <w:r w:rsidR="00261C26">
        <w:t xml:space="preserve"> </w:t>
      </w:r>
      <w:r w:rsidR="006A1B98">
        <w:t>The authors go on to explain that v</w:t>
      </w:r>
      <w:r w:rsidR="00200CC2">
        <w:t xml:space="preserve">alidation </w:t>
      </w:r>
      <w:r w:rsidR="00261C26">
        <w:t xml:space="preserve">can also be accomplished through checking by </w:t>
      </w:r>
      <w:r w:rsidR="00200CC2">
        <w:t>content experts</w:t>
      </w:r>
      <w:r w:rsidR="00261C26">
        <w:t xml:space="preserve">. </w:t>
      </w:r>
      <w:r w:rsidR="006A1B98">
        <w:t>Checking by external parties</w:t>
      </w:r>
      <w:r w:rsidR="00261C26">
        <w:t xml:space="preserve"> was not possible</w:t>
      </w:r>
      <w:r w:rsidR="004711AF">
        <w:t xml:space="preserve"> in this instance</w:t>
      </w:r>
      <w:r w:rsidR="00261C26">
        <w:t xml:space="preserve">, but </w:t>
      </w:r>
      <w:r w:rsidR="006A1B98">
        <w:t xml:space="preserve">my credentials (a doctorate </w:t>
      </w:r>
      <w:r w:rsidR="006A1B98">
        <w:lastRenderedPageBreak/>
        <w:t>in</w:t>
      </w:r>
      <w:r w:rsidR="00C6436A">
        <w:t xml:space="preserve"> and </w:t>
      </w:r>
      <w:r w:rsidR="009E05F0">
        <w:t>publications on</w:t>
      </w:r>
      <w:r w:rsidR="00261C26">
        <w:t xml:space="preserve"> </w:t>
      </w:r>
      <w:r w:rsidR="009E05F0">
        <w:t>formative evaluation</w:t>
      </w:r>
      <w:r w:rsidR="006A1B98">
        <w:t>)</w:t>
      </w:r>
      <w:r w:rsidR="00BC2BD0">
        <w:t xml:space="preserve"> may go some way to compensate for this</w:t>
      </w:r>
      <w:r w:rsidR="00BC2BD0" w:rsidRPr="00BC2BD0">
        <w:t xml:space="preserve"> </w:t>
      </w:r>
      <w:r w:rsidR="00BC2BD0">
        <w:t>deficiency</w:t>
      </w:r>
      <w:r w:rsidR="00200CC2">
        <w:t xml:space="preserve">. </w:t>
      </w:r>
      <w:r w:rsidR="00261C26">
        <w:t xml:space="preserve">Furthermore, </w:t>
      </w:r>
      <w:r w:rsidR="00200CC2" w:rsidRPr="00835378">
        <w:t>I am fluent in German and have spent many years living, studying, and working in Germany. Some of that work has included English-to-German and German-to-English translation.</w:t>
      </w:r>
      <w:r w:rsidR="00BC2BD0">
        <w:t xml:space="preserve"> This may </w:t>
      </w:r>
      <w:r w:rsidR="00F70E1A">
        <w:t xml:space="preserve">reinforce readers’ </w:t>
      </w:r>
      <w:r w:rsidR="00BC2BD0">
        <w:t xml:space="preserve">confidence </w:t>
      </w:r>
      <w:r w:rsidR="004000D0">
        <w:t>regarding</w:t>
      </w:r>
      <w:r w:rsidR="00BC2BD0">
        <w:t xml:space="preserve"> my ability to analyse German texts.</w:t>
      </w:r>
    </w:p>
    <w:p w14:paraId="77A48976" w14:textId="77777777" w:rsidR="00200CC2" w:rsidRPr="004B3B27" w:rsidRDefault="00200CC2" w:rsidP="004B3B27">
      <w:pPr>
        <w:spacing w:line="360" w:lineRule="auto"/>
        <w:jc w:val="both"/>
      </w:pPr>
    </w:p>
    <w:p w14:paraId="2362BE88" w14:textId="0A5DFFA0" w:rsidR="00666F24" w:rsidRDefault="00FE004E" w:rsidP="001C6E49">
      <w:pPr>
        <w:spacing w:line="360" w:lineRule="auto"/>
        <w:jc w:val="both"/>
      </w:pPr>
      <w:r w:rsidRPr="00A30AF3">
        <w:t>Qualitative c</w:t>
      </w:r>
      <w:r w:rsidR="0092685C" w:rsidRPr="00A30AF3">
        <w:t xml:space="preserve">ontent analysis is usually accompanied by </w:t>
      </w:r>
      <w:r w:rsidRPr="00A30AF3">
        <w:t xml:space="preserve">coding to </w:t>
      </w:r>
      <w:r w:rsidR="0092685C" w:rsidRPr="00A30AF3">
        <w:t>discove</w:t>
      </w:r>
      <w:r w:rsidRPr="00A30AF3">
        <w:t>r</w:t>
      </w:r>
      <w:r w:rsidR="00212674" w:rsidRPr="00A30AF3">
        <w:t xml:space="preserve"> </w:t>
      </w:r>
      <w:r w:rsidR="0092685C" w:rsidRPr="00A30AF3">
        <w:t>themes</w:t>
      </w:r>
      <w:r w:rsidR="00FF19D8" w:rsidRPr="00A30AF3">
        <w:t>.</w:t>
      </w:r>
      <w:r w:rsidR="0092685C" w:rsidRPr="00A30AF3">
        <w:t xml:space="preserve"> </w:t>
      </w:r>
      <w:r w:rsidR="00A635E2" w:rsidRPr="00A30AF3">
        <w:t>This was also the case here, though</w:t>
      </w:r>
      <w:r w:rsidR="00713175" w:rsidRPr="00A30AF3">
        <w:t xml:space="preserve"> c</w:t>
      </w:r>
      <w:r w:rsidR="00A25214" w:rsidRPr="00A30AF3">
        <w:t>oding</w:t>
      </w:r>
      <w:r w:rsidR="00C43E15" w:rsidRPr="00A30AF3">
        <w:t>, or post-coding (Bryman, 2012),</w:t>
      </w:r>
      <w:r w:rsidR="00A25214" w:rsidRPr="00A30AF3">
        <w:t xml:space="preserve"> </w:t>
      </w:r>
      <w:r w:rsidR="00404072" w:rsidRPr="00A30AF3">
        <w:t>was</w:t>
      </w:r>
      <w:r w:rsidR="00A94EF0" w:rsidRPr="00A30AF3">
        <w:t xml:space="preserve"> </w:t>
      </w:r>
      <w:r w:rsidR="00827AE7" w:rsidRPr="00A30AF3">
        <w:t>n</w:t>
      </w:r>
      <w:r w:rsidR="00404072" w:rsidRPr="00A30AF3">
        <w:t>either as pervasive nor a</w:t>
      </w:r>
      <w:r w:rsidR="00827AE7" w:rsidRPr="00A30AF3">
        <w:t>s deeply reflexive</w:t>
      </w:r>
      <w:r w:rsidR="00BD2D85" w:rsidRPr="00A30AF3">
        <w:t xml:space="preserve"> </w:t>
      </w:r>
      <w:r w:rsidR="00A25214" w:rsidRPr="00A30AF3">
        <w:t xml:space="preserve">as might be the case in most </w:t>
      </w:r>
      <w:r w:rsidR="00BD2D85" w:rsidRPr="00A30AF3">
        <w:t xml:space="preserve">other </w:t>
      </w:r>
      <w:r w:rsidR="00A25214" w:rsidRPr="00A30AF3">
        <w:t>qualitative studies</w:t>
      </w:r>
      <w:r w:rsidR="00F675BE" w:rsidRPr="00A30AF3">
        <w:t xml:space="preserve">. </w:t>
      </w:r>
      <w:r w:rsidR="005F7927" w:rsidRPr="00A30AF3">
        <w:t>The reason is</w:t>
      </w:r>
      <w:r w:rsidR="00BC6535" w:rsidRPr="00A30AF3">
        <w:t xml:space="preserve"> that</w:t>
      </w:r>
      <w:r w:rsidR="005F7927" w:rsidRPr="00A30AF3">
        <w:t xml:space="preserve"> </w:t>
      </w:r>
      <w:r w:rsidR="00CA5D34">
        <w:t xml:space="preserve">the purpose of the initial search phase </w:t>
      </w:r>
      <w:r w:rsidR="00A635E2" w:rsidRPr="00A30AF3">
        <w:t xml:space="preserve">of the </w:t>
      </w:r>
      <w:r w:rsidR="004711AF">
        <w:t xml:space="preserve">original </w:t>
      </w:r>
      <w:r w:rsidR="00A635E2" w:rsidRPr="00A30AF3">
        <w:t xml:space="preserve">research project </w:t>
      </w:r>
      <w:r w:rsidR="00713175" w:rsidRPr="00A30AF3">
        <w:t>was not to uncover</w:t>
      </w:r>
      <w:r w:rsidR="00BC6535" w:rsidRPr="00A30AF3">
        <w:t xml:space="preserve">, for instance, the different ways in which </w:t>
      </w:r>
      <w:r w:rsidR="00713175" w:rsidRPr="00A30AF3">
        <w:t>authors</w:t>
      </w:r>
      <w:r w:rsidR="00BC6535" w:rsidRPr="00A30AF3">
        <w:t xml:space="preserve"> underst</w:t>
      </w:r>
      <w:r w:rsidR="00C13AE4">
        <w:t>and</w:t>
      </w:r>
      <w:r w:rsidR="00BC6535" w:rsidRPr="00A30AF3">
        <w:t xml:space="preserve"> </w:t>
      </w:r>
      <w:r w:rsidR="00A635E2" w:rsidRPr="00A30AF3">
        <w:t xml:space="preserve">formative evaluation </w:t>
      </w:r>
      <w:r w:rsidR="00BC6535" w:rsidRPr="00A30AF3">
        <w:t xml:space="preserve">but, rather, how they conceptualise </w:t>
      </w:r>
      <w:r w:rsidR="00A635E2" w:rsidRPr="00A30AF3">
        <w:t>it</w:t>
      </w:r>
      <w:r w:rsidR="00BC6535" w:rsidRPr="00A30AF3">
        <w:t>, that is,</w:t>
      </w:r>
      <w:r w:rsidR="00713175" w:rsidRPr="00A30AF3">
        <w:t xml:space="preserve"> which term(s) they </w:t>
      </w:r>
      <w:r w:rsidR="00BC6535" w:rsidRPr="00A30AF3">
        <w:t>attach</w:t>
      </w:r>
      <w:r w:rsidR="00510C3B" w:rsidRPr="00A30AF3">
        <w:t xml:space="preserve"> </w:t>
      </w:r>
      <w:r w:rsidR="00BC6535" w:rsidRPr="00A30AF3">
        <w:t>to it. In this sense, the coding was deductive</w:t>
      </w:r>
      <w:r w:rsidR="00A635E2" w:rsidRPr="00A30AF3">
        <w:t xml:space="preserve"> </w:t>
      </w:r>
      <w:r w:rsidR="005F2C6F" w:rsidRPr="00A30AF3">
        <w:t xml:space="preserve">(Braun and Clarke, 2012) since </w:t>
      </w:r>
      <w:r w:rsidR="00510C3B" w:rsidRPr="00A30AF3">
        <w:t>it was embedded within an established theoretical frame (this papers’ broad definition of formative evaluation)</w:t>
      </w:r>
      <w:r w:rsidR="005F2C6F" w:rsidRPr="00A30AF3">
        <w:t>.</w:t>
      </w:r>
      <w:r w:rsidR="00666F24" w:rsidRPr="00A30AF3">
        <w:t xml:space="preserve"> A further respect in which </w:t>
      </w:r>
      <w:r w:rsidR="009E4F43" w:rsidRPr="00A30AF3">
        <w:t xml:space="preserve">this </w:t>
      </w:r>
      <w:r w:rsidR="00666F24" w:rsidRPr="00A30AF3">
        <w:t>examination may</w:t>
      </w:r>
      <w:r w:rsidR="009E4F43" w:rsidRPr="00A30AF3">
        <w:t>, according to some,</w:t>
      </w:r>
      <w:r w:rsidR="00666F24" w:rsidRPr="00A30AF3">
        <w:t xml:space="preserve"> diverge from traditional</w:t>
      </w:r>
      <w:r w:rsidR="00913C3A" w:rsidRPr="00A30AF3">
        <w:t xml:space="preserve"> </w:t>
      </w:r>
      <w:r w:rsidR="00666F24" w:rsidRPr="00A30AF3">
        <w:t>qualitative content analysis</w:t>
      </w:r>
      <w:r w:rsidR="009E4F43" w:rsidRPr="00A30AF3">
        <w:t xml:space="preserve"> is the question of themes. Nowell</w:t>
      </w:r>
      <w:r w:rsidR="009E4F43" w:rsidRPr="009E4F43">
        <w:t xml:space="preserve"> </w:t>
      </w:r>
      <w:r w:rsidR="009E4F43" w:rsidRPr="004566DA">
        <w:rPr>
          <w:i/>
          <w:iCs/>
        </w:rPr>
        <w:t>et al</w:t>
      </w:r>
      <w:r w:rsidR="009E4F43" w:rsidRPr="009E4F43">
        <w:t xml:space="preserve">. </w:t>
      </w:r>
      <w:r w:rsidR="009E4F43">
        <w:t>(</w:t>
      </w:r>
      <w:r w:rsidR="009E4F43" w:rsidRPr="009E4F43">
        <w:t>2017)</w:t>
      </w:r>
      <w:r w:rsidR="00B3278E">
        <w:t>, for instance, take the side of other authors when arguing that</w:t>
      </w:r>
      <w:r w:rsidR="00913C3A">
        <w:t xml:space="preserve"> a</w:t>
      </w:r>
      <w:r w:rsidR="009E4F43">
        <w:t xml:space="preserve"> theme is a</w:t>
      </w:r>
      <w:r w:rsidR="00B3278E">
        <w:t xml:space="preserve">n </w:t>
      </w:r>
      <w:r w:rsidR="009E4F43">
        <w:t xml:space="preserve">abstract </w:t>
      </w:r>
      <w:r w:rsidR="00A06898">
        <w:t>unit of meaning</w:t>
      </w:r>
      <w:r w:rsidR="009E4F43">
        <w:t xml:space="preserve"> that involves a </w:t>
      </w:r>
      <w:r w:rsidR="00913C3A">
        <w:t>measure</w:t>
      </w:r>
      <w:r w:rsidR="009E4F43">
        <w:t xml:space="preserve"> of interpretation</w:t>
      </w:r>
      <w:r w:rsidR="00913C3A">
        <w:t xml:space="preserve">. </w:t>
      </w:r>
      <w:r w:rsidR="00B3278E">
        <w:t xml:space="preserve">Here, </w:t>
      </w:r>
      <w:r w:rsidR="008F3052">
        <w:t>interpretation did occur but at the c</w:t>
      </w:r>
      <w:r w:rsidR="00B3278E">
        <w:t>od</w:t>
      </w:r>
      <w:r w:rsidR="00B3230A">
        <w:t>ing</w:t>
      </w:r>
      <w:r w:rsidR="00B3278E">
        <w:t>-level</w:t>
      </w:r>
      <w:r w:rsidR="008F3052">
        <w:t xml:space="preserve"> rather than them</w:t>
      </w:r>
      <w:r w:rsidR="00B3230A">
        <w:t>ing</w:t>
      </w:r>
      <w:r w:rsidR="008F3052">
        <w:t>-level. Hence, it may be more appropriate to speak of categories or, more specifically, s</w:t>
      </w:r>
      <w:r w:rsidR="00666F24">
        <w:t xml:space="preserve">emantic, or manifest, </w:t>
      </w:r>
      <w:r w:rsidR="008F3052">
        <w:t>categories</w:t>
      </w:r>
      <w:r w:rsidR="001C6E49">
        <w:t xml:space="preserve">, which ‘address more explicit or surface meanings of data items’ (Kiger and </w:t>
      </w:r>
      <w:proofErr w:type="spellStart"/>
      <w:r w:rsidR="001C6E49">
        <w:t>Varpio</w:t>
      </w:r>
      <w:proofErr w:type="spellEnd"/>
      <w:r w:rsidR="001C6E49">
        <w:t>, 2020</w:t>
      </w:r>
      <w:r w:rsidR="00A23FEE">
        <w:t xml:space="preserve">, p. </w:t>
      </w:r>
      <w:r w:rsidR="001C6E49">
        <w:t>3).</w:t>
      </w:r>
    </w:p>
    <w:p w14:paraId="6F31E567" w14:textId="683A990D" w:rsidR="002B016A" w:rsidRPr="004B3B27" w:rsidRDefault="002B016A" w:rsidP="004B3B27">
      <w:pPr>
        <w:spacing w:line="360" w:lineRule="auto"/>
        <w:jc w:val="both"/>
      </w:pPr>
    </w:p>
    <w:p w14:paraId="1A9FE91B" w14:textId="6B832CEC" w:rsidR="00C03D7D" w:rsidRPr="004B3B27" w:rsidRDefault="00B84208" w:rsidP="004B3B27">
      <w:pPr>
        <w:spacing w:line="360" w:lineRule="auto"/>
        <w:jc w:val="both"/>
      </w:pPr>
      <w:r w:rsidRPr="004A72B3">
        <w:t xml:space="preserve">A broader criticism </w:t>
      </w:r>
      <w:r w:rsidR="005728A6" w:rsidRPr="004A72B3">
        <w:t xml:space="preserve">that </w:t>
      </w:r>
      <w:r w:rsidR="00061EBD" w:rsidRPr="004A72B3">
        <w:t>some may bring</w:t>
      </w:r>
      <w:r w:rsidR="005728A6" w:rsidRPr="004A72B3">
        <w:t xml:space="preserve"> against this study is the </w:t>
      </w:r>
      <w:r w:rsidR="00061EBD" w:rsidRPr="004A72B3">
        <w:t xml:space="preserve">questionable </w:t>
      </w:r>
      <w:r w:rsidR="005728A6" w:rsidRPr="004A72B3">
        <w:t>s</w:t>
      </w:r>
      <w:r w:rsidRPr="004A72B3">
        <w:t>ignificance</w:t>
      </w:r>
      <w:r w:rsidR="00BB6AAE" w:rsidRPr="004A72B3">
        <w:t xml:space="preserve">, </w:t>
      </w:r>
      <w:r w:rsidR="007B6F75" w:rsidRPr="004A72B3">
        <w:t xml:space="preserve">or </w:t>
      </w:r>
      <w:r w:rsidR="00BB6AAE" w:rsidRPr="004A72B3">
        <w:t>validity,</w:t>
      </w:r>
      <w:r w:rsidRPr="004A72B3">
        <w:t xml:space="preserve"> </w:t>
      </w:r>
      <w:r w:rsidR="000B16B2" w:rsidRPr="004A72B3">
        <w:t xml:space="preserve">of </w:t>
      </w:r>
      <w:r w:rsidR="00036A11" w:rsidRPr="004A72B3">
        <w:t>electronic doc</w:t>
      </w:r>
      <w:r w:rsidR="006C5A8C" w:rsidRPr="004A72B3">
        <w:t xml:space="preserve">uments </w:t>
      </w:r>
      <w:r w:rsidR="00BB6AAE" w:rsidRPr="004A72B3">
        <w:t xml:space="preserve">produced by non-experts </w:t>
      </w:r>
      <w:r w:rsidR="007B6F75" w:rsidRPr="004A72B3">
        <w:t>or</w:t>
      </w:r>
      <w:r w:rsidR="00BB6AAE" w:rsidRPr="004A72B3">
        <w:t xml:space="preserve"> </w:t>
      </w:r>
      <w:r w:rsidR="00061EBD" w:rsidRPr="004A72B3">
        <w:t xml:space="preserve">retrieved online </w:t>
      </w:r>
      <w:r w:rsidR="00036A11" w:rsidRPr="004A72B3">
        <w:t xml:space="preserve">from </w:t>
      </w:r>
      <w:r w:rsidR="006C5A8C" w:rsidRPr="004A72B3">
        <w:t xml:space="preserve">non-academic </w:t>
      </w:r>
      <w:r w:rsidR="00F67DB3" w:rsidRPr="004A72B3">
        <w:t>sectors</w:t>
      </w:r>
      <w:r w:rsidR="006C5A8C" w:rsidRPr="004A72B3">
        <w:t>.</w:t>
      </w:r>
      <w:r w:rsidR="00036A11" w:rsidRPr="004A72B3">
        <w:t xml:space="preserve"> </w:t>
      </w:r>
      <w:r w:rsidR="002B016A" w:rsidRPr="004A72B3">
        <w:t>It is premised here, as it has been by many other</w:t>
      </w:r>
      <w:r w:rsidR="00E43534" w:rsidRPr="004A72B3">
        <w:t xml:space="preserve"> recognized scholars</w:t>
      </w:r>
      <w:r w:rsidR="002B016A" w:rsidRPr="004A72B3">
        <w:t xml:space="preserve"> (Williamson, Given &amp; </w:t>
      </w:r>
      <w:proofErr w:type="spellStart"/>
      <w:r w:rsidR="002B016A" w:rsidRPr="004A72B3">
        <w:t>Scifleet</w:t>
      </w:r>
      <w:proofErr w:type="spellEnd"/>
      <w:r w:rsidR="002B016A" w:rsidRPr="004A72B3">
        <w:t>, 2018), that</w:t>
      </w:r>
      <w:r w:rsidR="009817E7" w:rsidRPr="004A72B3">
        <w:t xml:space="preserve"> </w:t>
      </w:r>
      <w:r w:rsidR="006C5A8C" w:rsidRPr="004A72B3">
        <w:t xml:space="preserve">all </w:t>
      </w:r>
      <w:r w:rsidR="00061EBD" w:rsidRPr="004A72B3">
        <w:t>texts</w:t>
      </w:r>
      <w:r w:rsidR="00F3443F" w:rsidRPr="004A72B3">
        <w:t xml:space="preserve"> are products of </w:t>
      </w:r>
      <w:r w:rsidR="002B016A" w:rsidRPr="004A72B3">
        <w:t>social</w:t>
      </w:r>
      <w:r w:rsidR="00F3443F" w:rsidRPr="004A72B3">
        <w:t xml:space="preserve"> interaction</w:t>
      </w:r>
      <w:r w:rsidR="00F675BE" w:rsidRPr="004A72B3">
        <w:t>. I</w:t>
      </w:r>
      <w:r w:rsidR="002B016A" w:rsidRPr="004A72B3">
        <w:t xml:space="preserve">n the words of </w:t>
      </w:r>
      <w:proofErr w:type="spellStart"/>
      <w:r w:rsidR="002B016A" w:rsidRPr="004A72B3">
        <w:t>Kracauer</w:t>
      </w:r>
      <w:proofErr w:type="spellEnd"/>
      <w:r w:rsidR="002B016A" w:rsidRPr="004A72B3">
        <w:t xml:space="preserve"> (1952</w:t>
      </w:r>
      <w:r w:rsidR="005E6E79" w:rsidRPr="004A72B3">
        <w:t xml:space="preserve">, p. </w:t>
      </w:r>
      <w:r w:rsidR="004B3B27" w:rsidRPr="004A72B3">
        <w:t>641</w:t>
      </w:r>
      <w:r w:rsidR="002B016A" w:rsidRPr="004A72B3">
        <w:t>)</w:t>
      </w:r>
      <w:r w:rsidR="00F675BE" w:rsidRPr="004A72B3">
        <w:t>, they</w:t>
      </w:r>
      <w:r w:rsidR="002B016A" w:rsidRPr="004A72B3">
        <w:t xml:space="preserve"> </w:t>
      </w:r>
      <w:r w:rsidR="00594C42" w:rsidRPr="004A72B3">
        <w:t>‘</w:t>
      </w:r>
      <w:r w:rsidR="002B016A" w:rsidRPr="004A72B3">
        <w:t>participate in the process of living</w:t>
      </w:r>
      <w:r w:rsidR="00594C42" w:rsidRPr="004A72B3">
        <w:t>’</w:t>
      </w:r>
      <w:r w:rsidR="002B016A" w:rsidRPr="004A72B3">
        <w:t xml:space="preserve">, and are, thus, valid </w:t>
      </w:r>
      <w:r w:rsidR="00F3443F" w:rsidRPr="004A72B3">
        <w:t xml:space="preserve">representations, if not, reflections </w:t>
      </w:r>
      <w:r w:rsidR="002B016A" w:rsidRPr="004A72B3">
        <w:t xml:space="preserve">of </w:t>
      </w:r>
      <w:r w:rsidR="00613034" w:rsidRPr="004A72B3">
        <w:t>a people’s conceptions and practices – in this case, those of Germans concerning formative evaluation.</w:t>
      </w:r>
      <w:r w:rsidR="00454C1E" w:rsidRPr="004A72B3">
        <w:t xml:space="preserve"> </w:t>
      </w:r>
      <w:r w:rsidR="00E75F56" w:rsidRPr="004A72B3">
        <w:t>Furthermore, i</w:t>
      </w:r>
      <w:r w:rsidR="00454C1E" w:rsidRPr="004A72B3">
        <w:t>f the aim is to uncover potential new terms that encapsulate</w:t>
      </w:r>
      <w:r w:rsidR="0016516F" w:rsidRPr="004A72B3">
        <w:t xml:space="preserve"> a particular concept</w:t>
      </w:r>
      <w:r w:rsidR="007648D0" w:rsidRPr="004A72B3">
        <w:t xml:space="preserve">, </w:t>
      </w:r>
      <w:r w:rsidR="0016516F" w:rsidRPr="004A72B3">
        <w:t>little would speak against</w:t>
      </w:r>
      <w:r w:rsidR="00454C1E" w:rsidRPr="004A72B3">
        <w:t xml:space="preserve"> extend</w:t>
      </w:r>
      <w:r w:rsidR="0016516F" w:rsidRPr="004A72B3">
        <w:t>ing</w:t>
      </w:r>
      <w:r w:rsidR="00454C1E" w:rsidRPr="004A72B3">
        <w:t xml:space="preserve"> the search to </w:t>
      </w:r>
      <w:r w:rsidR="0016516F" w:rsidRPr="004A72B3">
        <w:t>documents published</w:t>
      </w:r>
      <w:r w:rsidR="00454C1E" w:rsidRPr="004A72B3">
        <w:t xml:space="preserve"> in atypical setting</w:t>
      </w:r>
      <w:r w:rsidR="00C83232" w:rsidRPr="004A72B3">
        <w:t>s</w:t>
      </w:r>
      <w:r w:rsidR="00454C1E" w:rsidRPr="004A72B3">
        <w:t>.</w:t>
      </w:r>
      <w:r w:rsidR="0016516F" w:rsidRPr="004A72B3">
        <w:t xml:space="preserve"> Even if </w:t>
      </w:r>
      <w:r w:rsidR="00E75F56" w:rsidRPr="004A72B3">
        <w:t xml:space="preserve">these settings or the documents themselves are beyond the </w:t>
      </w:r>
      <w:r w:rsidR="0035149C" w:rsidRPr="004A72B3">
        <w:t>target</w:t>
      </w:r>
      <w:r w:rsidR="00E75F56" w:rsidRPr="004A72B3">
        <w:t xml:space="preserve"> context, terms encountered in them may also be found in </w:t>
      </w:r>
      <w:r w:rsidR="00010CE1" w:rsidRPr="004A72B3">
        <w:t xml:space="preserve">the </w:t>
      </w:r>
      <w:r w:rsidR="00E75F56" w:rsidRPr="004A72B3">
        <w:t>target context</w:t>
      </w:r>
      <w:r w:rsidR="0035149C" w:rsidRPr="004A72B3">
        <w:t>.</w:t>
      </w:r>
    </w:p>
    <w:p w14:paraId="3DFF8951" w14:textId="77777777" w:rsidR="00C03D7D" w:rsidRPr="00EA1A91" w:rsidRDefault="00C03D7D" w:rsidP="004B3B27">
      <w:pPr>
        <w:spacing w:line="360" w:lineRule="auto"/>
        <w:jc w:val="both"/>
        <w:rPr>
          <w:highlight w:val="green"/>
        </w:rPr>
      </w:pPr>
    </w:p>
    <w:p w14:paraId="52553546" w14:textId="046BDF3F" w:rsidR="00655311" w:rsidRDefault="0012695D" w:rsidP="00655311">
      <w:pPr>
        <w:spacing w:line="360" w:lineRule="auto"/>
        <w:jc w:val="both"/>
      </w:pPr>
      <w:r w:rsidRPr="00724EC6">
        <w:lastRenderedPageBreak/>
        <w:t>The process by which documents become data, that is, meaningful is one that rests</w:t>
      </w:r>
      <w:r w:rsidR="00F675BE" w:rsidRPr="00724EC6">
        <w:t>,</w:t>
      </w:r>
      <w:r w:rsidRPr="00724EC6">
        <w:t xml:space="preserve"> </w:t>
      </w:r>
      <w:r w:rsidR="00F675BE" w:rsidRPr="00724EC6">
        <w:t xml:space="preserve">to a large degree, </w:t>
      </w:r>
      <w:r w:rsidRPr="00724EC6">
        <w:t xml:space="preserve">on the research </w:t>
      </w:r>
      <w:r w:rsidR="00C03D7D" w:rsidRPr="00724EC6">
        <w:t xml:space="preserve">focus and </w:t>
      </w:r>
      <w:r w:rsidR="00666113" w:rsidRPr="00724EC6">
        <w:t>aims</w:t>
      </w:r>
      <w:r w:rsidRPr="00724EC6">
        <w:t>.</w:t>
      </w:r>
      <w:r w:rsidR="00C03D7D" w:rsidRPr="00724EC6">
        <w:t xml:space="preserve"> In practical terms, </w:t>
      </w:r>
      <w:r w:rsidR="004E322F" w:rsidRPr="00724EC6">
        <w:t>‘</w:t>
      </w:r>
      <w:r w:rsidR="00C03D7D" w:rsidRPr="00724EC6">
        <w:t>meaningful</w:t>
      </w:r>
      <w:r w:rsidR="004E322F" w:rsidRPr="00724EC6">
        <w:t>’</w:t>
      </w:r>
      <w:r w:rsidR="00C03D7D" w:rsidRPr="00724EC6">
        <w:t xml:space="preserve"> is taken here as giving an insight into beliefs concerning </w:t>
      </w:r>
      <w:r w:rsidR="00313BF8" w:rsidRPr="00724EC6">
        <w:t>formative evaluation</w:t>
      </w:r>
      <w:r w:rsidR="00C03D7D" w:rsidRPr="00724EC6">
        <w:t xml:space="preserve"> rather than a mere mention of it.</w:t>
      </w:r>
      <w:r w:rsidR="00493B8B" w:rsidRPr="00724EC6">
        <w:t xml:space="preserve"> </w:t>
      </w:r>
      <w:r w:rsidR="00C03D7D" w:rsidRPr="00724EC6">
        <w:t xml:space="preserve">Moreover, </w:t>
      </w:r>
      <w:r w:rsidR="00AA50BC" w:rsidRPr="00724EC6">
        <w:t>my</w:t>
      </w:r>
      <w:r w:rsidR="00666113" w:rsidRPr="00724EC6">
        <w:t xml:space="preserve"> understanding of </w:t>
      </w:r>
      <w:r w:rsidR="00C03D7D" w:rsidRPr="00724EC6">
        <w:t xml:space="preserve">the </w:t>
      </w:r>
      <w:r w:rsidR="00724EC6">
        <w:t xml:space="preserve">term(s) being used, borne out </w:t>
      </w:r>
      <w:r w:rsidR="00666113" w:rsidRPr="00724EC6">
        <w:t>through content analysis</w:t>
      </w:r>
      <w:r w:rsidR="00724EC6">
        <w:t>, h</w:t>
      </w:r>
      <w:r w:rsidR="00C03D7D" w:rsidRPr="00724EC6">
        <w:t xml:space="preserve">ad to </w:t>
      </w:r>
      <w:r w:rsidR="00666113" w:rsidRPr="00724EC6">
        <w:t xml:space="preserve">fall within this paper’s </w:t>
      </w:r>
      <w:r w:rsidR="00493B8B" w:rsidRPr="00724EC6">
        <w:t xml:space="preserve">definition </w:t>
      </w:r>
      <w:r w:rsidR="00666113" w:rsidRPr="00724EC6">
        <w:t>of it</w:t>
      </w:r>
      <w:r w:rsidR="00493B8B" w:rsidRPr="00724EC6">
        <w:t xml:space="preserve"> and </w:t>
      </w:r>
      <w:r w:rsidR="00C03D7D" w:rsidRPr="00724EC6">
        <w:t>be embedded in</w:t>
      </w:r>
      <w:r w:rsidR="00AA50BC" w:rsidRPr="00724EC6">
        <w:t xml:space="preserve"> and </w:t>
      </w:r>
      <w:r w:rsidR="00C6436A" w:rsidRPr="00724EC6">
        <w:t xml:space="preserve">juxtaposed </w:t>
      </w:r>
      <w:r w:rsidR="00C03D7D" w:rsidRPr="00724EC6">
        <w:t>by prose that provided at least minimal elaboration. Summaries of or commentaries on studies or research into formative evaluation by non-German scholars without any original elaboration thereon from the</w:t>
      </w:r>
      <w:r w:rsidR="005843B9" w:rsidRPr="00724EC6">
        <w:t xml:space="preserve"> German</w:t>
      </w:r>
      <w:r w:rsidR="00C03D7D" w:rsidRPr="00724EC6">
        <w:t xml:space="preserve"> author(s) did not constitute meaningful documents</w:t>
      </w:r>
      <w:r w:rsidR="006042BD">
        <w:t xml:space="preserve"> or text segments</w:t>
      </w:r>
      <w:r w:rsidR="00594C42" w:rsidRPr="00724EC6">
        <w:t>.</w:t>
      </w:r>
      <w:r w:rsidR="00655311" w:rsidRPr="00655311">
        <w:t xml:space="preserve"> </w:t>
      </w:r>
      <w:r w:rsidR="00655311">
        <w:t>For illustration, t</w:t>
      </w:r>
      <w:r w:rsidR="00655311" w:rsidRPr="00724EC6">
        <w:t>hree examples of meaningful text</w:t>
      </w:r>
      <w:r w:rsidR="00655311">
        <w:t xml:space="preserve"> segments</w:t>
      </w:r>
      <w:r w:rsidR="00655311" w:rsidRPr="00724EC6">
        <w:t xml:space="preserve"> along with their translation into English are provided in Appendix </w:t>
      </w:r>
      <w:r w:rsidR="00655311">
        <w:t>1</w:t>
      </w:r>
      <w:r w:rsidR="00655311" w:rsidRPr="00724EC6">
        <w:t>.</w:t>
      </w:r>
      <w:r w:rsidR="00655311" w:rsidRPr="00655311">
        <w:t xml:space="preserve"> </w:t>
      </w:r>
      <w:r w:rsidR="00655311" w:rsidRPr="00AA50BC">
        <w:t xml:space="preserve">These represent the lowest common denominators, or superordinate pre-codes, by which meaningful documents were sampled; this papers’ broad definition of formative evaluation served as the secondary pre-code. To achieve the highest order of validity, the </w:t>
      </w:r>
      <w:r w:rsidR="00655311">
        <w:t xml:space="preserve">original </w:t>
      </w:r>
      <w:r w:rsidR="00655311" w:rsidRPr="00AA50BC">
        <w:t xml:space="preserve">investigation endeavoured to collect as many </w:t>
      </w:r>
      <w:r w:rsidR="00655311">
        <w:t xml:space="preserve">meaningful </w:t>
      </w:r>
      <w:r w:rsidR="00655311" w:rsidRPr="00AA50BC">
        <w:t>electronic documents as possible.</w:t>
      </w:r>
    </w:p>
    <w:p w14:paraId="4BE04752" w14:textId="1C6AA3D9" w:rsidR="007F24DB" w:rsidRDefault="007F24DB" w:rsidP="00922E03">
      <w:pPr>
        <w:spacing w:line="360" w:lineRule="auto"/>
        <w:jc w:val="both"/>
      </w:pPr>
    </w:p>
    <w:p w14:paraId="6D63F563" w14:textId="0D8FD463" w:rsidR="00536FAB" w:rsidRDefault="007F24DB" w:rsidP="00922E03">
      <w:pPr>
        <w:spacing w:line="360" w:lineRule="auto"/>
        <w:jc w:val="both"/>
      </w:pPr>
      <w:r>
        <w:t xml:space="preserve">Inherent in SIKS, or certain steps therein, therefore, is a certain amount of subjectivity and interpretation, as would be expected from a qualitative </w:t>
      </w:r>
      <w:r w:rsidR="00655311">
        <w:t>research method</w:t>
      </w:r>
      <w:r>
        <w:t xml:space="preserve">. This, in turn, would mean that different </w:t>
      </w:r>
      <w:r w:rsidR="00655311">
        <w:t xml:space="preserve">(non-collaborating) </w:t>
      </w:r>
      <w:r>
        <w:t xml:space="preserve">researchers using SIKS to investigate the same concept, particularly if it is highly </w:t>
      </w:r>
      <w:proofErr w:type="spellStart"/>
      <w:r>
        <w:t>polyonymous</w:t>
      </w:r>
      <w:proofErr w:type="spellEnd"/>
      <w:r>
        <w:t xml:space="preserve">, </w:t>
      </w:r>
      <w:r w:rsidR="00655311">
        <w:t>may</w:t>
      </w:r>
      <w:r>
        <w:t xml:space="preserve"> end up with </w:t>
      </w:r>
      <w:r w:rsidR="00655311">
        <w:t xml:space="preserve">a somewhat different </w:t>
      </w:r>
      <w:r>
        <w:t xml:space="preserve">library of search terms. </w:t>
      </w:r>
      <w:r w:rsidR="00655311">
        <w:t xml:space="preserve">This, however, does not detract from the utility of SIKS, as the goal, ultimately, is not for all researchers to produce the same terms associated with a given concept but for all researchers to identify more </w:t>
      </w:r>
      <w:r w:rsidR="00F205BA">
        <w:t xml:space="preserve">terms </w:t>
      </w:r>
      <w:r w:rsidR="00655311">
        <w:t>than they would have without SIKS, thereby also gathering</w:t>
      </w:r>
      <w:r w:rsidR="00F205BA">
        <w:t xml:space="preserve"> a lot more</w:t>
      </w:r>
      <w:r w:rsidR="00655311">
        <w:t xml:space="preserve"> data</w:t>
      </w:r>
      <w:r w:rsidR="00F205BA">
        <w:t>, that is, documents for their primary research objective, whatever that may be.</w:t>
      </w:r>
    </w:p>
    <w:p w14:paraId="4A396552" w14:textId="77777777" w:rsidR="00F33C48" w:rsidRDefault="00F33C48" w:rsidP="00F33C48">
      <w:pPr>
        <w:spacing w:line="360" w:lineRule="auto"/>
        <w:jc w:val="both"/>
      </w:pPr>
    </w:p>
    <w:p w14:paraId="77E2ABB6" w14:textId="02E17432" w:rsidR="00B144C9" w:rsidRPr="000E0261" w:rsidRDefault="00FD0699" w:rsidP="00F33C48">
      <w:pPr>
        <w:pStyle w:val="Heading2"/>
        <w:spacing w:before="0"/>
        <w:jc w:val="both"/>
      </w:pPr>
      <w:r w:rsidRPr="000E0261">
        <w:t>D</w:t>
      </w:r>
      <w:r w:rsidR="00B144C9" w:rsidRPr="000E0261">
        <w:t>ata collection</w:t>
      </w:r>
    </w:p>
    <w:p w14:paraId="44847D63" w14:textId="5ED33907" w:rsidR="00DA572B" w:rsidRPr="000E0261" w:rsidRDefault="00190FE1" w:rsidP="00F33C48">
      <w:pPr>
        <w:spacing w:line="360" w:lineRule="auto"/>
        <w:jc w:val="both"/>
      </w:pPr>
      <w:r>
        <w:t>Data collection</w:t>
      </w:r>
      <w:r w:rsidR="00AF41A7">
        <w:t>, that is, the collection of meaningful documents,</w:t>
      </w:r>
      <w:r>
        <w:t xml:space="preserve"> through </w:t>
      </w:r>
      <w:r w:rsidR="003444B0">
        <w:t>SIKS</w:t>
      </w:r>
      <w:r>
        <w:t xml:space="preserve"> </w:t>
      </w:r>
      <w:r w:rsidR="00953FA9" w:rsidRPr="000E0261">
        <w:t xml:space="preserve">took place </w:t>
      </w:r>
      <w:r w:rsidR="00987388">
        <w:t xml:space="preserve">over </w:t>
      </w:r>
      <w:proofErr w:type="gramStart"/>
      <w:r w:rsidR="00987388">
        <w:t>a number of</w:t>
      </w:r>
      <w:proofErr w:type="gramEnd"/>
      <w:r w:rsidR="00987388">
        <w:t xml:space="preserve"> steps</w:t>
      </w:r>
      <w:r w:rsidR="00953FA9" w:rsidRPr="000E0261">
        <w:t>. The first compri</w:t>
      </w:r>
      <w:r w:rsidR="0050090E" w:rsidRPr="000E0261">
        <w:t xml:space="preserve">sed the initial data collection </w:t>
      </w:r>
      <w:r w:rsidR="00815A63" w:rsidRPr="000E0261">
        <w:t xml:space="preserve">primarily </w:t>
      </w:r>
      <w:r w:rsidR="00953FA9" w:rsidRPr="000E0261">
        <w:t>through</w:t>
      </w:r>
      <w:r w:rsidR="000D75CF" w:rsidRPr="000E0261">
        <w:t xml:space="preserve"> Google Search.</w:t>
      </w:r>
      <w:r w:rsidR="00DA572B" w:rsidRPr="000E0261">
        <w:t xml:space="preserve"> </w:t>
      </w:r>
      <w:r w:rsidR="00FF57E4" w:rsidRPr="000E0261">
        <w:t>T</w:t>
      </w:r>
      <w:r w:rsidR="00DA572B" w:rsidRPr="000E0261">
        <w:t xml:space="preserve">o limit the search to German websites, syntax limiting the </w:t>
      </w:r>
      <w:r w:rsidR="00953FA9" w:rsidRPr="000E0261">
        <w:t xml:space="preserve">geographical domain </w:t>
      </w:r>
      <w:r w:rsidR="00DA572B" w:rsidRPr="000E0261">
        <w:t xml:space="preserve">was </w:t>
      </w:r>
      <w:r w:rsidR="00F71803" w:rsidRPr="000E0261">
        <w:t>employed</w:t>
      </w:r>
      <w:r w:rsidR="00DA572B" w:rsidRPr="000E0261">
        <w:t xml:space="preserve">. </w:t>
      </w:r>
      <w:r w:rsidR="00953FA9" w:rsidRPr="000E0261">
        <w:t>Inverted commas were used t</w:t>
      </w:r>
      <w:r w:rsidR="00DA572B" w:rsidRPr="000E0261">
        <w:t xml:space="preserve">o restrict the search to a particular </w:t>
      </w:r>
      <w:r w:rsidR="00F71803" w:rsidRPr="000E0261">
        <w:t xml:space="preserve">keyword </w:t>
      </w:r>
      <w:r w:rsidR="00B72AB5">
        <w:t>combination</w:t>
      </w:r>
      <w:r w:rsidR="00915192" w:rsidRPr="000E0261">
        <w:t>, for instance</w:t>
      </w:r>
      <w:r w:rsidR="000C00C3" w:rsidRPr="000E0261">
        <w:t>:</w:t>
      </w:r>
    </w:p>
    <w:p w14:paraId="29CB06D3" w14:textId="77777777" w:rsidR="00DA572B" w:rsidRPr="000E0261" w:rsidRDefault="00DA572B" w:rsidP="00DA572B">
      <w:pPr>
        <w:spacing w:line="360" w:lineRule="auto"/>
        <w:jc w:val="both"/>
      </w:pPr>
    </w:p>
    <w:p w14:paraId="6CD1878B" w14:textId="77777777" w:rsidR="00DA572B" w:rsidRPr="000E0261" w:rsidRDefault="00CB6FB9" w:rsidP="00DA572B">
      <w:pPr>
        <w:spacing w:line="360" w:lineRule="auto"/>
        <w:jc w:val="both"/>
      </w:pPr>
      <w:r w:rsidRPr="000E0261">
        <w:tab/>
      </w:r>
      <w:proofErr w:type="spellStart"/>
      <w:r w:rsidRPr="000E0261">
        <w:t>site:.de</w:t>
      </w:r>
      <w:proofErr w:type="spellEnd"/>
      <w:r w:rsidRPr="000E0261">
        <w:t xml:space="preserve"> “formative</w:t>
      </w:r>
      <w:r w:rsidR="00DA572B" w:rsidRPr="000E0261">
        <w:t xml:space="preserve"> </w:t>
      </w:r>
      <w:proofErr w:type="spellStart"/>
      <w:r w:rsidR="00B4380B" w:rsidRPr="000E0261">
        <w:t>Leistungsb</w:t>
      </w:r>
      <w:r w:rsidRPr="000E0261">
        <w:t>ewertung</w:t>
      </w:r>
      <w:proofErr w:type="spellEnd"/>
      <w:r w:rsidR="00DA572B" w:rsidRPr="000E0261">
        <w:t>”</w:t>
      </w:r>
    </w:p>
    <w:p w14:paraId="3D49D6DB" w14:textId="77777777" w:rsidR="00F71803" w:rsidRPr="000E0261" w:rsidRDefault="00F71803" w:rsidP="00DA572B">
      <w:pPr>
        <w:spacing w:line="360" w:lineRule="auto"/>
        <w:jc w:val="both"/>
      </w:pPr>
    </w:p>
    <w:p w14:paraId="54C47709" w14:textId="065D8429" w:rsidR="00E55BDC" w:rsidRPr="000E0261" w:rsidRDefault="00C765A3" w:rsidP="00C45A8C">
      <w:pPr>
        <w:spacing w:line="360" w:lineRule="auto"/>
        <w:jc w:val="both"/>
      </w:pPr>
      <w:r w:rsidRPr="000E0261">
        <w:lastRenderedPageBreak/>
        <w:t xml:space="preserve">Even when inverted commas are used, </w:t>
      </w:r>
      <w:r w:rsidR="006D46D2" w:rsidRPr="000E0261">
        <w:t xml:space="preserve">Google Search automatically includes </w:t>
      </w:r>
      <w:r w:rsidR="00CB6FB9" w:rsidRPr="000E0261">
        <w:t>stemmed words</w:t>
      </w:r>
      <w:r w:rsidR="00434805" w:rsidRPr="000E0261">
        <w:t xml:space="preserve"> </w:t>
      </w:r>
      <w:r w:rsidR="006D46D2" w:rsidRPr="000E0261">
        <w:t>in the search results</w:t>
      </w:r>
      <w:r w:rsidRPr="000E0261">
        <w:t xml:space="preserve">, such </w:t>
      </w:r>
      <w:r w:rsidR="006D46D2" w:rsidRPr="000E0261">
        <w:t xml:space="preserve">that it would </w:t>
      </w:r>
      <w:r w:rsidRPr="000E0261">
        <w:t xml:space="preserve">also </w:t>
      </w:r>
      <w:r w:rsidR="006D46D2" w:rsidRPr="000E0261">
        <w:t>find</w:t>
      </w:r>
      <w:r w:rsidRPr="000E0261">
        <w:t xml:space="preserve">, for instance, the pluralised form of </w:t>
      </w:r>
      <w:r w:rsidR="00B87C8E" w:rsidRPr="000E0261">
        <w:t>the latter keyword (</w:t>
      </w:r>
      <w:proofErr w:type="spellStart"/>
      <w:r w:rsidR="00B4380B" w:rsidRPr="000E0261">
        <w:rPr>
          <w:i/>
        </w:rPr>
        <w:t>Leistungs</w:t>
      </w:r>
      <w:r w:rsidR="001A6A4F" w:rsidRPr="000E0261">
        <w:rPr>
          <w:i/>
        </w:rPr>
        <w:t>b</w:t>
      </w:r>
      <w:r w:rsidR="006D46D2" w:rsidRPr="000E0261">
        <w:rPr>
          <w:i/>
        </w:rPr>
        <w:t>ewertungen</w:t>
      </w:r>
      <w:proofErr w:type="spellEnd"/>
      <w:r w:rsidR="00B87C8E" w:rsidRPr="000E0261">
        <w:t>)</w:t>
      </w:r>
      <w:r w:rsidR="000B0F49" w:rsidRPr="000E0261">
        <w:t xml:space="preserve"> and the </w:t>
      </w:r>
      <w:r w:rsidR="005E535D" w:rsidRPr="000E0261">
        <w:t>d</w:t>
      </w:r>
      <w:r w:rsidR="000B0F49" w:rsidRPr="000E0261">
        <w:t>ative case of the former (</w:t>
      </w:r>
      <w:proofErr w:type="spellStart"/>
      <w:r w:rsidR="000B0F49" w:rsidRPr="000E0261">
        <w:rPr>
          <w:i/>
        </w:rPr>
        <w:t>formativer</w:t>
      </w:r>
      <w:proofErr w:type="spellEnd"/>
      <w:r w:rsidR="000B0F49" w:rsidRPr="000E0261">
        <w:t>).</w:t>
      </w:r>
      <w:r w:rsidR="001A6A4F" w:rsidRPr="000E0261">
        <w:t xml:space="preserve"> It would </w:t>
      </w:r>
      <w:r w:rsidR="00B4380B" w:rsidRPr="000E0261">
        <w:t>not display results with intervening words</w:t>
      </w:r>
      <w:r w:rsidR="001A6A4F" w:rsidRPr="000E0261">
        <w:t xml:space="preserve">, such as </w:t>
      </w:r>
      <w:r w:rsidR="001A6A4F" w:rsidRPr="000E0261">
        <w:rPr>
          <w:i/>
        </w:rPr>
        <w:t xml:space="preserve">formative </w:t>
      </w:r>
      <w:proofErr w:type="spellStart"/>
      <w:r w:rsidR="001A6A4F" w:rsidRPr="000E0261">
        <w:rPr>
          <w:i/>
        </w:rPr>
        <w:t>Methoden</w:t>
      </w:r>
      <w:proofErr w:type="spellEnd"/>
      <w:r w:rsidR="001A6A4F" w:rsidRPr="000E0261">
        <w:rPr>
          <w:i/>
        </w:rPr>
        <w:t xml:space="preserve"> der </w:t>
      </w:r>
      <w:proofErr w:type="spellStart"/>
      <w:r w:rsidR="001A6A4F" w:rsidRPr="000E0261">
        <w:rPr>
          <w:i/>
        </w:rPr>
        <w:t>Leistungsbewertung</w:t>
      </w:r>
      <w:proofErr w:type="spellEnd"/>
      <w:r w:rsidR="00960A59" w:rsidRPr="00960A59">
        <w:rPr>
          <w:iCs/>
        </w:rPr>
        <w:t>,</w:t>
      </w:r>
      <w:r w:rsidR="001A6A4F" w:rsidRPr="000E0261">
        <w:t xml:space="preserve"> but these are </w:t>
      </w:r>
      <w:r w:rsidR="00815A63" w:rsidRPr="000E0261">
        <w:t>far</w:t>
      </w:r>
      <w:r w:rsidR="001A6A4F" w:rsidRPr="000E0261">
        <w:t xml:space="preserve"> less common. For instance, Google </w:t>
      </w:r>
      <w:r w:rsidR="00815A63" w:rsidRPr="000E0261">
        <w:t xml:space="preserve">Search </w:t>
      </w:r>
      <w:r w:rsidR="001A6A4F" w:rsidRPr="000E0261">
        <w:t>display</w:t>
      </w:r>
      <w:r w:rsidR="00293842" w:rsidRPr="000E0261">
        <w:t>ed</w:t>
      </w:r>
      <w:r w:rsidR="001A6A4F" w:rsidRPr="000E0261">
        <w:t xml:space="preserve"> </w:t>
      </w:r>
      <w:r w:rsidR="002F3D3C">
        <w:t>99</w:t>
      </w:r>
      <w:r w:rsidR="0016409B" w:rsidRPr="000E0261">
        <w:t xml:space="preserve"> unique </w:t>
      </w:r>
      <w:r w:rsidR="001A6A4F" w:rsidRPr="000E0261">
        <w:t>results</w:t>
      </w:r>
      <w:r w:rsidR="0016409B" w:rsidRPr="000E0261">
        <w:t xml:space="preserve"> (that is, not including </w:t>
      </w:r>
      <w:r w:rsidR="004E322F" w:rsidRPr="000E0261">
        <w:t>‘</w:t>
      </w:r>
      <w:r w:rsidR="0016409B" w:rsidRPr="000E0261">
        <w:t>omitted results</w:t>
      </w:r>
      <w:r w:rsidR="004E322F" w:rsidRPr="000E0261">
        <w:t>’</w:t>
      </w:r>
      <w:r w:rsidR="0016409B" w:rsidRPr="000E0261">
        <w:t>)</w:t>
      </w:r>
      <w:r w:rsidR="00B612B6" w:rsidRPr="000E0261">
        <w:t xml:space="preserve"> within the .de country </w:t>
      </w:r>
      <w:r w:rsidR="00C5285A" w:rsidRPr="000E0261">
        <w:t xml:space="preserve">code </w:t>
      </w:r>
      <w:r w:rsidR="00B612B6" w:rsidRPr="000E0261">
        <w:t>domain</w:t>
      </w:r>
      <w:r w:rsidR="001A6A4F" w:rsidRPr="000E0261">
        <w:t xml:space="preserve"> for </w:t>
      </w:r>
      <w:r w:rsidR="001A6A4F" w:rsidRPr="000E0261">
        <w:rPr>
          <w:i/>
        </w:rPr>
        <w:t>formative Evaluation</w:t>
      </w:r>
      <w:r w:rsidR="001A6A4F" w:rsidRPr="000E0261">
        <w:t xml:space="preserve"> but none for </w:t>
      </w:r>
      <w:r w:rsidR="001A6A4F" w:rsidRPr="000E0261">
        <w:rPr>
          <w:i/>
        </w:rPr>
        <w:t xml:space="preserve">formative </w:t>
      </w:r>
      <w:proofErr w:type="spellStart"/>
      <w:r w:rsidR="001A6A4F" w:rsidRPr="000E0261">
        <w:rPr>
          <w:i/>
        </w:rPr>
        <w:t>Methoden</w:t>
      </w:r>
      <w:proofErr w:type="spellEnd"/>
      <w:r w:rsidR="001A6A4F" w:rsidRPr="000E0261">
        <w:rPr>
          <w:i/>
        </w:rPr>
        <w:t xml:space="preserve"> der Evaluation</w:t>
      </w:r>
      <w:r w:rsidR="001A6A4F" w:rsidRPr="000E0261">
        <w:t>.</w:t>
      </w:r>
    </w:p>
    <w:p w14:paraId="10176831" w14:textId="77777777" w:rsidR="00A26BA6" w:rsidRPr="00EA1A91" w:rsidRDefault="00A26BA6" w:rsidP="00C45A8C">
      <w:pPr>
        <w:spacing w:line="360" w:lineRule="auto"/>
        <w:jc w:val="both"/>
        <w:rPr>
          <w:highlight w:val="green"/>
        </w:rPr>
      </w:pPr>
    </w:p>
    <w:p w14:paraId="6D04E40F" w14:textId="35DADD44" w:rsidR="00A26BA6" w:rsidRPr="00C05D85" w:rsidRDefault="00A26BA6" w:rsidP="00C45A8C">
      <w:pPr>
        <w:spacing w:line="360" w:lineRule="auto"/>
        <w:jc w:val="both"/>
      </w:pPr>
      <w:r w:rsidRPr="000E0261">
        <w:t xml:space="preserve">The search was not extended to other </w:t>
      </w:r>
      <w:r w:rsidR="00C5285A" w:rsidRPr="000E0261">
        <w:t xml:space="preserve">generic top-level </w:t>
      </w:r>
      <w:r w:rsidRPr="000E0261">
        <w:t xml:space="preserve">domains, such as .com, .info, </w:t>
      </w:r>
      <w:r w:rsidR="00A9637F" w:rsidRPr="000E0261">
        <w:t>.</w:t>
      </w:r>
      <w:r w:rsidRPr="000E0261">
        <w:t>net and .org, since th</w:t>
      </w:r>
      <w:r w:rsidR="00AA787E" w:rsidRPr="000E0261">
        <w:t>e</w:t>
      </w:r>
      <w:r w:rsidRPr="000E0261">
        <w:t xml:space="preserve"> term </w:t>
      </w:r>
      <w:r w:rsidR="004E322F" w:rsidRPr="000E0261">
        <w:t>‘</w:t>
      </w:r>
      <w:r w:rsidRPr="000E0261">
        <w:t>formative evaluation</w:t>
      </w:r>
      <w:r w:rsidR="004E322F" w:rsidRPr="000E0261">
        <w:t>’</w:t>
      </w:r>
      <w:r w:rsidR="00AA787E" w:rsidRPr="000E0261">
        <w:t xml:space="preserve"> is orthographically identical in English and German. </w:t>
      </w:r>
      <w:r w:rsidR="00F97772" w:rsidRPr="000E0261">
        <w:t xml:space="preserve">Applying generic top-level domains to searches of other keyword combinations would also be problematic since search results from other countries where German is spoken would also be displayed. </w:t>
      </w:r>
      <w:r w:rsidR="00CE3AB5" w:rsidRPr="000E0261">
        <w:t>R</w:t>
      </w:r>
      <w:r w:rsidR="009E0BE8" w:rsidRPr="000E0261">
        <w:t xml:space="preserve">estricting </w:t>
      </w:r>
      <w:r w:rsidR="00AA787E" w:rsidRPr="000E0261">
        <w:t>searches to</w:t>
      </w:r>
      <w:r w:rsidR="00E73FBE" w:rsidRPr="000E0261">
        <w:t xml:space="preserve"> </w:t>
      </w:r>
      <w:r w:rsidR="009E0BE8" w:rsidRPr="000E0261">
        <w:t>results in German</w:t>
      </w:r>
      <w:r w:rsidR="00CE3AB5" w:rsidRPr="000E0261">
        <w:t xml:space="preserve"> instead</w:t>
      </w:r>
      <w:r w:rsidR="009E0BE8" w:rsidRPr="000E0261">
        <w:t xml:space="preserve">, for which Google </w:t>
      </w:r>
      <w:r w:rsidR="00AC617B" w:rsidRPr="000E0261">
        <w:t xml:space="preserve">Search </w:t>
      </w:r>
      <w:r w:rsidR="009E0BE8" w:rsidRPr="000E0261">
        <w:t xml:space="preserve">does allow, would be ineffective for the same reason. </w:t>
      </w:r>
      <w:r w:rsidR="00FF57E4" w:rsidRPr="000E0261">
        <w:t>T</w:t>
      </w:r>
      <w:r w:rsidR="009E0BE8" w:rsidRPr="000E0261">
        <w:t xml:space="preserve">o distinguish </w:t>
      </w:r>
      <w:r w:rsidR="00A9637F" w:rsidRPr="000E0261">
        <w:t xml:space="preserve">German websites </w:t>
      </w:r>
      <w:r w:rsidR="009E0BE8" w:rsidRPr="000E0261">
        <w:t xml:space="preserve">from those </w:t>
      </w:r>
      <w:r w:rsidR="00A9637F" w:rsidRPr="000E0261">
        <w:t>of other countries</w:t>
      </w:r>
      <w:r w:rsidR="007221EB" w:rsidRPr="000E0261">
        <w:t xml:space="preserve">, each one would need to be </w:t>
      </w:r>
      <w:r w:rsidR="00A9637F" w:rsidRPr="000E0261">
        <w:t>l</w:t>
      </w:r>
      <w:r w:rsidR="00C5285A" w:rsidRPr="000E0261">
        <w:t>oad</w:t>
      </w:r>
      <w:r w:rsidR="007221EB" w:rsidRPr="000E0261">
        <w:t>ed</w:t>
      </w:r>
      <w:r w:rsidR="00C5285A" w:rsidRPr="000E0261">
        <w:t xml:space="preserve"> </w:t>
      </w:r>
      <w:r w:rsidR="00254921" w:rsidRPr="000E0261">
        <w:t>and scrutini</w:t>
      </w:r>
      <w:r w:rsidR="00BC353E" w:rsidRPr="000E0261">
        <w:t>z</w:t>
      </w:r>
      <w:r w:rsidR="007221EB" w:rsidRPr="000E0261">
        <w:t>ed</w:t>
      </w:r>
      <w:r w:rsidR="00C31AD5" w:rsidRPr="000E0261">
        <w:t xml:space="preserve"> separately</w:t>
      </w:r>
      <w:r w:rsidR="00254921" w:rsidRPr="000E0261">
        <w:t>, which</w:t>
      </w:r>
      <w:r w:rsidR="00C5285A" w:rsidRPr="000E0261">
        <w:t xml:space="preserve"> would require significant additional time. </w:t>
      </w:r>
      <w:r w:rsidR="008B0689" w:rsidRPr="000E0261">
        <w:t xml:space="preserve">Not employing any search parameters and </w:t>
      </w:r>
      <w:r w:rsidR="00B54E99" w:rsidRPr="000E0261">
        <w:t>sifting through</w:t>
      </w:r>
      <w:r w:rsidR="00AA787E" w:rsidRPr="000E0261">
        <w:t xml:space="preserve"> </w:t>
      </w:r>
      <w:r w:rsidR="00C5285A" w:rsidRPr="000E0261">
        <w:t>thousands</w:t>
      </w:r>
      <w:r w:rsidR="00AA787E" w:rsidRPr="000E0261">
        <w:t xml:space="preserve"> </w:t>
      </w:r>
      <w:r w:rsidR="00C31AD5" w:rsidRPr="000E0261">
        <w:t xml:space="preserve">of </w:t>
      </w:r>
      <w:r w:rsidR="008B0689" w:rsidRPr="000E0261">
        <w:t xml:space="preserve">websites </w:t>
      </w:r>
      <w:r w:rsidR="00C5285A" w:rsidRPr="000E0261">
        <w:t xml:space="preserve">individually </w:t>
      </w:r>
      <w:r w:rsidR="00254921" w:rsidRPr="000E0261">
        <w:t>was not feasible.</w:t>
      </w:r>
    </w:p>
    <w:p w14:paraId="6FADFF7E" w14:textId="77777777" w:rsidR="0036235A" w:rsidRPr="00C05D85" w:rsidRDefault="0036235A" w:rsidP="00C45A8C">
      <w:pPr>
        <w:spacing w:line="360" w:lineRule="auto"/>
        <w:jc w:val="both"/>
      </w:pPr>
    </w:p>
    <w:p w14:paraId="012F8248" w14:textId="6D0DCC0E" w:rsidR="0074094F" w:rsidRPr="00C05D85" w:rsidRDefault="00EA70C2" w:rsidP="00C45A8C">
      <w:pPr>
        <w:spacing w:line="360" w:lineRule="auto"/>
        <w:jc w:val="both"/>
      </w:pPr>
      <w:r w:rsidRPr="000E0261">
        <w:t xml:space="preserve">Despite also being used by some German </w:t>
      </w:r>
      <w:r w:rsidR="00460C26" w:rsidRPr="000E0261">
        <w:t>scholars</w:t>
      </w:r>
      <w:r w:rsidRPr="000E0261">
        <w:t xml:space="preserve"> in German texts, the </w:t>
      </w:r>
      <w:r w:rsidR="00462488" w:rsidRPr="000E0261">
        <w:t xml:space="preserve">English </w:t>
      </w:r>
      <w:r w:rsidR="00BD1437">
        <w:t>term ‘</w:t>
      </w:r>
      <w:r w:rsidRPr="000E0261">
        <w:t>formative assessment</w:t>
      </w:r>
      <w:r w:rsidR="004E322F" w:rsidRPr="000E0261">
        <w:t>’</w:t>
      </w:r>
      <w:r w:rsidRPr="000E0261">
        <w:t xml:space="preserve"> was not included in the search</w:t>
      </w:r>
      <w:r w:rsidR="0016409B" w:rsidRPr="000E0261">
        <w:t xml:space="preserve"> since it </w:t>
      </w:r>
      <w:r w:rsidR="00B72AB5">
        <w:t>was</w:t>
      </w:r>
      <w:r w:rsidR="0016409B" w:rsidRPr="000E0261">
        <w:t xml:space="preserve"> unknown </w:t>
      </w:r>
      <w:r w:rsidR="00B612B6" w:rsidRPr="000E0261">
        <w:t>whethe</w:t>
      </w:r>
      <w:r w:rsidR="00AA3A56">
        <w:t xml:space="preserve">r </w:t>
      </w:r>
      <w:r w:rsidR="00460C26" w:rsidRPr="000E0261">
        <w:t>authors</w:t>
      </w:r>
      <w:r w:rsidR="00B612B6" w:rsidRPr="000E0261">
        <w:t xml:space="preserve"> </w:t>
      </w:r>
      <w:r w:rsidR="00AA3A56">
        <w:t>we</w:t>
      </w:r>
      <w:r w:rsidR="000F0ED9" w:rsidRPr="000E0261">
        <w:t xml:space="preserve">re </w:t>
      </w:r>
      <w:r w:rsidR="000F7CEF" w:rsidRPr="000E0261">
        <w:t xml:space="preserve">writing </w:t>
      </w:r>
      <w:r w:rsidR="00B612B6" w:rsidRPr="000E0261">
        <w:t>on behalf of</w:t>
      </w:r>
      <w:r w:rsidR="00F84CA3" w:rsidRPr="000E0261">
        <w:t>,</w:t>
      </w:r>
      <w:r w:rsidR="00B612B6" w:rsidRPr="000E0261">
        <w:t xml:space="preserve"> or within</w:t>
      </w:r>
      <w:r w:rsidR="00F84CA3" w:rsidRPr="000E0261">
        <w:t>,</w:t>
      </w:r>
      <w:r w:rsidR="00B612B6" w:rsidRPr="000E0261">
        <w:t xml:space="preserve"> the same </w:t>
      </w:r>
      <w:r w:rsidR="008905F9" w:rsidRPr="000E0261">
        <w:t>national context to the same extent</w:t>
      </w:r>
      <w:r w:rsidR="00B612B6" w:rsidRPr="000E0261">
        <w:t xml:space="preserve"> as their peers who </w:t>
      </w:r>
      <w:r w:rsidR="000F0ED9" w:rsidRPr="000E0261">
        <w:t>opted for</w:t>
      </w:r>
      <w:r w:rsidR="008905F9" w:rsidRPr="000E0261">
        <w:t xml:space="preserve"> German terms. </w:t>
      </w:r>
      <w:r w:rsidR="00116373" w:rsidRPr="000E0261">
        <w:t xml:space="preserve">This </w:t>
      </w:r>
      <w:r w:rsidR="00686E9E" w:rsidRPr="000E0261">
        <w:t>action</w:t>
      </w:r>
      <w:r w:rsidR="00116373" w:rsidRPr="000E0261">
        <w:t xml:space="preserve"> may seem</w:t>
      </w:r>
      <w:r w:rsidR="00B612B6" w:rsidRPr="000E0261">
        <w:t xml:space="preserve"> controversial</w:t>
      </w:r>
      <w:r w:rsidR="00116373" w:rsidRPr="000E0261">
        <w:t xml:space="preserve"> or even biased</w:t>
      </w:r>
      <w:r w:rsidR="00AA3A56">
        <w:t>,</w:t>
      </w:r>
      <w:r w:rsidR="00116373" w:rsidRPr="000E0261">
        <w:t xml:space="preserve"> but it is maintained that it gives the data</w:t>
      </w:r>
      <w:r w:rsidR="00C37898" w:rsidRPr="000E0261">
        <w:t>set</w:t>
      </w:r>
      <w:r w:rsidR="00116373" w:rsidRPr="000E0261">
        <w:t>, and the findings based thereon, greater authenticity</w:t>
      </w:r>
      <w:r w:rsidR="00C37898" w:rsidRPr="000E0261">
        <w:t xml:space="preserve">. </w:t>
      </w:r>
      <w:r w:rsidR="00C37EEC" w:rsidRPr="000E0261">
        <w:t>The German equivalent</w:t>
      </w:r>
      <w:r w:rsidR="009228ED" w:rsidRPr="000E0261">
        <w:t xml:space="preserve">, </w:t>
      </w:r>
      <w:r w:rsidR="00EB57FA" w:rsidRPr="000E0261">
        <w:rPr>
          <w:i/>
        </w:rPr>
        <w:t>formatives A</w:t>
      </w:r>
      <w:r w:rsidR="009228ED" w:rsidRPr="000E0261">
        <w:rPr>
          <w:i/>
        </w:rPr>
        <w:t>ssessment</w:t>
      </w:r>
      <w:r w:rsidR="009228ED" w:rsidRPr="000E0261">
        <w:t xml:space="preserve">, </w:t>
      </w:r>
      <w:r w:rsidR="00DE6949" w:rsidRPr="000E0261">
        <w:t>w</w:t>
      </w:r>
      <w:r w:rsidR="00C37EEC" w:rsidRPr="000E0261">
        <w:t xml:space="preserve">as, however, included. </w:t>
      </w:r>
      <w:r w:rsidR="00C37898" w:rsidRPr="000E0261">
        <w:t xml:space="preserve">It could be argued that the word </w:t>
      </w:r>
      <w:r w:rsidR="00C37898" w:rsidRPr="000E0261">
        <w:rPr>
          <w:i/>
        </w:rPr>
        <w:t>formatives</w:t>
      </w:r>
      <w:r w:rsidR="002D047E" w:rsidRPr="000E0261">
        <w:t xml:space="preserve">, </w:t>
      </w:r>
      <w:r w:rsidR="00E85886" w:rsidRPr="000E0261">
        <w:t xml:space="preserve">which is </w:t>
      </w:r>
      <w:r w:rsidR="002D047E" w:rsidRPr="000E0261">
        <w:t>borrowed</w:t>
      </w:r>
      <w:r w:rsidR="00462928" w:rsidRPr="000E0261">
        <w:t>,</w:t>
      </w:r>
      <w:r w:rsidR="002D047E" w:rsidRPr="000E0261">
        <w:t xml:space="preserve"> or adapted</w:t>
      </w:r>
      <w:r w:rsidR="00462928" w:rsidRPr="000E0261">
        <w:t>,</w:t>
      </w:r>
      <w:r w:rsidR="002D047E" w:rsidRPr="000E0261">
        <w:t xml:space="preserve"> from </w:t>
      </w:r>
      <w:r w:rsidR="00C37898" w:rsidRPr="000E0261">
        <w:t>English</w:t>
      </w:r>
      <w:r w:rsidR="002D047E" w:rsidRPr="000E0261">
        <w:t xml:space="preserve">, </w:t>
      </w:r>
      <w:r w:rsidR="00C37898" w:rsidRPr="000E0261">
        <w:t xml:space="preserve">does </w:t>
      </w:r>
      <w:r w:rsidR="002D047E" w:rsidRPr="000E0261">
        <w:t xml:space="preserve">not </w:t>
      </w:r>
      <w:r w:rsidR="00C37898" w:rsidRPr="000E0261">
        <w:t xml:space="preserve">meet </w:t>
      </w:r>
      <w:r w:rsidR="000F0ED9" w:rsidRPr="000E0261">
        <w:t xml:space="preserve">this expectation, </w:t>
      </w:r>
      <w:r w:rsidR="00C37898" w:rsidRPr="000E0261">
        <w:t>considering how</w:t>
      </w:r>
      <w:r w:rsidR="00CF26F2" w:rsidRPr="000E0261">
        <w:t xml:space="preserve"> minimally </w:t>
      </w:r>
      <w:r w:rsidR="000F0ED9" w:rsidRPr="000E0261">
        <w:t>morphed</w:t>
      </w:r>
      <w:r w:rsidR="00EA1A91" w:rsidRPr="000E0261">
        <w:t>, or changed,</w:t>
      </w:r>
      <w:r w:rsidR="000F0ED9" w:rsidRPr="000E0261">
        <w:t xml:space="preserve"> it </w:t>
      </w:r>
      <w:r w:rsidR="000F7CEF" w:rsidRPr="000E0261">
        <w:t>appears to be</w:t>
      </w:r>
      <w:r w:rsidR="00C37898" w:rsidRPr="000E0261">
        <w:t>.</w:t>
      </w:r>
      <w:r w:rsidR="000F7CEF" w:rsidRPr="000E0261">
        <w:t xml:space="preserve"> However, the </w:t>
      </w:r>
      <w:r w:rsidR="00DE47AA" w:rsidRPr="000E0261">
        <w:t xml:space="preserve">German </w:t>
      </w:r>
      <w:r w:rsidR="000F7CEF" w:rsidRPr="000E0261">
        <w:t xml:space="preserve">adjective </w:t>
      </w:r>
      <w:proofErr w:type="spellStart"/>
      <w:r w:rsidR="000F7CEF" w:rsidRPr="000E0261">
        <w:rPr>
          <w:i/>
        </w:rPr>
        <w:t>formativ</w:t>
      </w:r>
      <w:proofErr w:type="spellEnd"/>
      <w:r w:rsidR="000F7CEF" w:rsidRPr="000E0261">
        <w:t xml:space="preserve"> does not exist and</w:t>
      </w:r>
      <w:r w:rsidR="000F0ED9" w:rsidRPr="000E0261">
        <w:t xml:space="preserve"> the</w:t>
      </w:r>
      <w:r w:rsidR="000F7CEF" w:rsidRPr="000E0261">
        <w:t xml:space="preserve"> </w:t>
      </w:r>
      <w:r w:rsidR="000F0ED9" w:rsidRPr="000E0261">
        <w:t>-</w:t>
      </w:r>
      <w:r w:rsidR="000F0ED9" w:rsidRPr="000E0261">
        <w:rPr>
          <w:i/>
        </w:rPr>
        <w:t>s</w:t>
      </w:r>
      <w:r w:rsidR="000F0ED9" w:rsidRPr="000E0261">
        <w:t xml:space="preserve"> </w:t>
      </w:r>
      <w:r w:rsidR="00460C26" w:rsidRPr="000E0261">
        <w:t xml:space="preserve">ending </w:t>
      </w:r>
      <w:r w:rsidR="000F7CEF" w:rsidRPr="000E0261">
        <w:t>is necessary wh</w:t>
      </w:r>
      <w:r w:rsidR="00460C26" w:rsidRPr="000E0261">
        <w:t>en prec</w:t>
      </w:r>
      <w:r w:rsidR="000F0ED9" w:rsidRPr="000E0261">
        <w:t xml:space="preserve">eding the </w:t>
      </w:r>
      <w:r w:rsidR="00462928" w:rsidRPr="000E0261">
        <w:t>noun</w:t>
      </w:r>
      <w:r w:rsidR="000F0ED9" w:rsidRPr="000E0261">
        <w:t xml:space="preserve"> </w:t>
      </w:r>
      <w:r w:rsidR="004E322F" w:rsidRPr="000E0261">
        <w:t>‘</w:t>
      </w:r>
      <w:r w:rsidR="000F0ED9" w:rsidRPr="000E0261">
        <w:t>assessment</w:t>
      </w:r>
      <w:r w:rsidR="004E322F" w:rsidRPr="000E0261">
        <w:t>’</w:t>
      </w:r>
      <w:r w:rsidR="000F0ED9" w:rsidRPr="000E0261">
        <w:t xml:space="preserve"> since the latter word carries the neuter gender</w:t>
      </w:r>
      <w:r w:rsidR="00460C26" w:rsidRPr="000E0261">
        <w:t xml:space="preserve"> in German</w:t>
      </w:r>
      <w:r w:rsidR="000F0ED9" w:rsidRPr="000E0261">
        <w:t>.</w:t>
      </w:r>
      <w:r w:rsidR="000F7CEF" w:rsidRPr="000E0261">
        <w:t xml:space="preserve"> </w:t>
      </w:r>
      <w:r w:rsidR="008C71D0" w:rsidRPr="000E0261">
        <w:t xml:space="preserve">A Google Search within the .de </w:t>
      </w:r>
      <w:r w:rsidR="00DE47AA" w:rsidRPr="000E0261">
        <w:t xml:space="preserve">country </w:t>
      </w:r>
      <w:r w:rsidR="00C5285A" w:rsidRPr="000E0261">
        <w:t xml:space="preserve">code </w:t>
      </w:r>
      <w:r w:rsidR="00462928" w:rsidRPr="000E0261">
        <w:t xml:space="preserve">domain displayed </w:t>
      </w:r>
      <w:r w:rsidR="003B2939">
        <w:t>108</w:t>
      </w:r>
      <w:r w:rsidR="008C71D0" w:rsidRPr="000E0261">
        <w:t xml:space="preserve"> unique results for the keyword </w:t>
      </w:r>
      <w:r w:rsidR="00B72AB5">
        <w:t>combination</w:t>
      </w:r>
      <w:r w:rsidR="008C71D0" w:rsidRPr="000E0261">
        <w:t xml:space="preserve"> </w:t>
      </w:r>
      <w:r w:rsidR="00EB57FA" w:rsidRPr="000E0261">
        <w:rPr>
          <w:i/>
        </w:rPr>
        <w:t>formatives A</w:t>
      </w:r>
      <w:r w:rsidR="008C71D0" w:rsidRPr="000E0261">
        <w:rPr>
          <w:i/>
        </w:rPr>
        <w:t>ssessment</w:t>
      </w:r>
      <w:r w:rsidR="008C71D0" w:rsidRPr="000E0261">
        <w:t xml:space="preserve"> and only </w:t>
      </w:r>
      <w:r w:rsidR="003B2939">
        <w:t>84</w:t>
      </w:r>
      <w:r w:rsidR="00FD0B37" w:rsidRPr="000E0261">
        <w:t xml:space="preserve"> </w:t>
      </w:r>
      <w:r w:rsidR="008C71D0" w:rsidRPr="000E0261">
        <w:t xml:space="preserve">for </w:t>
      </w:r>
      <w:r w:rsidR="004E322F" w:rsidRPr="000E0261">
        <w:t>‘</w:t>
      </w:r>
      <w:r w:rsidR="008C71D0" w:rsidRPr="000E0261">
        <w:t>formative assessment</w:t>
      </w:r>
      <w:r w:rsidR="00C00610" w:rsidRPr="000E0261">
        <w:t>’,</w:t>
      </w:r>
      <w:r w:rsidR="008C71D0" w:rsidRPr="000E0261">
        <w:t xml:space="preserve"> which </w:t>
      </w:r>
      <w:r w:rsidR="00260A3F" w:rsidRPr="000E0261">
        <w:t xml:space="preserve">would </w:t>
      </w:r>
      <w:r w:rsidR="00FD0B37" w:rsidRPr="000E0261">
        <w:t xml:space="preserve">indicate an instance of </w:t>
      </w:r>
      <w:r w:rsidR="00974EB7" w:rsidRPr="000E0261">
        <w:t>lexical borrowing</w:t>
      </w:r>
      <w:r w:rsidR="00FD0B37" w:rsidRPr="000E0261">
        <w:t>.</w:t>
      </w:r>
    </w:p>
    <w:p w14:paraId="16A5C13A" w14:textId="77777777" w:rsidR="0074094F" w:rsidRPr="00C05D85" w:rsidRDefault="0074094F" w:rsidP="00C45A8C">
      <w:pPr>
        <w:spacing w:line="360" w:lineRule="auto"/>
        <w:jc w:val="both"/>
      </w:pPr>
    </w:p>
    <w:p w14:paraId="6FF282F8" w14:textId="54329D8A" w:rsidR="007374C3" w:rsidRPr="00C05D85" w:rsidRDefault="00C37EEC" w:rsidP="00C45A8C">
      <w:pPr>
        <w:spacing w:line="360" w:lineRule="auto"/>
        <w:jc w:val="both"/>
      </w:pPr>
      <w:r w:rsidRPr="007732BD">
        <w:t xml:space="preserve">The keyword </w:t>
      </w:r>
      <w:r w:rsidR="00B72AB5">
        <w:t>combination</w:t>
      </w:r>
      <w:r w:rsidRPr="007732BD">
        <w:t xml:space="preserve"> </w:t>
      </w:r>
      <w:r w:rsidR="00462488" w:rsidRPr="007732BD">
        <w:rPr>
          <w:i/>
        </w:rPr>
        <w:t>formative Evaluation</w:t>
      </w:r>
      <w:r w:rsidR="00462488" w:rsidRPr="007732BD">
        <w:t xml:space="preserve"> </w:t>
      </w:r>
      <w:r w:rsidR="0029265C" w:rsidRPr="007732BD">
        <w:t>was</w:t>
      </w:r>
      <w:r w:rsidR="0074094F" w:rsidRPr="007732BD">
        <w:t>, however,</w:t>
      </w:r>
      <w:r w:rsidR="00462488" w:rsidRPr="007732BD">
        <w:t xml:space="preserve"> included</w:t>
      </w:r>
      <w:r w:rsidR="0029265C" w:rsidRPr="007732BD">
        <w:t xml:space="preserve"> since </w:t>
      </w:r>
      <w:r w:rsidR="00462488" w:rsidRPr="007732BD">
        <w:t xml:space="preserve">both words are </w:t>
      </w:r>
      <w:r w:rsidR="00BF17C8">
        <w:rPr>
          <w:rStyle w:val="ilfuvd"/>
        </w:rPr>
        <w:t>cognates</w:t>
      </w:r>
      <w:r w:rsidR="00EA1A91" w:rsidRPr="007732BD">
        <w:rPr>
          <w:rStyle w:val="ilfuvd"/>
        </w:rPr>
        <w:t xml:space="preserve">, that is, they </w:t>
      </w:r>
      <w:r w:rsidR="00BF17C8">
        <w:rPr>
          <w:rStyle w:val="ilfuvd"/>
        </w:rPr>
        <w:t xml:space="preserve">share the same spelling and meaning </w:t>
      </w:r>
      <w:r w:rsidR="00D31E8D" w:rsidRPr="007732BD">
        <w:t xml:space="preserve">in English and German. </w:t>
      </w:r>
      <w:r w:rsidR="00C14CFD" w:rsidRPr="007732BD">
        <w:t>In addition</w:t>
      </w:r>
      <w:r w:rsidR="007374C3" w:rsidRPr="007732BD">
        <w:t xml:space="preserve"> </w:t>
      </w:r>
      <w:r w:rsidR="007374C3" w:rsidRPr="007732BD">
        <w:lastRenderedPageBreak/>
        <w:t>t</w:t>
      </w:r>
      <w:r w:rsidR="00196A24" w:rsidRPr="007732BD">
        <w:t>o using</w:t>
      </w:r>
      <w:r w:rsidR="00B669EA" w:rsidRPr="007732BD">
        <w:t xml:space="preserve"> Google Search, </w:t>
      </w:r>
      <w:r w:rsidR="00026F50">
        <w:t xml:space="preserve">the </w:t>
      </w:r>
      <w:r w:rsidR="00286BD5">
        <w:t>German version of Google Scholar,</w:t>
      </w:r>
      <w:r w:rsidR="008533A4">
        <w:t xml:space="preserve"> the </w:t>
      </w:r>
      <w:r w:rsidR="00B669EA" w:rsidRPr="007732BD">
        <w:t xml:space="preserve">Deutsche </w:t>
      </w:r>
      <w:proofErr w:type="spellStart"/>
      <w:r w:rsidR="00B669EA" w:rsidRPr="007732BD">
        <w:t>Digitale</w:t>
      </w:r>
      <w:proofErr w:type="spellEnd"/>
      <w:r w:rsidR="00B669EA" w:rsidRPr="007732BD">
        <w:t xml:space="preserve"> </w:t>
      </w:r>
      <w:proofErr w:type="spellStart"/>
      <w:r w:rsidR="00B669EA" w:rsidRPr="007732BD">
        <w:t>Bibliothek</w:t>
      </w:r>
      <w:proofErr w:type="spellEnd"/>
      <w:r w:rsidR="00B669EA" w:rsidRPr="007732BD">
        <w:t xml:space="preserve">, </w:t>
      </w:r>
      <w:r w:rsidR="007374C3" w:rsidRPr="007732BD">
        <w:t xml:space="preserve">the Deutsche </w:t>
      </w:r>
      <w:proofErr w:type="spellStart"/>
      <w:r w:rsidR="007374C3" w:rsidRPr="007732BD">
        <w:t>Nationalbibliothek</w:t>
      </w:r>
      <w:proofErr w:type="spellEnd"/>
      <w:r w:rsidR="00B669EA" w:rsidRPr="007732BD">
        <w:t xml:space="preserve">, </w:t>
      </w:r>
      <w:r w:rsidR="00E10904" w:rsidRPr="007732BD">
        <w:t xml:space="preserve">the </w:t>
      </w:r>
      <w:proofErr w:type="spellStart"/>
      <w:r w:rsidR="0029075B" w:rsidRPr="007732BD">
        <w:t>Fachportal</w:t>
      </w:r>
      <w:proofErr w:type="spellEnd"/>
      <w:r w:rsidR="0029075B" w:rsidRPr="007732BD">
        <w:t xml:space="preserve"> </w:t>
      </w:r>
      <w:proofErr w:type="spellStart"/>
      <w:r w:rsidR="0029075B" w:rsidRPr="007732BD">
        <w:t>P</w:t>
      </w:r>
      <w:r w:rsidR="00E10904" w:rsidRPr="007732BD">
        <w:t>ä</w:t>
      </w:r>
      <w:r w:rsidR="0029075B" w:rsidRPr="007732BD">
        <w:t>dagogik</w:t>
      </w:r>
      <w:proofErr w:type="spellEnd"/>
      <w:r w:rsidR="0029075B" w:rsidRPr="007732BD">
        <w:t xml:space="preserve"> (F</w:t>
      </w:r>
      <w:r w:rsidR="00E10904" w:rsidRPr="007732BD">
        <w:t xml:space="preserve">IS </w:t>
      </w:r>
      <w:proofErr w:type="spellStart"/>
      <w:r w:rsidR="00E10904" w:rsidRPr="007732BD">
        <w:t>Bildung</w:t>
      </w:r>
      <w:proofErr w:type="spellEnd"/>
      <w:r w:rsidR="00E10904" w:rsidRPr="007732BD">
        <w:t xml:space="preserve">), </w:t>
      </w:r>
      <w:proofErr w:type="spellStart"/>
      <w:r w:rsidR="0029075B" w:rsidRPr="007732BD">
        <w:t>PubPsych</w:t>
      </w:r>
      <w:proofErr w:type="spellEnd"/>
      <w:r w:rsidR="00B669EA" w:rsidRPr="007732BD">
        <w:t xml:space="preserve"> and the </w:t>
      </w:r>
      <w:proofErr w:type="spellStart"/>
      <w:r w:rsidR="00B669EA" w:rsidRPr="007732BD">
        <w:t>Zeitschriftendatenbank</w:t>
      </w:r>
      <w:proofErr w:type="spellEnd"/>
      <w:r w:rsidR="007374C3" w:rsidRPr="007732BD">
        <w:t xml:space="preserve"> were searched individually</w:t>
      </w:r>
      <w:r w:rsidR="00C14CFD" w:rsidRPr="007732BD">
        <w:t xml:space="preserve"> </w:t>
      </w:r>
      <w:r w:rsidR="00D76F00">
        <w:t>to cover any websites and documents, particularly those of academic nature, not indexed by Google Search</w:t>
      </w:r>
      <w:r w:rsidR="00196A24" w:rsidRPr="007732BD">
        <w:t>.</w:t>
      </w:r>
      <w:r w:rsidR="00EA70C2" w:rsidRPr="007732BD">
        <w:t xml:space="preserve"> </w:t>
      </w:r>
      <w:r w:rsidR="008332DD" w:rsidRPr="007732BD">
        <w:t>Several</w:t>
      </w:r>
      <w:r w:rsidR="00D02C26" w:rsidRPr="007732BD">
        <w:t xml:space="preserve"> additional documents </w:t>
      </w:r>
      <w:r w:rsidR="008332DD" w:rsidRPr="007732BD">
        <w:t>were</w:t>
      </w:r>
      <w:r w:rsidR="00D02C26" w:rsidRPr="007732BD">
        <w:t xml:space="preserve"> found </w:t>
      </w:r>
      <w:r w:rsidR="00AA384D" w:rsidRPr="007732BD">
        <w:t>in</w:t>
      </w:r>
      <w:r w:rsidR="00D02C26" w:rsidRPr="007732BD">
        <w:t xml:space="preserve"> this manner. </w:t>
      </w:r>
      <w:r w:rsidR="00150019">
        <w:t>Google Search, rather than the above databases, was searched first, as it was assumed it would produce a greater variety of keywords,</w:t>
      </w:r>
      <w:r w:rsidR="00150019" w:rsidRPr="0017019F">
        <w:t xml:space="preserve"> </w:t>
      </w:r>
      <w:r w:rsidR="00150019">
        <w:t>due</w:t>
      </w:r>
      <w:r w:rsidR="00275D19">
        <w:t xml:space="preserve"> to</w:t>
      </w:r>
      <w:r w:rsidR="00150019">
        <w:t xml:space="preserve"> its broader search scope. </w:t>
      </w:r>
      <w:r w:rsidR="00B669EA" w:rsidRPr="007732BD">
        <w:t xml:space="preserve">The </w:t>
      </w:r>
      <w:r w:rsidR="008E53F2" w:rsidRPr="007732BD">
        <w:t xml:space="preserve">databases of the </w:t>
      </w:r>
      <w:r w:rsidR="00B669EA" w:rsidRPr="007732BD">
        <w:t xml:space="preserve">Education Resources Information </w:t>
      </w:r>
      <w:proofErr w:type="spellStart"/>
      <w:r w:rsidR="00B669EA" w:rsidRPr="007732BD">
        <w:t>Center</w:t>
      </w:r>
      <w:proofErr w:type="spellEnd"/>
      <w:r w:rsidR="00B669EA" w:rsidRPr="007732BD">
        <w:t xml:space="preserve"> (ERIC), </w:t>
      </w:r>
      <w:r w:rsidR="008E53F2" w:rsidRPr="007732BD">
        <w:t>Tailor &amp; Francis</w:t>
      </w:r>
      <w:r w:rsidR="00196A24" w:rsidRPr="007732BD">
        <w:t>,</w:t>
      </w:r>
      <w:r w:rsidR="007374C3" w:rsidRPr="007732BD">
        <w:t xml:space="preserve"> </w:t>
      </w:r>
      <w:r w:rsidR="008E53F2" w:rsidRPr="007732BD">
        <w:t>SAGE</w:t>
      </w:r>
      <w:r w:rsidR="00AA3A56">
        <w:t>,</w:t>
      </w:r>
      <w:r w:rsidR="008E53F2" w:rsidRPr="007732BD">
        <w:t xml:space="preserve"> and </w:t>
      </w:r>
      <w:r w:rsidR="007374C3" w:rsidRPr="007732BD">
        <w:t>Springer</w:t>
      </w:r>
      <w:r w:rsidR="008E53F2" w:rsidRPr="007732BD">
        <w:t xml:space="preserve"> </w:t>
      </w:r>
      <w:r w:rsidR="00196A24" w:rsidRPr="007732BD">
        <w:t xml:space="preserve">were searched for papers on formative </w:t>
      </w:r>
      <w:r w:rsidR="00EB57FA" w:rsidRPr="007732BD">
        <w:t xml:space="preserve">evaluation </w:t>
      </w:r>
      <w:r w:rsidR="00462488" w:rsidRPr="007732BD">
        <w:t>(</w:t>
      </w:r>
      <w:r w:rsidR="00655889" w:rsidRPr="007732BD">
        <w:t xml:space="preserve">the </w:t>
      </w:r>
      <w:r w:rsidR="00EB57FA" w:rsidRPr="007732BD">
        <w:t xml:space="preserve">keyword </w:t>
      </w:r>
      <w:r w:rsidR="00B72AB5">
        <w:t>combinations</w:t>
      </w:r>
      <w:r w:rsidR="00462488" w:rsidRPr="007732BD">
        <w:t xml:space="preserve"> </w:t>
      </w:r>
      <w:r w:rsidR="004E322F" w:rsidRPr="007732BD">
        <w:t>‘</w:t>
      </w:r>
      <w:r w:rsidR="00462488" w:rsidRPr="007732BD">
        <w:t xml:space="preserve">formative </w:t>
      </w:r>
      <w:r w:rsidR="00EB57FA" w:rsidRPr="007732BD">
        <w:t>assessment</w:t>
      </w:r>
      <w:r w:rsidR="004E322F" w:rsidRPr="007732BD">
        <w:t>’</w:t>
      </w:r>
      <w:r w:rsidR="00462488" w:rsidRPr="007732BD">
        <w:t xml:space="preserve"> and </w:t>
      </w:r>
      <w:r w:rsidR="004E322F" w:rsidRPr="007732BD">
        <w:t>‘</w:t>
      </w:r>
      <w:r w:rsidR="005E66D9" w:rsidRPr="007732BD">
        <w:t>A</w:t>
      </w:r>
      <w:r w:rsidR="00462488" w:rsidRPr="007732BD">
        <w:t xml:space="preserve">ssessment for </w:t>
      </w:r>
      <w:r w:rsidR="005E66D9" w:rsidRPr="007732BD">
        <w:t>L</w:t>
      </w:r>
      <w:r w:rsidR="00462488" w:rsidRPr="007732BD">
        <w:t>earning</w:t>
      </w:r>
      <w:r w:rsidR="004E322F" w:rsidRPr="007732BD">
        <w:t>’</w:t>
      </w:r>
      <w:r w:rsidR="00462488" w:rsidRPr="007732BD">
        <w:t xml:space="preserve"> were also searched) in Germany </w:t>
      </w:r>
      <w:r w:rsidR="00196A24" w:rsidRPr="007732BD">
        <w:t>published by German scholars</w:t>
      </w:r>
      <w:r w:rsidR="00655889" w:rsidRPr="007732BD">
        <w:t xml:space="preserve"> and written in English. </w:t>
      </w:r>
      <w:r w:rsidR="008D0F4A" w:rsidRPr="007732BD">
        <w:t>However, t</w:t>
      </w:r>
      <w:r w:rsidR="00022EB8" w:rsidRPr="007732BD">
        <w:t xml:space="preserve">hese were </w:t>
      </w:r>
      <w:r w:rsidR="003F2658" w:rsidRPr="007732BD">
        <w:t xml:space="preserve">not included in the dataset and were used only as auxiliary documents </w:t>
      </w:r>
      <w:r w:rsidR="00655889" w:rsidRPr="007732BD">
        <w:t>to inform the paper generally</w:t>
      </w:r>
      <w:r w:rsidR="008D0F4A" w:rsidRPr="007732BD">
        <w:t xml:space="preserve"> since the same search was not extended to other </w:t>
      </w:r>
      <w:r w:rsidR="007D1192" w:rsidRPr="007732BD">
        <w:t xml:space="preserve">country </w:t>
      </w:r>
      <w:r w:rsidR="00C5285A" w:rsidRPr="007732BD">
        <w:t xml:space="preserve">code </w:t>
      </w:r>
      <w:r w:rsidR="008D0F4A" w:rsidRPr="007732BD">
        <w:t>doma</w:t>
      </w:r>
      <w:r w:rsidR="002D047E" w:rsidRPr="007732BD">
        <w:t>ins or the Internet as a whole.</w:t>
      </w:r>
    </w:p>
    <w:p w14:paraId="45975293" w14:textId="77777777" w:rsidR="00C14CFD" w:rsidRPr="00C05D85" w:rsidRDefault="00C14CFD" w:rsidP="00C45A8C">
      <w:pPr>
        <w:spacing w:line="360" w:lineRule="auto"/>
        <w:jc w:val="both"/>
      </w:pPr>
    </w:p>
    <w:p w14:paraId="467A6E95" w14:textId="6C5B410F" w:rsidR="007B6B7E" w:rsidRDefault="00C45A8C" w:rsidP="007B6B7E">
      <w:pPr>
        <w:spacing w:line="360" w:lineRule="auto"/>
        <w:jc w:val="both"/>
      </w:pPr>
      <w:r w:rsidRPr="003656A6">
        <w:t xml:space="preserve">The weakness of </w:t>
      </w:r>
      <w:r w:rsidR="00C14CFD" w:rsidRPr="003656A6">
        <w:t xml:space="preserve">searching for </w:t>
      </w:r>
      <w:proofErr w:type="gramStart"/>
      <w:r w:rsidR="00C14CFD" w:rsidRPr="003656A6">
        <w:t>particular keyword</w:t>
      </w:r>
      <w:r w:rsidR="00CC51B3" w:rsidRPr="003656A6">
        <w:t>s</w:t>
      </w:r>
      <w:proofErr w:type="gramEnd"/>
      <w:r w:rsidR="00CC51B3" w:rsidRPr="003656A6">
        <w:t xml:space="preserve"> and keyword</w:t>
      </w:r>
      <w:r w:rsidR="00C14CFD" w:rsidRPr="003656A6">
        <w:t xml:space="preserve"> </w:t>
      </w:r>
      <w:r w:rsidR="00CC51B3" w:rsidRPr="003656A6">
        <w:t>combinations</w:t>
      </w:r>
      <w:r w:rsidR="000D6CF4" w:rsidRPr="003656A6">
        <w:t xml:space="preserve">, and </w:t>
      </w:r>
      <w:r w:rsidR="006A516B" w:rsidRPr="003656A6">
        <w:t xml:space="preserve">of </w:t>
      </w:r>
      <w:r w:rsidR="000D6CF4" w:rsidRPr="003656A6">
        <w:t>such</w:t>
      </w:r>
      <w:r w:rsidR="00C14CFD" w:rsidRPr="003656A6">
        <w:t xml:space="preserve"> </w:t>
      </w:r>
      <w:r w:rsidR="000D6CF4" w:rsidRPr="003656A6">
        <w:t xml:space="preserve">purposive sampling more generally, </w:t>
      </w:r>
      <w:r w:rsidRPr="003656A6">
        <w:t>is that more highly contextuali</w:t>
      </w:r>
      <w:r w:rsidR="00BC353E" w:rsidRPr="003656A6">
        <w:t>z</w:t>
      </w:r>
      <w:r w:rsidRPr="003656A6">
        <w:t xml:space="preserve">ed discussions of formative </w:t>
      </w:r>
      <w:r w:rsidR="002D3BC0" w:rsidRPr="003656A6">
        <w:t>evaluation</w:t>
      </w:r>
      <w:r w:rsidRPr="003656A6">
        <w:t xml:space="preserve">, that is, those where this notion is </w:t>
      </w:r>
      <w:r w:rsidR="008332DD" w:rsidRPr="003656A6">
        <w:t xml:space="preserve">theoretically </w:t>
      </w:r>
      <w:r w:rsidRPr="003656A6">
        <w:t>implicit</w:t>
      </w:r>
      <w:r w:rsidR="008332DD" w:rsidRPr="003656A6">
        <w:t xml:space="preserve"> rather than conceptually explicit</w:t>
      </w:r>
      <w:r w:rsidRPr="003656A6">
        <w:t xml:space="preserve">, were not captured. Since the target group was all existing documents searchable </w:t>
      </w:r>
      <w:r w:rsidR="00C02D27" w:rsidRPr="003656A6">
        <w:t xml:space="preserve">within one country </w:t>
      </w:r>
      <w:r w:rsidR="00C5285A" w:rsidRPr="003656A6">
        <w:t xml:space="preserve">code </w:t>
      </w:r>
      <w:r w:rsidR="00C02D27" w:rsidRPr="003656A6">
        <w:t xml:space="preserve">domain </w:t>
      </w:r>
      <w:r w:rsidRPr="003656A6">
        <w:t>by Google</w:t>
      </w:r>
      <w:r w:rsidR="00AA384D" w:rsidRPr="003656A6">
        <w:t xml:space="preserve"> </w:t>
      </w:r>
      <w:r w:rsidR="00AC617B" w:rsidRPr="003656A6">
        <w:t xml:space="preserve">Search </w:t>
      </w:r>
      <w:r w:rsidR="00AA384D" w:rsidRPr="003656A6">
        <w:t>and large databases</w:t>
      </w:r>
      <w:r w:rsidRPr="003656A6">
        <w:t>, another approach was not feasible. The intention</w:t>
      </w:r>
      <w:r w:rsidR="00987388">
        <w:t>, initially,</w:t>
      </w:r>
      <w:r w:rsidRPr="003656A6">
        <w:t xml:space="preserve"> was breadth rather than depth. This weakness is, however, also a strength</w:t>
      </w:r>
      <w:r w:rsidR="00BD1EE2" w:rsidRPr="003656A6">
        <w:t>:</w:t>
      </w:r>
      <w:r w:rsidRPr="003656A6">
        <w:t xml:space="preserve"> documents whose primary theme </w:t>
      </w:r>
      <w:r w:rsidR="00AA3A56">
        <w:t>was</w:t>
      </w:r>
      <w:r w:rsidRPr="003656A6">
        <w:t xml:space="preserve"> unrelated to </w:t>
      </w:r>
      <w:r w:rsidR="002D3BC0" w:rsidRPr="003656A6">
        <w:t>evaluation</w:t>
      </w:r>
      <w:r w:rsidRPr="003656A6">
        <w:t xml:space="preserve"> and which, otherwise, would, thus, have been ignored, were </w:t>
      </w:r>
      <w:proofErr w:type="gramStart"/>
      <w:r w:rsidRPr="003656A6">
        <w:t>captured</w:t>
      </w:r>
      <w:proofErr w:type="gramEnd"/>
      <w:r w:rsidR="000B0F49" w:rsidRPr="003656A6">
        <w:t xml:space="preserve"> nonetheless</w:t>
      </w:r>
      <w:r w:rsidRPr="003656A6">
        <w:t>.</w:t>
      </w:r>
    </w:p>
    <w:p w14:paraId="788DEED4" w14:textId="77777777" w:rsidR="007B6B7E" w:rsidRPr="00C05D85" w:rsidRDefault="007B6B7E" w:rsidP="007B6B7E">
      <w:pPr>
        <w:spacing w:line="360" w:lineRule="auto"/>
        <w:jc w:val="both"/>
      </w:pPr>
    </w:p>
    <w:p w14:paraId="4305B208" w14:textId="5D3C2CDF" w:rsidR="003B52F9" w:rsidRPr="00C05D85" w:rsidRDefault="00DA3789" w:rsidP="003B52F9">
      <w:pPr>
        <w:spacing w:line="360" w:lineRule="auto"/>
        <w:jc w:val="both"/>
      </w:pPr>
      <w:r>
        <w:t xml:space="preserve">Through </w:t>
      </w:r>
      <w:r w:rsidR="003444B0">
        <w:t>SIKS</w:t>
      </w:r>
      <w:r w:rsidRPr="00DA3789">
        <w:t xml:space="preserve">, </w:t>
      </w:r>
      <w:r w:rsidR="00CC51B3" w:rsidRPr="00DA3789">
        <w:t>a</w:t>
      </w:r>
      <w:r w:rsidR="00CC51B3" w:rsidRPr="00B825AC">
        <w:t xml:space="preserve"> catalogue of thousands of</w:t>
      </w:r>
      <w:r w:rsidR="00C02D27" w:rsidRPr="00B825AC">
        <w:t xml:space="preserve"> (potential) </w:t>
      </w:r>
      <w:r w:rsidR="00AA384D" w:rsidRPr="00B825AC">
        <w:t xml:space="preserve">keyword </w:t>
      </w:r>
      <w:r w:rsidR="00CC51B3" w:rsidRPr="00B825AC">
        <w:t>combin</w:t>
      </w:r>
      <w:r w:rsidR="00C02D27" w:rsidRPr="00B825AC">
        <w:t>ations</w:t>
      </w:r>
      <w:r w:rsidR="00E70E9E">
        <w:t xml:space="preserve"> </w:t>
      </w:r>
      <w:r w:rsidR="00CC51B3" w:rsidRPr="00B825AC">
        <w:t xml:space="preserve">accumulated </w:t>
      </w:r>
      <w:r w:rsidR="00AA384D" w:rsidRPr="00B825AC">
        <w:t xml:space="preserve">from </w:t>
      </w:r>
      <w:r w:rsidR="00535792" w:rsidRPr="00B825AC">
        <w:t>a set of twelve</w:t>
      </w:r>
      <w:r w:rsidR="00C02D27" w:rsidRPr="00B825AC">
        <w:t xml:space="preserve"> </w:t>
      </w:r>
      <w:r w:rsidR="003F1371">
        <w:t xml:space="preserve">a priori </w:t>
      </w:r>
      <w:r w:rsidR="00AA384D" w:rsidRPr="00B825AC">
        <w:t>keyword combinations</w:t>
      </w:r>
      <w:r w:rsidR="00E73677" w:rsidRPr="00B825AC">
        <w:t xml:space="preserve"> (</w:t>
      </w:r>
      <w:r w:rsidR="00B62D60">
        <w:t xml:space="preserve">see </w:t>
      </w:r>
      <w:r w:rsidR="00E73677" w:rsidRPr="00B825AC">
        <w:t>i</w:t>
      </w:r>
      <w:r w:rsidR="00346838" w:rsidRPr="00B825AC">
        <w:t>talicised in Appendix</w:t>
      </w:r>
      <w:r w:rsidR="00E70E9E">
        <w:t xml:space="preserve"> </w:t>
      </w:r>
      <w:r w:rsidR="00744A9C">
        <w:t>3</w:t>
      </w:r>
      <w:r w:rsidR="00346838" w:rsidRPr="00B825AC">
        <w:t>)</w:t>
      </w:r>
      <w:r w:rsidR="00D2601E" w:rsidRPr="00B825AC">
        <w:t>. This core set</w:t>
      </w:r>
      <w:r w:rsidR="00535792" w:rsidRPr="00B825AC">
        <w:t xml:space="preserve"> was based on earlier readings in German on formative evaluation as well as on m</w:t>
      </w:r>
      <w:r w:rsidR="00346838" w:rsidRPr="00B825AC">
        <w:t xml:space="preserve">y knowledge of </w:t>
      </w:r>
      <w:r w:rsidR="00CF70BB" w:rsidRPr="00B825AC">
        <w:t>the language</w:t>
      </w:r>
      <w:r w:rsidR="00535792" w:rsidRPr="00B825AC">
        <w:t>.</w:t>
      </w:r>
      <w:r w:rsidR="00346838" w:rsidRPr="00B825AC">
        <w:t xml:space="preserve"> </w:t>
      </w:r>
      <w:r w:rsidR="00E73677" w:rsidRPr="00B825AC">
        <w:t>Th</w:t>
      </w:r>
      <w:r w:rsidR="007E41A2">
        <w:t>e</w:t>
      </w:r>
      <w:r w:rsidR="00D2601E" w:rsidRPr="00B825AC">
        <w:t xml:space="preserve"> accretion of terms </w:t>
      </w:r>
      <w:r w:rsidR="00E73677" w:rsidRPr="00B825AC">
        <w:t xml:space="preserve">occurred through </w:t>
      </w:r>
      <w:r w:rsidR="00D2601E" w:rsidRPr="00B825AC">
        <w:t>one or more</w:t>
      </w:r>
      <w:r w:rsidR="00535792" w:rsidRPr="00B825AC">
        <w:t xml:space="preserve"> unique term</w:t>
      </w:r>
      <w:r w:rsidR="00D2601E" w:rsidRPr="00B825AC">
        <w:t>s</w:t>
      </w:r>
      <w:r w:rsidR="00535792" w:rsidRPr="00B825AC">
        <w:t xml:space="preserve"> describing formative evaluation appearing with one </w:t>
      </w:r>
      <w:r w:rsidR="00D2601E" w:rsidRPr="00B825AC">
        <w:t xml:space="preserve">or more </w:t>
      </w:r>
      <w:r w:rsidR="00535792" w:rsidRPr="00B825AC">
        <w:t xml:space="preserve">from the core set in </w:t>
      </w:r>
      <w:r w:rsidR="00E73677" w:rsidRPr="00B825AC">
        <w:t>the same document</w:t>
      </w:r>
      <w:r w:rsidR="007E41A2">
        <w:t xml:space="preserve"> but also, and primarily, through </w:t>
      </w:r>
      <w:r w:rsidR="007E41A2" w:rsidRPr="00F63A20">
        <w:t>compounding</w:t>
      </w:r>
      <w:r w:rsidR="00FF32DA">
        <w:t>, a key</w:t>
      </w:r>
      <w:r w:rsidR="002936C6">
        <w:t xml:space="preserve"> morphological</w:t>
      </w:r>
      <w:r w:rsidR="00FF32DA">
        <w:t xml:space="preserve"> operation</w:t>
      </w:r>
      <w:r w:rsidR="002936C6">
        <w:t xml:space="preserve"> </w:t>
      </w:r>
      <w:r w:rsidR="00FF32DA">
        <w:t xml:space="preserve">referring to the </w:t>
      </w:r>
      <w:r w:rsidR="00FF32DA" w:rsidRPr="0084457A">
        <w:t>combination of existing terms to create new ones</w:t>
      </w:r>
      <w:r w:rsidR="0084457A" w:rsidRPr="0084457A">
        <w:t xml:space="preserve"> (</w:t>
      </w:r>
      <w:proofErr w:type="spellStart"/>
      <w:r w:rsidR="0084457A" w:rsidRPr="0084457A">
        <w:t>Haspelmath</w:t>
      </w:r>
      <w:proofErr w:type="spellEnd"/>
      <w:r w:rsidR="0084457A" w:rsidRPr="0084457A">
        <w:t xml:space="preserve"> &amp; Sims, 2010)</w:t>
      </w:r>
      <w:r w:rsidR="00FF32DA" w:rsidRPr="0084457A">
        <w:t>, using</w:t>
      </w:r>
      <w:r w:rsidR="007E41A2" w:rsidRPr="0084457A">
        <w:t xml:space="preserve"> these newly discovered terms</w:t>
      </w:r>
      <w:r w:rsidR="0084457A" w:rsidRPr="0084457A">
        <w:t>.</w:t>
      </w:r>
      <w:r w:rsidR="00D2601E" w:rsidRPr="0084457A">
        <w:t xml:space="preserve"> </w:t>
      </w:r>
      <w:r w:rsidR="00FF32DA" w:rsidRPr="0084457A">
        <w:t xml:space="preserve">More specifically, this process occurred through the </w:t>
      </w:r>
      <w:r w:rsidR="0084457A">
        <w:t>merging</w:t>
      </w:r>
      <w:r w:rsidR="00FF32DA" w:rsidRPr="0084457A">
        <w:t xml:space="preserve"> of either a primary and secondary keyword or a primary keyword with a modifier and head</w:t>
      </w:r>
      <w:r w:rsidR="00FF32DA" w:rsidRPr="00B825AC">
        <w:t xml:space="preserve"> </w:t>
      </w:r>
      <w:r w:rsidR="00FF32DA">
        <w:t xml:space="preserve">(see examples at the bottom of Appendix </w:t>
      </w:r>
      <w:r w:rsidR="00744A9C">
        <w:t>2</w:t>
      </w:r>
      <w:r w:rsidR="00FF32DA">
        <w:t xml:space="preserve">). </w:t>
      </w:r>
      <w:r w:rsidR="003B52F9" w:rsidRPr="00B825AC">
        <w:t xml:space="preserve">This </w:t>
      </w:r>
      <w:r w:rsidR="00106AE6">
        <w:t xml:space="preserve">organic, or iterative, </w:t>
      </w:r>
      <w:r w:rsidR="003B52F9" w:rsidRPr="00B825AC">
        <w:t xml:space="preserve">process of ‘constant discovery’ (Altheide &amp; Schneider, 2013) mirrors another key element of content analysis in that, while the </w:t>
      </w:r>
      <w:r w:rsidR="00106AE6">
        <w:t>search</w:t>
      </w:r>
      <w:r w:rsidR="003B52F9" w:rsidRPr="00B825AC">
        <w:t xml:space="preserve"> was</w:t>
      </w:r>
      <w:r w:rsidR="003B52F9">
        <w:t xml:space="preserve"> structured</w:t>
      </w:r>
      <w:r w:rsidR="003B52F9" w:rsidRPr="00B825AC">
        <w:t xml:space="preserve"> and initially guided by a </w:t>
      </w:r>
      <w:r w:rsidR="00166CE6">
        <w:t>select</w:t>
      </w:r>
      <w:r w:rsidR="003B52F9" w:rsidRPr="00B825AC">
        <w:t xml:space="preserve"> number of </w:t>
      </w:r>
      <w:r w:rsidR="003B52F9">
        <w:t xml:space="preserve">a priori </w:t>
      </w:r>
      <w:r w:rsidR="00106AE6">
        <w:t>terms</w:t>
      </w:r>
      <w:r w:rsidR="003B52F9" w:rsidRPr="00B825AC">
        <w:t xml:space="preserve">, others </w:t>
      </w:r>
      <w:r w:rsidR="003B52F9" w:rsidRPr="00B825AC">
        <w:lastRenderedPageBreak/>
        <w:t>were allowed and, indeed, expected to emerge.</w:t>
      </w:r>
      <w:r w:rsidR="00106AE6">
        <w:t xml:space="preserve"> </w:t>
      </w:r>
      <w:r w:rsidR="00A04950" w:rsidRPr="00A04950">
        <w:t xml:space="preserve">This </w:t>
      </w:r>
      <w:r w:rsidR="00A04950">
        <w:t>also</w:t>
      </w:r>
      <w:r w:rsidR="00A04950" w:rsidRPr="00A04950">
        <w:t xml:space="preserve"> reflects </w:t>
      </w:r>
      <w:r w:rsidR="00A04950">
        <w:t xml:space="preserve">a </w:t>
      </w:r>
      <w:r w:rsidR="00A04950" w:rsidRPr="00A04950">
        <w:t>constructivist grounded approach (Charmaz, 2000) to qualitative research, which is exploratory rather than confirmatory and allows researchers to develop greater familiarity with the data and a deeper understanding of the subject.</w:t>
      </w:r>
      <w:r w:rsidR="00A04950">
        <w:t xml:space="preserve"> Emergent terms</w:t>
      </w:r>
      <w:r w:rsidR="00106AE6">
        <w:t xml:space="preserve"> could </w:t>
      </w:r>
      <w:r w:rsidR="00166CE6">
        <w:t xml:space="preserve">even </w:t>
      </w:r>
      <w:r w:rsidR="00106AE6">
        <w:t xml:space="preserve">include </w:t>
      </w:r>
      <w:r w:rsidR="00166CE6">
        <w:t xml:space="preserve">ones </w:t>
      </w:r>
      <w:r w:rsidR="00106AE6">
        <w:t>previously excluded</w:t>
      </w:r>
      <w:r w:rsidR="00166CE6">
        <w:t xml:space="preserve"> that the researcher retrospectively judges to be synonymous with the concept they are investigating</w:t>
      </w:r>
      <w:r w:rsidR="00BD1437">
        <w:t>, thereby potentially also lending SIKS a ‘corrective’ function.</w:t>
      </w:r>
    </w:p>
    <w:p w14:paraId="197D0AC6" w14:textId="77777777" w:rsidR="00F40F81" w:rsidRDefault="00F40F81" w:rsidP="00AA384D">
      <w:pPr>
        <w:spacing w:line="360" w:lineRule="auto"/>
        <w:jc w:val="both"/>
      </w:pPr>
    </w:p>
    <w:p w14:paraId="0C8B17F8" w14:textId="0045589B" w:rsidR="00C45A8C" w:rsidRPr="00C05D85" w:rsidRDefault="00716BEB" w:rsidP="00C45A8C">
      <w:pPr>
        <w:spacing w:line="360" w:lineRule="auto"/>
        <w:jc w:val="both"/>
      </w:pPr>
      <w:r w:rsidRPr="00B825AC">
        <w:t>Documents of a non-professional, non-official</w:t>
      </w:r>
      <w:r w:rsidR="00654A06">
        <w:t>,</w:t>
      </w:r>
      <w:r w:rsidRPr="00B825AC">
        <w:t xml:space="preserve"> or</w:t>
      </w:r>
      <w:r w:rsidR="00654A06">
        <w:t>,</w:t>
      </w:r>
      <w:r w:rsidRPr="00B825AC">
        <w:t xml:space="preserve"> generally</w:t>
      </w:r>
      <w:r w:rsidR="00654A06">
        <w:t>,</w:t>
      </w:r>
      <w:r w:rsidRPr="00B825AC">
        <w:t xml:space="preserve"> a private nature, that is, those not published and sanctioned by a principal administrative </w:t>
      </w:r>
      <w:r w:rsidR="00BC353E" w:rsidRPr="00B825AC">
        <w:t>or</w:t>
      </w:r>
      <w:r w:rsidRPr="00B825AC">
        <w:t>gani</w:t>
      </w:r>
      <w:r w:rsidR="00BC353E" w:rsidRPr="00B825AC">
        <w:t>z</w:t>
      </w:r>
      <w:r w:rsidRPr="00B825AC">
        <w:t xml:space="preserve">ation, were not considered since these were viewed as less reliable and </w:t>
      </w:r>
      <w:r w:rsidR="00B51802" w:rsidRPr="00B825AC">
        <w:t xml:space="preserve">much </w:t>
      </w:r>
      <w:r w:rsidRPr="00B825AC">
        <w:t>less representative. These included personal websites, PowerPoint presentations, blog entries</w:t>
      </w:r>
      <w:r w:rsidR="00B825AC" w:rsidRPr="00B825AC">
        <w:t>,</w:t>
      </w:r>
      <w:r w:rsidRPr="00B825AC">
        <w:t xml:space="preserve"> and wikis. </w:t>
      </w:r>
      <w:r w:rsidR="00017A3A" w:rsidRPr="00B825AC">
        <w:t>Unpublished d</w:t>
      </w:r>
      <w:r w:rsidRPr="00B825AC">
        <w:t>issertations were also excluded sin</w:t>
      </w:r>
      <w:r w:rsidR="00B51802" w:rsidRPr="00B825AC">
        <w:t>c</w:t>
      </w:r>
      <w:r w:rsidRPr="00B825AC">
        <w:t>e these were deemed to fall into a grey area in this regard.</w:t>
      </w:r>
      <w:r w:rsidR="00331550" w:rsidRPr="00B825AC">
        <w:t xml:space="preserve"> </w:t>
      </w:r>
      <w:r w:rsidR="00C45A8C" w:rsidRPr="00B825AC">
        <w:t xml:space="preserve">After completion of the initial search, all documents underwent a thorough screening process aimed at detecting </w:t>
      </w:r>
      <w:r w:rsidR="00693CB5" w:rsidRPr="00B825AC">
        <w:t xml:space="preserve">and eliminating any duplicates and any not related to Germany. </w:t>
      </w:r>
      <w:r w:rsidR="004C5A33">
        <w:t>A small number of</w:t>
      </w:r>
      <w:r w:rsidR="00693CB5" w:rsidRPr="00B825AC">
        <w:t xml:space="preserve"> duplicates and </w:t>
      </w:r>
      <w:r w:rsidR="00C45A8C" w:rsidRPr="00B825AC">
        <w:t>documents not related to Germany were uncovered and rejected through this process.</w:t>
      </w:r>
    </w:p>
    <w:p w14:paraId="4F234648" w14:textId="77777777" w:rsidR="00C45A8C" w:rsidRPr="00C05D85" w:rsidRDefault="00C45A8C" w:rsidP="00C45A8C">
      <w:pPr>
        <w:spacing w:line="360" w:lineRule="auto"/>
        <w:jc w:val="both"/>
      </w:pPr>
    </w:p>
    <w:p w14:paraId="5C83737F" w14:textId="2E2B80FE" w:rsidR="00C45A8C" w:rsidRDefault="00C45A8C" w:rsidP="00922E03">
      <w:pPr>
        <w:spacing w:line="360" w:lineRule="auto"/>
        <w:jc w:val="both"/>
      </w:pPr>
      <w:r w:rsidRPr="00B825AC">
        <w:t xml:space="preserve">As pointed out earlier, </w:t>
      </w:r>
      <w:r w:rsidR="00F209D3">
        <w:t xml:space="preserve">I do not regard </w:t>
      </w:r>
      <w:r w:rsidR="005E66D9" w:rsidRPr="00B825AC">
        <w:t>A</w:t>
      </w:r>
      <w:r w:rsidR="00530AC8" w:rsidRPr="00B825AC">
        <w:t>ssessment</w:t>
      </w:r>
      <w:r w:rsidR="00E165B6" w:rsidRPr="00B825AC">
        <w:t xml:space="preserve"> for </w:t>
      </w:r>
      <w:r w:rsidR="005E66D9" w:rsidRPr="00B825AC">
        <w:t>L</w:t>
      </w:r>
      <w:r w:rsidR="00E165B6" w:rsidRPr="00B825AC">
        <w:t>earning</w:t>
      </w:r>
      <w:r w:rsidR="00C00610" w:rsidRPr="00B825AC">
        <w:t>,</w:t>
      </w:r>
      <w:r w:rsidR="00E00C9C" w:rsidRPr="00B825AC">
        <w:t xml:space="preserve"> </w:t>
      </w:r>
      <w:r w:rsidR="00DE6949" w:rsidRPr="00B825AC">
        <w:t>formative feedback</w:t>
      </w:r>
      <w:r w:rsidR="00164FC6">
        <w:t>,</w:t>
      </w:r>
      <w:r w:rsidR="00E00C9C" w:rsidRPr="00B825AC">
        <w:t xml:space="preserve"> and diagnostic evaluation</w:t>
      </w:r>
      <w:r w:rsidR="00F209D3">
        <w:t xml:space="preserve"> </w:t>
      </w:r>
      <w:r w:rsidR="00E00C9C" w:rsidRPr="00B825AC">
        <w:t xml:space="preserve">as being </w:t>
      </w:r>
      <w:r w:rsidR="003B70AD" w:rsidRPr="00B825AC">
        <w:t>parallel to formative evaluation</w:t>
      </w:r>
      <w:r w:rsidR="00412C9E" w:rsidRPr="00B825AC">
        <w:t xml:space="preserve"> and were, th</w:t>
      </w:r>
      <w:r w:rsidR="00B82EF7" w:rsidRPr="00B825AC">
        <w:t>erefore</w:t>
      </w:r>
      <w:r w:rsidR="00412C9E" w:rsidRPr="00B825AC">
        <w:t xml:space="preserve">, not included in the investigation. </w:t>
      </w:r>
      <w:r w:rsidR="00E165B6" w:rsidRPr="00B825AC">
        <w:t xml:space="preserve">An </w:t>
      </w:r>
      <w:r w:rsidR="00412C9E" w:rsidRPr="00B825AC">
        <w:t xml:space="preserve">exploratory </w:t>
      </w:r>
      <w:r w:rsidR="00E165B6" w:rsidRPr="00B825AC">
        <w:t xml:space="preserve">search </w:t>
      </w:r>
      <w:r w:rsidR="00412C9E" w:rsidRPr="00B825AC">
        <w:t xml:space="preserve">of these terms </w:t>
      </w:r>
      <w:r w:rsidR="008E71E9" w:rsidRPr="00B825AC">
        <w:t xml:space="preserve">and any variations </w:t>
      </w:r>
      <w:r w:rsidR="00E165B6" w:rsidRPr="00B825AC">
        <w:t xml:space="preserve">was conducted </w:t>
      </w:r>
      <w:r w:rsidR="00530AC8" w:rsidRPr="00B825AC">
        <w:t xml:space="preserve">notwithstanding </w:t>
      </w:r>
      <w:r w:rsidR="00E165B6" w:rsidRPr="00B825AC">
        <w:t>to</w:t>
      </w:r>
      <w:r w:rsidR="007C4BCF" w:rsidRPr="00B825AC">
        <w:t xml:space="preserve"> establish potential </w:t>
      </w:r>
      <w:r w:rsidR="00E00C9C" w:rsidRPr="00B825AC">
        <w:t xml:space="preserve">conceptual </w:t>
      </w:r>
      <w:r w:rsidR="007C4BCF" w:rsidRPr="00B825AC">
        <w:t xml:space="preserve">equivalency between </w:t>
      </w:r>
      <w:r w:rsidR="00E00C9C" w:rsidRPr="00B825AC">
        <w:t>research agent</w:t>
      </w:r>
      <w:r w:rsidR="007C4BCF" w:rsidRPr="00B825AC">
        <w:t xml:space="preserve"> </w:t>
      </w:r>
      <w:r w:rsidR="00E00C9C" w:rsidRPr="00B825AC">
        <w:t>and object</w:t>
      </w:r>
      <w:r w:rsidR="008E71E9" w:rsidRPr="00B825AC">
        <w:t xml:space="preserve"> and </w:t>
      </w:r>
      <w:r w:rsidR="002E4597" w:rsidRPr="00B825AC">
        <w:t xml:space="preserve">to </w:t>
      </w:r>
      <w:r w:rsidR="008E71E9" w:rsidRPr="00B825AC">
        <w:t>raise validity</w:t>
      </w:r>
      <w:r w:rsidR="00E00C9C" w:rsidRPr="00B825AC">
        <w:t>.</w:t>
      </w:r>
      <w:r w:rsidR="00DE6949" w:rsidRPr="00B825AC">
        <w:t xml:space="preserve"> </w:t>
      </w:r>
      <w:r w:rsidR="00412C9E" w:rsidRPr="00B825AC">
        <w:t>Th</w:t>
      </w:r>
      <w:r w:rsidR="0033680E" w:rsidRPr="00B825AC">
        <w:t xml:space="preserve">e search produced </w:t>
      </w:r>
      <w:r w:rsidR="00E00C9C" w:rsidRPr="00B825AC">
        <w:t xml:space="preserve">very few instances of the first </w:t>
      </w:r>
      <w:r w:rsidR="0033680E" w:rsidRPr="00B825AC">
        <w:t>concept</w:t>
      </w:r>
      <w:r w:rsidR="00E00C9C" w:rsidRPr="00B825AC">
        <w:t xml:space="preserve">. The second concept appears to be used synonymously with formative evaluation in some cases while </w:t>
      </w:r>
      <w:r w:rsidR="008E71E9" w:rsidRPr="00B825AC">
        <w:t xml:space="preserve">as only one component thereof </w:t>
      </w:r>
      <w:r w:rsidR="00E00C9C" w:rsidRPr="00B825AC">
        <w:t>in others.</w:t>
      </w:r>
      <w:r w:rsidR="008E71E9" w:rsidRPr="00B825AC">
        <w:t xml:space="preserve"> In the case of diagnostic evaluation, i</w:t>
      </w:r>
      <w:r w:rsidRPr="00B825AC">
        <w:t xml:space="preserve">t was often unclear whether what was being referred to was indeed diagnostic </w:t>
      </w:r>
      <w:r w:rsidR="002D3BC0" w:rsidRPr="00B825AC">
        <w:t>evaluation</w:t>
      </w:r>
      <w:r w:rsidRPr="00B825AC">
        <w:t xml:space="preserve"> as it is understood in the </w:t>
      </w:r>
      <w:r w:rsidR="00B73D9E">
        <w:t>Anglophone</w:t>
      </w:r>
      <w:r w:rsidRPr="00B825AC">
        <w:t xml:space="preserve"> literature or as (a different understanding of) formative </w:t>
      </w:r>
      <w:r w:rsidR="002D3BC0" w:rsidRPr="00B825AC">
        <w:t>evaluation</w:t>
      </w:r>
      <w:r w:rsidR="008E71E9" w:rsidRPr="00B825AC">
        <w:t>.</w:t>
      </w:r>
    </w:p>
    <w:p w14:paraId="048FC6A4" w14:textId="77777777" w:rsidR="00E125D7" w:rsidRDefault="00E125D7" w:rsidP="00922E03">
      <w:pPr>
        <w:spacing w:line="360" w:lineRule="auto"/>
        <w:jc w:val="both"/>
      </w:pPr>
    </w:p>
    <w:p w14:paraId="4DECB239" w14:textId="24C37053" w:rsidR="00E2362B" w:rsidRDefault="00E125D7" w:rsidP="002A64BC">
      <w:pPr>
        <w:pStyle w:val="Heading2"/>
        <w:spacing w:before="0"/>
        <w:jc w:val="both"/>
      </w:pPr>
      <w:r>
        <w:t xml:space="preserve">Summary of </w:t>
      </w:r>
      <w:r w:rsidR="00D56218">
        <w:t xml:space="preserve">the </w:t>
      </w:r>
      <w:r>
        <w:t>SIKS process</w:t>
      </w:r>
    </w:p>
    <w:p w14:paraId="5A1DD836" w14:textId="2D12B826" w:rsidR="00E2362B" w:rsidRDefault="0055665E" w:rsidP="00922E03">
      <w:pPr>
        <w:spacing w:line="360" w:lineRule="auto"/>
        <w:jc w:val="both"/>
      </w:pPr>
      <w:r w:rsidRPr="00096E9D">
        <w:t xml:space="preserve">In brief, </w:t>
      </w:r>
      <w:r w:rsidR="00D56218">
        <w:t xml:space="preserve">the investigation began with </w:t>
      </w:r>
      <w:r w:rsidR="00987388">
        <w:t>an initial review of the terminological landscape, an exploration of the researcher’s conceptual beliefs</w:t>
      </w:r>
      <w:r w:rsidR="00D56218">
        <w:t>,</w:t>
      </w:r>
      <w:r w:rsidR="00987388">
        <w:t xml:space="preserve"> and </w:t>
      </w:r>
      <w:r w:rsidR="00D56218">
        <w:t xml:space="preserve">the selection of </w:t>
      </w:r>
      <w:r w:rsidR="00987388">
        <w:t>a group of a priori terms</w:t>
      </w:r>
      <w:r w:rsidR="00D56218">
        <w:t xml:space="preserve"> </w:t>
      </w:r>
      <w:r w:rsidR="00D56218" w:rsidRPr="00096E9D">
        <w:t>believed to be synonymous with formative evaluation</w:t>
      </w:r>
      <w:r w:rsidR="00D56218">
        <w:t xml:space="preserve">. Terms </w:t>
      </w:r>
      <w:r w:rsidR="00905068" w:rsidRPr="00AC5024">
        <w:t>were</w:t>
      </w:r>
      <w:r w:rsidR="00D56218">
        <w:t>, then,</w:t>
      </w:r>
      <w:r w:rsidR="00905068" w:rsidRPr="00AC5024">
        <w:t xml:space="preserve"> searched through Google Search and other databases listed above</w:t>
      </w:r>
      <w:r w:rsidR="00164FC6" w:rsidRPr="00AC5024">
        <w:t>.</w:t>
      </w:r>
      <w:r w:rsidR="00FF3A32" w:rsidRPr="00AC5024">
        <w:t xml:space="preserve"> </w:t>
      </w:r>
      <w:r w:rsidR="00CA23B2">
        <w:t>Content analysis was performed on r</w:t>
      </w:r>
      <w:r w:rsidR="00164FC6" w:rsidRPr="00AC5024">
        <w:t xml:space="preserve">esulting </w:t>
      </w:r>
      <w:r w:rsidR="00F63A20" w:rsidRPr="00AC5024">
        <w:t xml:space="preserve">websites and </w:t>
      </w:r>
      <w:r w:rsidR="00164FC6" w:rsidRPr="00AC5024">
        <w:t xml:space="preserve">documents </w:t>
      </w:r>
      <w:r w:rsidR="00CA23B2">
        <w:t xml:space="preserve">with a focus on </w:t>
      </w:r>
      <w:r w:rsidR="00691B2E">
        <w:t xml:space="preserve">text segments containing </w:t>
      </w:r>
      <w:r w:rsidR="00CA23B2" w:rsidRPr="00AC5024">
        <w:t xml:space="preserve">the corresponding search term and </w:t>
      </w:r>
      <w:r w:rsidR="00CA23B2">
        <w:t xml:space="preserve">any </w:t>
      </w:r>
      <w:r w:rsidR="00CA23B2" w:rsidRPr="00AC5024">
        <w:t>alternative terms</w:t>
      </w:r>
      <w:r w:rsidR="00CA23B2" w:rsidRPr="00550C7B">
        <w:t xml:space="preserve"> </w:t>
      </w:r>
      <w:r w:rsidR="00CA23B2" w:rsidRPr="00AC5024">
        <w:t>within the adjacent text</w:t>
      </w:r>
      <w:r w:rsidR="00CA23B2">
        <w:t xml:space="preserve"> to establish whether these terms met the </w:t>
      </w:r>
      <w:r w:rsidR="00CA23B2">
        <w:lastRenderedPageBreak/>
        <w:t>criteria for meaningfulness laid out earlier</w:t>
      </w:r>
      <w:r w:rsidR="00550C7B" w:rsidRPr="00AC5024">
        <w:t xml:space="preserve"> text</w:t>
      </w:r>
      <w:r w:rsidR="00F63A20" w:rsidRPr="00AC5024">
        <w:t xml:space="preserve">, </w:t>
      </w:r>
      <w:r w:rsidR="00CA23B2">
        <w:t xml:space="preserve">that is, whether they </w:t>
      </w:r>
      <w:r w:rsidR="00164FC6" w:rsidRPr="00AC5024">
        <w:t>match</w:t>
      </w:r>
      <w:r w:rsidR="00CA23B2">
        <w:t>ed</w:t>
      </w:r>
      <w:r w:rsidR="00164FC6" w:rsidRPr="00AC5024">
        <w:t xml:space="preserve"> </w:t>
      </w:r>
      <w:r w:rsidR="00AE1108" w:rsidRPr="00AC5024">
        <w:t>this paper’s conceptualisation of formative feedback.</w:t>
      </w:r>
      <w:r w:rsidR="00FF3A32" w:rsidRPr="00AC5024">
        <w:t xml:space="preserve"> </w:t>
      </w:r>
      <w:r w:rsidR="00691B2E">
        <w:t xml:space="preserve">Any that did were labelled as ‘productive’ (i.e. producing meaningful data) </w:t>
      </w:r>
      <w:r w:rsidR="00035A72">
        <w:t xml:space="preserve">while those that did not ‘non-productive’ </w:t>
      </w:r>
      <w:r w:rsidR="00691B2E">
        <w:t>and the document containing it</w:t>
      </w:r>
      <w:r w:rsidR="003A23C0">
        <w:t xml:space="preserve"> </w:t>
      </w:r>
      <w:r w:rsidR="00691B2E">
        <w:t xml:space="preserve">‘meaningful’. </w:t>
      </w:r>
      <w:r w:rsidR="00550C7B">
        <w:t>T</w:t>
      </w:r>
      <w:r w:rsidR="005C61E5" w:rsidRPr="00AC5024">
        <w:t xml:space="preserve">he search process was repeated for </w:t>
      </w:r>
      <w:r w:rsidR="00FF3A32" w:rsidRPr="00AC5024">
        <w:t>newly encountered</w:t>
      </w:r>
      <w:r w:rsidR="00F40990">
        <w:t xml:space="preserve"> </w:t>
      </w:r>
      <w:r w:rsidR="00691B2E">
        <w:t>productive</w:t>
      </w:r>
      <w:r w:rsidR="00F40990">
        <w:t xml:space="preserve"> terms, which were logged,</w:t>
      </w:r>
      <w:r w:rsidR="00FF3A32" w:rsidRPr="00AC5024">
        <w:t xml:space="preserve"> and </w:t>
      </w:r>
      <w:r w:rsidR="00CA23B2">
        <w:t>new morphologically constructed terms</w:t>
      </w:r>
      <w:r w:rsidR="005C61E5" w:rsidRPr="00AC5024">
        <w:t xml:space="preserve"> until all </w:t>
      </w:r>
      <w:r w:rsidR="00FF3A32" w:rsidRPr="00AC5024">
        <w:t xml:space="preserve">potential search terms </w:t>
      </w:r>
      <w:r w:rsidR="005C61E5" w:rsidRPr="00AC5024">
        <w:t>had been exhausted.</w:t>
      </w:r>
    </w:p>
    <w:p w14:paraId="1EC6C51A" w14:textId="7527853D" w:rsidR="00FD0699" w:rsidRDefault="00FD0699" w:rsidP="00106E56">
      <w:pPr>
        <w:spacing w:line="360" w:lineRule="auto"/>
        <w:jc w:val="both"/>
        <w:rPr>
          <w:noProof/>
        </w:rPr>
      </w:pPr>
    </w:p>
    <w:p w14:paraId="591667D2" w14:textId="0F1A348A" w:rsidR="00C376D3" w:rsidRDefault="00F40990" w:rsidP="00106E56">
      <w:pPr>
        <w:spacing w:line="360" w:lineRule="auto"/>
        <w:jc w:val="both"/>
      </w:pPr>
      <w:r>
        <w:t>A</w:t>
      </w:r>
      <w:r w:rsidR="0016305A" w:rsidRPr="00B825AC">
        <w:t xml:space="preserve">ll meaningful </w:t>
      </w:r>
      <w:r w:rsidR="00C45A8C" w:rsidRPr="00B825AC">
        <w:t>documents</w:t>
      </w:r>
      <w:r w:rsidR="0016305A" w:rsidRPr="00B825AC">
        <w:t xml:space="preserve"> </w:t>
      </w:r>
      <w:r w:rsidR="00C45A8C" w:rsidRPr="00B825AC">
        <w:t>were</w:t>
      </w:r>
      <w:r>
        <w:t>, then,</w:t>
      </w:r>
      <w:r w:rsidR="00C45A8C" w:rsidRPr="00B825AC">
        <w:t xml:space="preserve"> </w:t>
      </w:r>
      <w:r w:rsidR="0016305A" w:rsidRPr="00B825AC">
        <w:t>searched again for</w:t>
      </w:r>
      <w:r w:rsidR="00F76F8F">
        <w:t xml:space="preserve"> </w:t>
      </w:r>
      <w:r w:rsidR="00F76F8F" w:rsidRPr="002A64BC">
        <w:rPr>
          <w:i/>
          <w:iCs/>
        </w:rPr>
        <w:t>all</w:t>
      </w:r>
      <w:r w:rsidR="00F76F8F">
        <w:t xml:space="preserve"> </w:t>
      </w:r>
      <w:r w:rsidR="00691B2E">
        <w:t>productive terms</w:t>
      </w:r>
      <w:r w:rsidR="00611526">
        <w:t xml:space="preserve">. </w:t>
      </w:r>
      <w:r w:rsidR="00611526" w:rsidRPr="00213601">
        <w:t xml:space="preserve">This </w:t>
      </w:r>
      <w:r w:rsidR="00611526">
        <w:t>wa</w:t>
      </w:r>
      <w:r w:rsidR="00611526" w:rsidRPr="00213601">
        <w:t xml:space="preserve">s done to uncover additional </w:t>
      </w:r>
      <w:r w:rsidR="006F7100">
        <w:t>text segments</w:t>
      </w:r>
      <w:r w:rsidR="00611526" w:rsidRPr="00213601">
        <w:t xml:space="preserve"> </w:t>
      </w:r>
      <w:r w:rsidR="00ED5956">
        <w:t>utilising other</w:t>
      </w:r>
      <w:r w:rsidR="00611526" w:rsidRPr="00213601">
        <w:t xml:space="preserve"> </w:t>
      </w:r>
      <w:r w:rsidR="00035A72">
        <w:t xml:space="preserve">productive </w:t>
      </w:r>
      <w:r w:rsidR="00611526" w:rsidRPr="00213601">
        <w:t>terms</w:t>
      </w:r>
      <w:r w:rsidR="00ED5956">
        <w:t xml:space="preserve"> within each document that</w:t>
      </w:r>
      <w:r w:rsidR="00611526">
        <w:t xml:space="preserve"> could later serve as </w:t>
      </w:r>
      <w:r w:rsidR="00ED5956">
        <w:t xml:space="preserve">source material for the primary research objective (in this case, </w:t>
      </w:r>
      <w:r w:rsidR="00ED5956" w:rsidRPr="00316E4B">
        <w:t xml:space="preserve">principles, polices, and practices of formative </w:t>
      </w:r>
      <w:r w:rsidR="00ED5956">
        <w:t xml:space="preserve">evaluation </w:t>
      </w:r>
      <w:r w:rsidR="00ED5956" w:rsidRPr="00316E4B">
        <w:t>in</w:t>
      </w:r>
      <w:r w:rsidR="00ED5956">
        <w:t xml:space="preserve"> Germany)</w:t>
      </w:r>
      <w:r w:rsidR="00611526" w:rsidRPr="00213601">
        <w:t>.</w:t>
      </w:r>
      <w:r w:rsidR="00ED5956">
        <w:t xml:space="preserve"> As expected, </w:t>
      </w:r>
      <w:proofErr w:type="gramStart"/>
      <w:r w:rsidR="00ED5956">
        <w:t>the majority of</w:t>
      </w:r>
      <w:proofErr w:type="gramEnd"/>
      <w:r w:rsidR="00ED5956">
        <w:t xml:space="preserve"> documents </w:t>
      </w:r>
      <w:r w:rsidR="006F7100">
        <w:t xml:space="preserve">contained </w:t>
      </w:r>
      <w:r w:rsidR="00035A72">
        <w:t xml:space="preserve">several productive </w:t>
      </w:r>
      <w:r w:rsidR="006F7100">
        <w:t xml:space="preserve">terms, many of which Google Search had not found during the first phase of the search. This part of the process was executed </w:t>
      </w:r>
      <w:r w:rsidR="00617B62">
        <w:t>using Microsoft Windows’ File Explorer</w:t>
      </w:r>
      <w:r w:rsidR="0016305A" w:rsidRPr="00B825AC">
        <w:t>.</w:t>
      </w:r>
      <w:r w:rsidR="00EA774E" w:rsidRPr="00B825AC">
        <w:t xml:space="preserve"> </w:t>
      </w:r>
      <w:r w:rsidR="002F407E" w:rsidRPr="00B825AC">
        <w:t xml:space="preserve">Through this manner, documents were </w:t>
      </w:r>
      <w:r w:rsidR="0036235A" w:rsidRPr="00B825AC">
        <w:t>sorted</w:t>
      </w:r>
      <w:r w:rsidR="002F407E" w:rsidRPr="00B825AC">
        <w:t xml:space="preserve"> according to </w:t>
      </w:r>
      <w:r w:rsidR="00035A72">
        <w:t>search terms</w:t>
      </w:r>
      <w:r w:rsidR="00035A72" w:rsidRPr="00B825AC">
        <w:t xml:space="preserve"> </w:t>
      </w:r>
      <w:r w:rsidR="002F407E" w:rsidRPr="00B825AC">
        <w:t>and placed into separate</w:t>
      </w:r>
      <w:r w:rsidR="00763A19" w:rsidRPr="00B825AC">
        <w:t xml:space="preserve">, and sometimes </w:t>
      </w:r>
      <w:r w:rsidR="00654A06">
        <w:t>multiple</w:t>
      </w:r>
      <w:r w:rsidR="006F7100">
        <w:t xml:space="preserve"> (if one document </w:t>
      </w:r>
      <w:r w:rsidR="00035A72">
        <w:t>contained</w:t>
      </w:r>
      <w:r w:rsidR="006F7100">
        <w:t xml:space="preserve"> several</w:t>
      </w:r>
      <w:r w:rsidR="00035A72">
        <w:t xml:space="preserve"> productive terms</w:t>
      </w:r>
      <w:r w:rsidR="006F7100">
        <w:t>)</w:t>
      </w:r>
      <w:r w:rsidR="00763A19" w:rsidRPr="00B825AC">
        <w:t>,</w:t>
      </w:r>
      <w:r w:rsidR="002F407E" w:rsidRPr="00B825AC">
        <w:t xml:space="preserve"> folders accordingly. </w:t>
      </w:r>
      <w:r w:rsidR="00CA5712" w:rsidRPr="00B825AC">
        <w:t xml:space="preserve">Relevant text segments could be targeted quickly through searching </w:t>
      </w:r>
      <w:r w:rsidR="00035A72">
        <w:t>terms</w:t>
      </w:r>
      <w:r w:rsidR="00035A72" w:rsidRPr="00B825AC">
        <w:t xml:space="preserve"> </w:t>
      </w:r>
      <w:r w:rsidR="00CA5712" w:rsidRPr="00B825AC">
        <w:t xml:space="preserve">using the basic search </w:t>
      </w:r>
      <w:r w:rsidR="00623162" w:rsidRPr="00B825AC">
        <w:t>function</w:t>
      </w:r>
      <w:r w:rsidR="00CA5712" w:rsidRPr="00B825AC">
        <w:t xml:space="preserve">. </w:t>
      </w:r>
      <w:r w:rsidR="00ED3590" w:rsidRPr="00B825AC">
        <w:t>T</w:t>
      </w:r>
      <w:r w:rsidR="00AD4F7C" w:rsidRPr="00B825AC">
        <w:t xml:space="preserve">he text not only within but also adjacent to </w:t>
      </w:r>
      <w:r w:rsidR="00BC353E" w:rsidRPr="00B825AC">
        <w:t xml:space="preserve">discussions of formative evaluation </w:t>
      </w:r>
      <w:r w:rsidR="00AD4F7C" w:rsidRPr="00B825AC">
        <w:t>was read</w:t>
      </w:r>
      <w:r w:rsidR="00ED3590" w:rsidRPr="00B825AC">
        <w:t xml:space="preserve"> to verify or uncover potential additional meaning, as also recommended by </w:t>
      </w:r>
      <w:r w:rsidR="005D5AB0" w:rsidRPr="00B825AC">
        <w:t xml:space="preserve">Williamson, Given &amp; </w:t>
      </w:r>
      <w:proofErr w:type="spellStart"/>
      <w:r w:rsidR="005D5AB0" w:rsidRPr="00B825AC">
        <w:t>Scifleet</w:t>
      </w:r>
      <w:proofErr w:type="spellEnd"/>
      <w:r w:rsidR="005D5AB0" w:rsidRPr="00B825AC">
        <w:t xml:space="preserve"> (2018). </w:t>
      </w:r>
      <w:r w:rsidR="002A5E87" w:rsidRPr="00B825AC">
        <w:t>A small number of scan</w:t>
      </w:r>
      <w:r w:rsidR="00E04064" w:rsidRPr="00B825AC">
        <w:t>ned documents</w:t>
      </w:r>
      <w:r w:rsidR="00014B5A" w:rsidRPr="00B825AC">
        <w:t xml:space="preserve">, which are not </w:t>
      </w:r>
      <w:r w:rsidR="00AE1108">
        <w:t>machine-</w:t>
      </w:r>
      <w:r w:rsidR="00014B5A" w:rsidRPr="00B825AC">
        <w:t>searchable,</w:t>
      </w:r>
      <w:r w:rsidR="00E04064" w:rsidRPr="00B825AC">
        <w:t xml:space="preserve"> </w:t>
      </w:r>
      <w:r w:rsidR="00994B19" w:rsidRPr="00B825AC">
        <w:t xml:space="preserve">required </w:t>
      </w:r>
      <w:r w:rsidR="00014B5A" w:rsidRPr="00B825AC">
        <w:t>comprehensive</w:t>
      </w:r>
      <w:r w:rsidR="00994B19" w:rsidRPr="00B825AC">
        <w:t xml:space="preserve"> reading</w:t>
      </w:r>
      <w:r w:rsidR="004D3342" w:rsidRPr="00B825AC">
        <w:t xml:space="preserve">. This process was repeated </w:t>
      </w:r>
      <w:r w:rsidR="003D30BC" w:rsidRPr="00B825AC">
        <w:t>one month later to strengthen the confirmability and dependability of</w:t>
      </w:r>
      <w:r w:rsidR="00E165B6" w:rsidRPr="00B825AC">
        <w:t xml:space="preserve"> the</w:t>
      </w:r>
      <w:r w:rsidR="003D30BC" w:rsidRPr="00B825AC">
        <w:t xml:space="preserve"> </w:t>
      </w:r>
      <w:r w:rsidR="00763A19" w:rsidRPr="00B825AC">
        <w:t xml:space="preserve">classification process </w:t>
      </w:r>
      <w:r w:rsidR="00E165B6" w:rsidRPr="00B825AC">
        <w:t xml:space="preserve">and </w:t>
      </w:r>
      <w:r w:rsidR="003D30BC" w:rsidRPr="00B825AC">
        <w:t>findings</w:t>
      </w:r>
      <w:r w:rsidR="003B76E9" w:rsidRPr="00B825AC">
        <w:t xml:space="preserve"> (Nowell </w:t>
      </w:r>
      <w:r w:rsidR="003B76E9" w:rsidRPr="004566DA">
        <w:rPr>
          <w:i/>
          <w:iCs/>
        </w:rPr>
        <w:t>et al</w:t>
      </w:r>
      <w:r w:rsidR="00ED3590" w:rsidRPr="00B825AC">
        <w:t>.</w:t>
      </w:r>
      <w:r w:rsidR="003B76E9" w:rsidRPr="00B825AC">
        <w:t>, 2017)</w:t>
      </w:r>
      <w:r w:rsidR="003D30BC" w:rsidRPr="00B825AC">
        <w:t>.</w:t>
      </w:r>
    </w:p>
    <w:p w14:paraId="60FDDC61" w14:textId="77777777" w:rsidR="005C2FCC" w:rsidRDefault="005C2FCC" w:rsidP="00106E56">
      <w:pPr>
        <w:spacing w:line="360" w:lineRule="auto"/>
        <w:jc w:val="both"/>
      </w:pPr>
    </w:p>
    <w:p w14:paraId="3F4F5773" w14:textId="51A2F345" w:rsidR="005C2FCC" w:rsidRDefault="005C2FCC" w:rsidP="00106E56">
      <w:pPr>
        <w:spacing w:line="360" w:lineRule="auto"/>
        <w:jc w:val="both"/>
      </w:pPr>
      <w:r>
        <w:t>The complete SIKS process is visualised in Figure 1 below:</w:t>
      </w:r>
    </w:p>
    <w:p w14:paraId="1A892920" w14:textId="77777777" w:rsidR="005C2FCC" w:rsidRDefault="005C2FCC" w:rsidP="00106E56">
      <w:pPr>
        <w:spacing w:line="360" w:lineRule="auto"/>
        <w:jc w:val="both"/>
      </w:pPr>
    </w:p>
    <w:p w14:paraId="435A1AB1" w14:textId="77777777" w:rsidR="005C2FCC" w:rsidRDefault="005C2FCC" w:rsidP="00106E56">
      <w:pPr>
        <w:pStyle w:val="Heading1"/>
        <w:jc w:val="both"/>
        <w:rPr>
          <w:rFonts w:cs="Times New Roman"/>
          <w:szCs w:val="24"/>
        </w:rPr>
      </w:pPr>
      <w:r>
        <w:rPr>
          <w:rFonts w:cs="Times New Roman"/>
          <w:noProof/>
          <w:szCs w:val="24"/>
        </w:rPr>
        <w:lastRenderedPageBreak/>
        <w:drawing>
          <wp:inline distT="0" distB="0" distL="0" distR="0" wp14:anchorId="0BEE5186" wp14:editId="4E6E0E3C">
            <wp:extent cx="5567680" cy="8854440"/>
            <wp:effectExtent l="0" t="0" r="0" b="3810"/>
            <wp:docPr id="552535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7680" cy="8854440"/>
                    </a:xfrm>
                    <a:prstGeom prst="rect">
                      <a:avLst/>
                    </a:prstGeom>
                    <a:noFill/>
                    <a:ln>
                      <a:noFill/>
                    </a:ln>
                  </pic:spPr>
                </pic:pic>
              </a:graphicData>
            </a:graphic>
          </wp:inline>
        </w:drawing>
      </w:r>
    </w:p>
    <w:p w14:paraId="48634983" w14:textId="045FDBFF" w:rsidR="005C2FCC" w:rsidRDefault="005C2FCC" w:rsidP="005C2FCC">
      <w:pPr>
        <w:spacing w:line="360" w:lineRule="auto"/>
        <w:jc w:val="center"/>
      </w:pPr>
      <w:r w:rsidRPr="00F209D3">
        <w:lastRenderedPageBreak/>
        <w:t>Fig. 1. SIKS flowchart</w:t>
      </w:r>
      <w:r>
        <w:t xml:space="preserve"> </w:t>
      </w:r>
    </w:p>
    <w:p w14:paraId="3B2CB4D8" w14:textId="75F14111" w:rsidR="00043A98" w:rsidRPr="00F669B0" w:rsidRDefault="00EE7A23" w:rsidP="00106E56">
      <w:pPr>
        <w:pStyle w:val="Heading1"/>
        <w:jc w:val="both"/>
        <w:rPr>
          <w:rFonts w:cs="Times New Roman"/>
          <w:szCs w:val="24"/>
        </w:rPr>
      </w:pPr>
      <w:r>
        <w:rPr>
          <w:rFonts w:cs="Times New Roman"/>
          <w:szCs w:val="24"/>
        </w:rPr>
        <w:t>Summary of r</w:t>
      </w:r>
      <w:r w:rsidR="00364C49">
        <w:rPr>
          <w:rFonts w:cs="Times New Roman"/>
          <w:szCs w:val="24"/>
        </w:rPr>
        <w:t>esults</w:t>
      </w:r>
    </w:p>
    <w:bookmarkEnd w:id="1"/>
    <w:p w14:paraId="499068DF" w14:textId="661DBD36" w:rsidR="00797790" w:rsidRDefault="00C61C3B" w:rsidP="00FF3A32">
      <w:pPr>
        <w:spacing w:line="360" w:lineRule="auto"/>
        <w:jc w:val="both"/>
      </w:pPr>
      <w:r w:rsidRPr="00F669B0">
        <w:t xml:space="preserve">A total of 2,574 keyword combinations, not including those later excluded, were searched. These are listed, in abridged configuration, in Appendix </w:t>
      </w:r>
      <w:r w:rsidR="00744A9C">
        <w:t>2</w:t>
      </w:r>
      <w:r w:rsidRPr="00F669B0">
        <w:t>. The vast majority were unproductive</w:t>
      </w:r>
      <w:r w:rsidR="00A945AC">
        <w:t xml:space="preserve">. </w:t>
      </w:r>
      <w:r w:rsidR="005C57C1">
        <w:t>However, t</w:t>
      </w:r>
      <w:r w:rsidR="00726D6A" w:rsidRPr="00750FD6">
        <w:t>he search uncovered 47 productive keyword combinations, which are listed</w:t>
      </w:r>
      <w:r w:rsidR="00276A80" w:rsidRPr="00750FD6">
        <w:t xml:space="preserve"> along with their approximate English translation</w:t>
      </w:r>
      <w:r w:rsidR="00726D6A" w:rsidRPr="00750FD6">
        <w:t xml:space="preserve"> in </w:t>
      </w:r>
      <w:r w:rsidR="005C468F" w:rsidRPr="00750FD6">
        <w:t xml:space="preserve">Appendix </w:t>
      </w:r>
      <w:r w:rsidR="00744A9C">
        <w:t>3</w:t>
      </w:r>
      <w:r w:rsidR="00726D6A" w:rsidRPr="00750FD6">
        <w:t>.</w:t>
      </w:r>
      <w:r w:rsidR="00363CFA">
        <w:t xml:space="preserve"> </w:t>
      </w:r>
      <w:r w:rsidR="00F5443F">
        <w:t xml:space="preserve">As shown in Figure </w:t>
      </w:r>
      <w:r w:rsidR="005C2FCC">
        <w:t>2</w:t>
      </w:r>
      <w:r w:rsidR="00F5443F">
        <w:t>, t</w:t>
      </w:r>
      <w:r w:rsidR="00726D6A" w:rsidRPr="00750FD6">
        <w:t xml:space="preserve">he </w:t>
      </w:r>
      <w:r w:rsidR="00363CFA">
        <w:t>terms</w:t>
      </w:r>
      <w:r w:rsidR="00726D6A" w:rsidRPr="00750FD6">
        <w:t xml:space="preserve"> </w:t>
      </w:r>
      <w:r w:rsidR="00726D6A" w:rsidRPr="00750FD6">
        <w:rPr>
          <w:i/>
        </w:rPr>
        <w:t>formative Evaluation</w:t>
      </w:r>
      <w:r w:rsidR="00726D6A" w:rsidRPr="00750FD6">
        <w:t xml:space="preserve"> and </w:t>
      </w:r>
      <w:r w:rsidR="00726D6A" w:rsidRPr="00750FD6">
        <w:rPr>
          <w:i/>
        </w:rPr>
        <w:t>formatives Assessment</w:t>
      </w:r>
      <w:r w:rsidR="00726D6A" w:rsidRPr="00750FD6">
        <w:t xml:space="preserve"> were most common. While this may be unsurprising, only</w:t>
      </w:r>
      <w:r w:rsidR="005C57C1">
        <w:t xml:space="preserve"> </w:t>
      </w:r>
      <w:r w:rsidR="007149E6" w:rsidRPr="00750FD6">
        <w:t>5</w:t>
      </w:r>
      <w:r w:rsidR="00726D6A" w:rsidRPr="00750FD6">
        <w:t>4%</w:t>
      </w:r>
      <w:r w:rsidR="005C57C1">
        <w:t xml:space="preserve"> of</w:t>
      </w:r>
      <w:r w:rsidR="00726D6A" w:rsidRPr="00750FD6">
        <w:t xml:space="preserve"> </w:t>
      </w:r>
      <w:r w:rsidR="005C57C1">
        <w:t xml:space="preserve">uncovered </w:t>
      </w:r>
      <w:r w:rsidR="00726D6A" w:rsidRPr="00750FD6">
        <w:t xml:space="preserve">documents make use of either or both; even when the </w:t>
      </w:r>
      <w:r w:rsidR="00363CFA">
        <w:t>term</w:t>
      </w:r>
      <w:r w:rsidR="00726D6A" w:rsidRPr="00750FD6">
        <w:t xml:space="preserve"> </w:t>
      </w:r>
      <w:r w:rsidR="00726D6A" w:rsidRPr="00750FD6">
        <w:rPr>
          <w:i/>
        </w:rPr>
        <w:t>formative</w:t>
      </w:r>
      <w:r w:rsidR="00726D6A" w:rsidRPr="00750FD6">
        <w:t xml:space="preserve"> </w:t>
      </w:r>
      <w:proofErr w:type="spellStart"/>
      <w:r w:rsidR="00726D6A" w:rsidRPr="00750FD6">
        <w:rPr>
          <w:i/>
        </w:rPr>
        <w:t>Evaluierung</w:t>
      </w:r>
      <w:proofErr w:type="spellEnd"/>
      <w:r w:rsidR="00726D6A" w:rsidRPr="00750FD6">
        <w:t xml:space="preserve">, which is synonymous in German with </w:t>
      </w:r>
      <w:r w:rsidR="00726D6A" w:rsidRPr="00750FD6">
        <w:rPr>
          <w:i/>
        </w:rPr>
        <w:t>Evaluation</w:t>
      </w:r>
      <w:r w:rsidR="00726D6A" w:rsidRPr="00750FD6">
        <w:t>, is included, the number rises only</w:t>
      </w:r>
      <w:r w:rsidR="00363CFA">
        <w:t xml:space="preserve"> to</w:t>
      </w:r>
      <w:r w:rsidR="00726D6A" w:rsidRPr="00750FD6">
        <w:t xml:space="preserve"> </w:t>
      </w:r>
      <w:r w:rsidR="00CB5AE7" w:rsidRPr="00750FD6">
        <w:t>61</w:t>
      </w:r>
      <w:r w:rsidR="00726D6A" w:rsidRPr="00750FD6">
        <w:t xml:space="preserve">%. This </w:t>
      </w:r>
      <w:r w:rsidR="003839C8">
        <w:t>fi</w:t>
      </w:r>
      <w:r w:rsidR="00726D6A" w:rsidRPr="00750FD6">
        <w:t>nding points to</w:t>
      </w:r>
      <w:r w:rsidR="00E81E9E">
        <w:t xml:space="preserve"> high </w:t>
      </w:r>
      <w:r w:rsidR="00726D6A" w:rsidRPr="00750FD6">
        <w:t>terminological heterogeneity</w:t>
      </w:r>
      <w:r w:rsidR="00E81E9E">
        <w:t xml:space="preserve"> vis-à-vis evaluation generally and a high degree of polyonymy vis-à-vis formative evaluation specifically in German</w:t>
      </w:r>
      <w:r w:rsidR="00726D6A" w:rsidRPr="00750FD6">
        <w:t xml:space="preserve">. </w:t>
      </w:r>
      <w:r w:rsidR="005C57C1">
        <w:t>Th</w:t>
      </w:r>
      <w:r w:rsidR="00363CFA">
        <w:t>ese findings confirm, and</w:t>
      </w:r>
      <w:r w:rsidR="005C57C1">
        <w:t xml:space="preserve"> </w:t>
      </w:r>
      <w:r w:rsidR="00363CFA">
        <w:t xml:space="preserve">quantify, </w:t>
      </w:r>
      <w:r w:rsidR="00726D6A" w:rsidRPr="00750FD6">
        <w:t>Schmidt</w:t>
      </w:r>
      <w:r w:rsidR="005C57C1">
        <w:t>’s</w:t>
      </w:r>
      <w:r w:rsidR="00726D6A" w:rsidRPr="00750FD6">
        <w:t xml:space="preserve"> (2018</w:t>
      </w:r>
      <w:r w:rsidR="00945E50">
        <w:t xml:space="preserve">, p. </w:t>
      </w:r>
      <w:r w:rsidR="00301F68" w:rsidRPr="00750FD6">
        <w:t>159</w:t>
      </w:r>
      <w:r w:rsidR="00726D6A" w:rsidRPr="00750FD6">
        <w:t xml:space="preserve">) </w:t>
      </w:r>
      <w:r w:rsidR="005C57C1">
        <w:t xml:space="preserve">comment </w:t>
      </w:r>
      <w:r w:rsidR="00726D6A" w:rsidRPr="00750FD6">
        <w:t>that there is a strong divergence in conceptuali</w:t>
      </w:r>
      <w:r w:rsidR="004767A7" w:rsidRPr="00750FD6">
        <w:t>z</w:t>
      </w:r>
      <w:r w:rsidR="00726D6A" w:rsidRPr="00750FD6">
        <w:t>ations of formative evaluation in the German-language literature.</w:t>
      </w:r>
    </w:p>
    <w:p w14:paraId="206F983E" w14:textId="77777777" w:rsidR="00F5443F" w:rsidRDefault="00F5443F" w:rsidP="00FF3A32">
      <w:pPr>
        <w:spacing w:line="360" w:lineRule="auto"/>
        <w:jc w:val="both"/>
      </w:pPr>
    </w:p>
    <w:p w14:paraId="3A545264" w14:textId="1F68B5C7" w:rsidR="00F5443F" w:rsidRPr="00C05D85" w:rsidRDefault="00F5443F" w:rsidP="00F5443F">
      <w:pPr>
        <w:spacing w:line="360" w:lineRule="auto"/>
        <w:jc w:val="center"/>
      </w:pPr>
      <w:r>
        <w:rPr>
          <w:noProof/>
        </w:rPr>
        <w:drawing>
          <wp:inline distT="0" distB="0" distL="0" distR="0" wp14:anchorId="0F125D53" wp14:editId="4E92FE50">
            <wp:extent cx="4425527" cy="2514600"/>
            <wp:effectExtent l="0" t="0" r="13335" b="0"/>
            <wp:docPr id="1" name="Chart 1">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5167A6C" w14:textId="334B21B4" w:rsidR="00CA23B2" w:rsidRDefault="00CA23B2" w:rsidP="00CA23B2">
      <w:pPr>
        <w:spacing w:line="360" w:lineRule="auto"/>
        <w:jc w:val="center"/>
      </w:pPr>
      <w:r w:rsidRPr="00F209D3">
        <w:t>Fig.</w:t>
      </w:r>
      <w:r w:rsidR="00655311">
        <w:t xml:space="preserve"> </w:t>
      </w:r>
      <w:r w:rsidR="005C2FCC">
        <w:t>2</w:t>
      </w:r>
      <w:r w:rsidR="00655311">
        <w:t>.</w:t>
      </w:r>
      <w:r w:rsidRPr="00F209D3">
        <w:t xml:space="preserve"> </w:t>
      </w:r>
      <w:r>
        <w:t xml:space="preserve">Keyword distribution </w:t>
      </w:r>
    </w:p>
    <w:p w14:paraId="75F93F2E" w14:textId="77777777" w:rsidR="00726D6A" w:rsidRPr="00C05D85" w:rsidRDefault="00726D6A" w:rsidP="00084E2E">
      <w:pPr>
        <w:spacing w:line="360" w:lineRule="auto"/>
        <w:jc w:val="both"/>
      </w:pPr>
    </w:p>
    <w:p w14:paraId="4FDBFF33" w14:textId="695B61EE" w:rsidR="00012B9D" w:rsidRDefault="00885A92" w:rsidP="0090490B">
      <w:pPr>
        <w:pStyle w:val="Heading1"/>
        <w:spacing w:before="0"/>
        <w:jc w:val="both"/>
        <w:rPr>
          <w:rFonts w:cs="Times New Roman"/>
          <w:szCs w:val="24"/>
        </w:rPr>
      </w:pPr>
      <w:r>
        <w:rPr>
          <w:rFonts w:cs="Times New Roman"/>
          <w:szCs w:val="24"/>
        </w:rPr>
        <w:t>Application</w:t>
      </w:r>
      <w:r w:rsidR="003E54EF">
        <w:rPr>
          <w:rFonts w:cs="Times New Roman"/>
          <w:szCs w:val="24"/>
        </w:rPr>
        <w:t>s</w:t>
      </w:r>
    </w:p>
    <w:p w14:paraId="4CEE616F" w14:textId="3C42796D" w:rsidR="00885A92" w:rsidRDefault="00B37F7E" w:rsidP="00490C27">
      <w:pPr>
        <w:pStyle w:val="Newparagraph"/>
        <w:spacing w:line="360" w:lineRule="auto"/>
        <w:ind w:firstLine="0"/>
        <w:jc w:val="both"/>
      </w:pPr>
      <w:r w:rsidRPr="00B37F7E">
        <w:t xml:space="preserve">The primary application </w:t>
      </w:r>
      <w:r w:rsidR="0090490B">
        <w:t>of this research is t</w:t>
      </w:r>
      <w:r w:rsidRPr="00B37F7E">
        <w:t xml:space="preserve">o provide a possible </w:t>
      </w:r>
      <w:r w:rsidR="00696252">
        <w:t>technique</w:t>
      </w:r>
      <w:r w:rsidR="00D90842">
        <w:t xml:space="preserve"> f</w:t>
      </w:r>
      <w:r w:rsidRPr="00B37F7E">
        <w:t>or similar studies</w:t>
      </w:r>
      <w:r w:rsidR="00490C27">
        <w:t xml:space="preserve"> in </w:t>
      </w:r>
      <w:r w:rsidR="00B75D58">
        <w:t>E</w:t>
      </w:r>
      <w:r w:rsidR="00490C27">
        <w:t>ducation</w:t>
      </w:r>
      <w:r w:rsidR="0090490B">
        <w:t>.</w:t>
      </w:r>
      <w:r w:rsidR="00490C27">
        <w:t xml:space="preserve"> There is a multitude of o</w:t>
      </w:r>
      <w:r w:rsidR="0057179C" w:rsidRPr="00556FBB">
        <w:t xml:space="preserve">ther </w:t>
      </w:r>
      <w:proofErr w:type="spellStart"/>
      <w:r w:rsidR="001525BB">
        <w:t>polyonyms</w:t>
      </w:r>
      <w:proofErr w:type="spellEnd"/>
      <w:r w:rsidR="001525BB" w:rsidRPr="004567E8">
        <w:t xml:space="preserve"> </w:t>
      </w:r>
      <w:r w:rsidR="00D41E38" w:rsidRPr="00556FBB">
        <w:t xml:space="preserve">in </w:t>
      </w:r>
      <w:r w:rsidR="00FB70EE">
        <w:t>this field</w:t>
      </w:r>
      <w:r w:rsidR="00490C27">
        <w:t xml:space="preserve">. Some </w:t>
      </w:r>
      <w:proofErr w:type="gramStart"/>
      <w:r w:rsidR="00A945AC">
        <w:t>i</w:t>
      </w:r>
      <w:r w:rsidR="00F669B0" w:rsidRPr="00556FBB">
        <w:t>nclude</w:t>
      </w:r>
      <w:r w:rsidR="00744A9C">
        <w:t>:</w:t>
      </w:r>
      <w:proofErr w:type="gramEnd"/>
      <w:r w:rsidR="0057179C" w:rsidRPr="00556FBB">
        <w:t xml:space="preserve"> ability,</w:t>
      </w:r>
      <w:r w:rsidR="0057179C">
        <w:t xml:space="preserve"> attainment, criticality, development, equality, examination, excellence, idea, intelligence, learning, understanding, </w:t>
      </w:r>
      <w:r w:rsidR="0057179C" w:rsidRPr="0057179C">
        <w:t xml:space="preserve">and even, and perhaps especially, the term </w:t>
      </w:r>
      <w:r w:rsidR="0057179C">
        <w:t>‘</w:t>
      </w:r>
      <w:r w:rsidR="0057179C" w:rsidRPr="0057179C">
        <w:t>education</w:t>
      </w:r>
      <w:r w:rsidR="0057179C">
        <w:t>’</w:t>
      </w:r>
      <w:r w:rsidR="0057179C" w:rsidRPr="0057179C">
        <w:t xml:space="preserve"> itself</w:t>
      </w:r>
      <w:r w:rsidR="0057179C">
        <w:t>.</w:t>
      </w:r>
      <w:r w:rsidR="004D10FF">
        <w:t xml:space="preserve"> Interestingly, </w:t>
      </w:r>
      <w:r w:rsidR="004D10FF">
        <w:lastRenderedPageBreak/>
        <w:t xml:space="preserve">one of the many synonyms of </w:t>
      </w:r>
      <w:r w:rsidR="001A017A">
        <w:t>‘</w:t>
      </w:r>
      <w:r w:rsidR="004D10FF">
        <w:t>educat</w:t>
      </w:r>
      <w:r w:rsidR="001A017A">
        <w:t>e’</w:t>
      </w:r>
      <w:r w:rsidR="004D10FF">
        <w:t xml:space="preserve"> in </w:t>
      </w:r>
      <w:r w:rsidR="001A017A">
        <w:t>G</w:t>
      </w:r>
      <w:r w:rsidR="004D10FF">
        <w:t>erman</w:t>
      </w:r>
      <w:r w:rsidR="001A017A">
        <w:t xml:space="preserve"> is</w:t>
      </w:r>
      <w:r w:rsidR="00084E2E">
        <w:t xml:space="preserve"> the reflexive verb</w:t>
      </w:r>
      <w:r w:rsidR="001A017A">
        <w:t xml:space="preserve"> </w:t>
      </w:r>
      <w:proofErr w:type="spellStart"/>
      <w:r w:rsidR="001A017A" w:rsidRPr="001A017A">
        <w:rPr>
          <w:i/>
          <w:iCs/>
        </w:rPr>
        <w:t>sich</w:t>
      </w:r>
      <w:proofErr w:type="spellEnd"/>
      <w:r w:rsidR="001A017A" w:rsidRPr="001A017A">
        <w:rPr>
          <w:i/>
          <w:iCs/>
        </w:rPr>
        <w:t xml:space="preserve"> </w:t>
      </w:r>
      <w:proofErr w:type="spellStart"/>
      <w:r w:rsidR="001A017A" w:rsidRPr="001A017A">
        <w:rPr>
          <w:i/>
          <w:iCs/>
        </w:rPr>
        <w:t>fortbilden</w:t>
      </w:r>
      <w:proofErr w:type="spellEnd"/>
      <w:r w:rsidR="001A017A">
        <w:t xml:space="preserve">, which can translate into English </w:t>
      </w:r>
      <w:r w:rsidR="00556FBB">
        <w:t xml:space="preserve">as </w:t>
      </w:r>
      <w:r w:rsidR="001A017A">
        <w:t xml:space="preserve">‘upgrade’. This word is not typically </w:t>
      </w:r>
      <w:r w:rsidR="00DD0DAA">
        <w:t xml:space="preserve">used </w:t>
      </w:r>
      <w:r w:rsidR="001A017A">
        <w:t>synonymous</w:t>
      </w:r>
      <w:r w:rsidR="00DD0DAA">
        <w:t>ly</w:t>
      </w:r>
      <w:r w:rsidR="001A017A">
        <w:t xml:space="preserve"> with ‘educate’, yet </w:t>
      </w:r>
      <w:r w:rsidR="00556FBB">
        <w:t xml:space="preserve">the </w:t>
      </w:r>
      <w:r w:rsidR="001A017A">
        <w:t>etymology</w:t>
      </w:r>
      <w:r w:rsidR="00556FBB">
        <w:t xml:space="preserve"> of this word in the verb form</w:t>
      </w:r>
      <w:r w:rsidR="001A017A">
        <w:t xml:space="preserve"> denotes an ‘</w:t>
      </w:r>
      <w:r w:rsidR="001A017A" w:rsidRPr="001A017A">
        <w:t>increase to a higher grade or rank</w:t>
      </w:r>
      <w:r w:rsidR="001A017A">
        <w:t>’</w:t>
      </w:r>
      <w:r w:rsidR="00556FBB">
        <w:t xml:space="preserve"> (</w:t>
      </w:r>
      <w:r w:rsidR="00463FE6" w:rsidRPr="00463FE6">
        <w:t>Online Etymology Dictionary</w:t>
      </w:r>
      <w:r w:rsidR="00DD0DAA">
        <w:t>, 202</w:t>
      </w:r>
      <w:r w:rsidR="00744A9C">
        <w:t>3</w:t>
      </w:r>
      <w:r w:rsidR="00556FBB">
        <w:t>)</w:t>
      </w:r>
      <w:r w:rsidR="003D627C">
        <w:t xml:space="preserve">, which is predominantly what </w:t>
      </w:r>
      <w:r w:rsidR="00EE7A23">
        <w:t>e</w:t>
      </w:r>
      <w:r w:rsidR="003D627C">
        <w:t>ducation, in conjunction with assessment, seeks to achieve.</w:t>
      </w:r>
      <w:r w:rsidR="00D90842">
        <w:t xml:space="preserve"> Of course, </w:t>
      </w:r>
      <w:r w:rsidR="003444B0">
        <w:t>SIKS</w:t>
      </w:r>
      <w:r w:rsidR="00D90842">
        <w:t xml:space="preserve"> could be applied not only </w:t>
      </w:r>
      <w:r w:rsidR="00DD0DAA">
        <w:t>with</w:t>
      </w:r>
      <w:r w:rsidR="00D90842">
        <w:t xml:space="preserve">in </w:t>
      </w:r>
      <w:r w:rsidR="00B75D58">
        <w:t>E</w:t>
      </w:r>
      <w:r w:rsidR="00D90842">
        <w:t xml:space="preserve">ducation but </w:t>
      </w:r>
      <w:r w:rsidR="007E2A03">
        <w:t xml:space="preserve">also </w:t>
      </w:r>
      <w:r w:rsidR="00DD0DAA">
        <w:t>a host of other</w:t>
      </w:r>
      <w:r w:rsidR="00D90842">
        <w:t xml:space="preserve"> </w:t>
      </w:r>
      <w:r w:rsidR="002854AD">
        <w:t>discipline</w:t>
      </w:r>
      <w:r w:rsidR="00DD0DAA">
        <w:t>s</w:t>
      </w:r>
      <w:r w:rsidR="002854AD">
        <w:t>.</w:t>
      </w:r>
    </w:p>
    <w:p w14:paraId="6C383092" w14:textId="77777777" w:rsidR="0090490B" w:rsidRDefault="0090490B" w:rsidP="0090490B">
      <w:pPr>
        <w:spacing w:line="360" w:lineRule="auto"/>
        <w:jc w:val="both"/>
      </w:pPr>
    </w:p>
    <w:p w14:paraId="2E48A155" w14:textId="520C93F6" w:rsidR="0090490B" w:rsidRDefault="00A945AC" w:rsidP="0090490B">
      <w:pPr>
        <w:spacing w:line="360" w:lineRule="auto"/>
        <w:jc w:val="both"/>
      </w:pPr>
      <w:r>
        <w:t>As an extension to, and further application of, SIKS that enables a</w:t>
      </w:r>
      <w:r w:rsidR="00F85FBE">
        <w:t xml:space="preserve"> cyclical discovery of new keywords not only within but also between languages (assuming this is useful for the researcher), </w:t>
      </w:r>
      <w:r>
        <w:t>productive</w:t>
      </w:r>
      <w:r w:rsidR="00F85FBE">
        <w:t xml:space="preserve"> and even unproductive</w:t>
      </w:r>
      <w:r>
        <w:t xml:space="preserve"> keywords</w:t>
      </w:r>
      <w:r w:rsidR="00F85FBE">
        <w:t xml:space="preserve"> can be translated lexically into and searched in other languages.</w:t>
      </w:r>
      <w:r w:rsidR="00C90E98">
        <w:t xml:space="preserve"> </w:t>
      </w:r>
      <w:r w:rsidR="0090490B">
        <w:t xml:space="preserve">To demonstrate </w:t>
      </w:r>
      <w:r w:rsidR="00F85FBE">
        <w:t xml:space="preserve">this, </w:t>
      </w:r>
      <w:r w:rsidR="0090490B">
        <w:t xml:space="preserve">a standard search was performed through Google Search of only the ten productive </w:t>
      </w:r>
      <w:proofErr w:type="spellStart"/>
      <w:r w:rsidR="0090490B">
        <w:t>bilexemic</w:t>
      </w:r>
      <w:proofErr w:type="spellEnd"/>
      <w:r w:rsidR="0090490B">
        <w:t xml:space="preserve">, or two-word, non-hyphenated English terms translated from their German counterparts (see underlined in Appendix </w:t>
      </w:r>
      <w:r w:rsidR="00744A9C">
        <w:t>3</w:t>
      </w:r>
      <w:r w:rsidR="0090490B">
        <w:t>)</w:t>
      </w:r>
      <w:r w:rsidR="00582F95">
        <w:t xml:space="preserve">, which </w:t>
      </w:r>
      <w:r w:rsidR="0090490B">
        <w:t>produced the example results</w:t>
      </w:r>
      <w:r w:rsidR="00C90E98">
        <w:t xml:space="preserve"> shown in Table 1</w:t>
      </w:r>
      <w:r w:rsidR="0090490B">
        <w:t>:</w:t>
      </w:r>
    </w:p>
    <w:p w14:paraId="336212F8" w14:textId="77777777" w:rsidR="0090490B" w:rsidRDefault="0090490B" w:rsidP="0090490B">
      <w:pPr>
        <w:spacing w:line="360" w:lineRule="auto"/>
        <w:jc w:val="both"/>
      </w:pPr>
    </w:p>
    <w:tbl>
      <w:tblPr>
        <w:tblStyle w:val="GridTable1Light-Accent1"/>
        <w:tblW w:w="0" w:type="auto"/>
        <w:tblLook w:val="04A0" w:firstRow="1" w:lastRow="0" w:firstColumn="1" w:lastColumn="0" w:noHBand="0" w:noVBand="1"/>
      </w:tblPr>
      <w:tblGrid>
        <w:gridCol w:w="2252"/>
        <w:gridCol w:w="2253"/>
        <w:gridCol w:w="2253"/>
        <w:gridCol w:w="2253"/>
      </w:tblGrid>
      <w:tr w:rsidR="0090490B" w14:paraId="40B4B949" w14:textId="77777777" w:rsidTr="00F66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547E8CCF" w14:textId="77777777" w:rsidR="0090490B" w:rsidRPr="00CB37D7" w:rsidRDefault="0090490B" w:rsidP="00D04DF2">
            <w:pPr>
              <w:spacing w:line="360" w:lineRule="auto"/>
              <w:jc w:val="both"/>
              <w:rPr>
                <w:b w:val="0"/>
                <w:bCs w:val="0"/>
              </w:rPr>
            </w:pPr>
            <w:r w:rsidRPr="00CB37D7">
              <w:t>Term(s)</w:t>
            </w:r>
          </w:p>
        </w:tc>
        <w:tc>
          <w:tcPr>
            <w:tcW w:w="2253" w:type="dxa"/>
          </w:tcPr>
          <w:p w14:paraId="15ECBD70" w14:textId="77777777" w:rsidR="0090490B" w:rsidRPr="00CB37D7" w:rsidRDefault="0090490B" w:rsidP="00D04DF2">
            <w:pPr>
              <w:spacing w:line="360"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CB37D7">
              <w:t>Source</w:t>
            </w:r>
          </w:p>
        </w:tc>
        <w:tc>
          <w:tcPr>
            <w:tcW w:w="2253" w:type="dxa"/>
          </w:tcPr>
          <w:p w14:paraId="362C3C2B" w14:textId="77777777" w:rsidR="0090490B" w:rsidRPr="00CB37D7" w:rsidRDefault="0090490B" w:rsidP="00D04DF2">
            <w:pPr>
              <w:spacing w:line="360"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CB37D7">
              <w:t>Source type</w:t>
            </w:r>
          </w:p>
        </w:tc>
        <w:tc>
          <w:tcPr>
            <w:tcW w:w="2253" w:type="dxa"/>
          </w:tcPr>
          <w:p w14:paraId="5A0D063A" w14:textId="77777777" w:rsidR="0090490B" w:rsidRPr="00CB37D7" w:rsidRDefault="0090490B" w:rsidP="00D04DF2">
            <w:pPr>
              <w:spacing w:line="360"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CB37D7">
              <w:t>Specialism</w:t>
            </w:r>
          </w:p>
        </w:tc>
      </w:tr>
      <w:tr w:rsidR="0090490B" w14:paraId="1A606307" w14:textId="77777777" w:rsidTr="00F669B0">
        <w:tc>
          <w:tcPr>
            <w:cnfStyle w:val="001000000000" w:firstRow="0" w:lastRow="0" w:firstColumn="1" w:lastColumn="0" w:oddVBand="0" w:evenVBand="0" w:oddHBand="0" w:evenHBand="0" w:firstRowFirstColumn="0" w:firstRowLastColumn="0" w:lastRowFirstColumn="0" w:lastRowLastColumn="0"/>
            <w:tcW w:w="2252" w:type="dxa"/>
          </w:tcPr>
          <w:p w14:paraId="7034F3AB" w14:textId="77777777" w:rsidR="0090490B" w:rsidRPr="00A441AC" w:rsidRDefault="0090490B" w:rsidP="00D04DF2">
            <w:pPr>
              <w:spacing w:line="360" w:lineRule="auto"/>
              <w:rPr>
                <w:b w:val="0"/>
                <w:bCs w:val="0"/>
              </w:rPr>
            </w:pPr>
            <w:r w:rsidRPr="00A441AC">
              <w:rPr>
                <w:b w:val="0"/>
                <w:bCs w:val="0"/>
              </w:rPr>
              <w:t>Formative examination</w:t>
            </w:r>
          </w:p>
        </w:tc>
        <w:tc>
          <w:tcPr>
            <w:tcW w:w="2253" w:type="dxa"/>
          </w:tcPr>
          <w:p w14:paraId="3A74D245" w14:textId="77777777" w:rsidR="0090490B" w:rsidRDefault="0090490B" w:rsidP="00D04DF2">
            <w:pPr>
              <w:spacing w:line="360" w:lineRule="auto"/>
              <w:cnfStyle w:val="000000000000" w:firstRow="0" w:lastRow="0" w:firstColumn="0" w:lastColumn="0" w:oddVBand="0" w:evenVBand="0" w:oddHBand="0" w:evenHBand="0" w:firstRowFirstColumn="0" w:firstRowLastColumn="0" w:lastRowFirstColumn="0" w:lastRowLastColumn="0"/>
            </w:pPr>
            <w:r w:rsidRPr="005F1826">
              <w:t>Robertson</w:t>
            </w:r>
            <w:r>
              <w:t xml:space="preserve"> </w:t>
            </w:r>
            <w:r w:rsidRPr="004566DA">
              <w:rPr>
                <w:i/>
                <w:iCs/>
              </w:rPr>
              <w:t>et al</w:t>
            </w:r>
            <w:r>
              <w:t>. (2021)</w:t>
            </w:r>
          </w:p>
        </w:tc>
        <w:tc>
          <w:tcPr>
            <w:tcW w:w="2253" w:type="dxa"/>
          </w:tcPr>
          <w:p w14:paraId="2EB37151" w14:textId="77777777" w:rsidR="0090490B" w:rsidRDefault="0090490B" w:rsidP="00D04DF2">
            <w:pPr>
              <w:spacing w:line="360" w:lineRule="auto"/>
              <w:cnfStyle w:val="000000000000" w:firstRow="0" w:lastRow="0" w:firstColumn="0" w:lastColumn="0" w:oddVBand="0" w:evenVBand="0" w:oddHBand="0" w:evenHBand="0" w:firstRowFirstColumn="0" w:firstRowLastColumn="0" w:lastRowFirstColumn="0" w:lastRowLastColumn="0"/>
            </w:pPr>
            <w:r>
              <w:t>Journal paper</w:t>
            </w:r>
          </w:p>
        </w:tc>
        <w:tc>
          <w:tcPr>
            <w:tcW w:w="2253" w:type="dxa"/>
          </w:tcPr>
          <w:p w14:paraId="350EF882" w14:textId="77777777" w:rsidR="0090490B" w:rsidRDefault="0090490B" w:rsidP="00D04DF2">
            <w:pPr>
              <w:spacing w:line="360" w:lineRule="auto"/>
              <w:cnfStyle w:val="000000000000" w:firstRow="0" w:lastRow="0" w:firstColumn="0" w:lastColumn="0" w:oddVBand="0" w:evenVBand="0" w:oddHBand="0" w:evenHBand="0" w:firstRowFirstColumn="0" w:firstRowLastColumn="0" w:lastRowFirstColumn="0" w:lastRowLastColumn="0"/>
            </w:pPr>
            <w:r>
              <w:t>Medical Science Education</w:t>
            </w:r>
          </w:p>
        </w:tc>
      </w:tr>
      <w:tr w:rsidR="0090490B" w14:paraId="1406CE2C" w14:textId="77777777" w:rsidTr="00F669B0">
        <w:tc>
          <w:tcPr>
            <w:cnfStyle w:val="001000000000" w:firstRow="0" w:lastRow="0" w:firstColumn="1" w:lastColumn="0" w:oddVBand="0" w:evenVBand="0" w:oddHBand="0" w:evenHBand="0" w:firstRowFirstColumn="0" w:firstRowLastColumn="0" w:lastRowFirstColumn="0" w:lastRowLastColumn="0"/>
            <w:tcW w:w="2252" w:type="dxa"/>
          </w:tcPr>
          <w:p w14:paraId="7EC3C82C" w14:textId="77777777" w:rsidR="0090490B" w:rsidRPr="00A441AC" w:rsidRDefault="0090490B" w:rsidP="00D04DF2">
            <w:pPr>
              <w:spacing w:line="360" w:lineRule="auto"/>
              <w:rPr>
                <w:b w:val="0"/>
                <w:bCs w:val="0"/>
              </w:rPr>
            </w:pPr>
            <w:r w:rsidRPr="00A441AC">
              <w:rPr>
                <w:b w:val="0"/>
                <w:bCs w:val="0"/>
              </w:rPr>
              <w:t>Formative appraisal</w:t>
            </w:r>
          </w:p>
        </w:tc>
        <w:tc>
          <w:tcPr>
            <w:tcW w:w="2253" w:type="dxa"/>
          </w:tcPr>
          <w:p w14:paraId="37E34EE0" w14:textId="62156049" w:rsidR="0090490B" w:rsidRDefault="0090490B" w:rsidP="00D04DF2">
            <w:pPr>
              <w:spacing w:line="360" w:lineRule="auto"/>
              <w:cnfStyle w:val="000000000000" w:firstRow="0" w:lastRow="0" w:firstColumn="0" w:lastColumn="0" w:oddVBand="0" w:evenVBand="0" w:oddHBand="0" w:evenHBand="0" w:firstRowFirstColumn="0" w:firstRowLastColumn="0" w:lastRowFirstColumn="0" w:lastRowLastColumn="0"/>
            </w:pPr>
            <w:r w:rsidRPr="00287A7A">
              <w:t>O</w:t>
            </w:r>
            <w:r>
              <w:t>rganisation for Economic Co-operation and Development</w:t>
            </w:r>
            <w:r w:rsidRPr="00287A7A">
              <w:t xml:space="preserve"> (2013)</w:t>
            </w:r>
          </w:p>
        </w:tc>
        <w:tc>
          <w:tcPr>
            <w:tcW w:w="2253" w:type="dxa"/>
          </w:tcPr>
          <w:p w14:paraId="2655A9D7" w14:textId="77777777" w:rsidR="0090490B" w:rsidRDefault="0090490B" w:rsidP="00D04DF2">
            <w:pPr>
              <w:spacing w:line="360" w:lineRule="auto"/>
              <w:cnfStyle w:val="000000000000" w:firstRow="0" w:lastRow="0" w:firstColumn="0" w:lastColumn="0" w:oddVBand="0" w:evenVBand="0" w:oddHBand="0" w:evenHBand="0" w:firstRowFirstColumn="0" w:firstRowLastColumn="0" w:lastRowFirstColumn="0" w:lastRowLastColumn="0"/>
            </w:pPr>
            <w:r>
              <w:t>Organisational review</w:t>
            </w:r>
          </w:p>
        </w:tc>
        <w:tc>
          <w:tcPr>
            <w:tcW w:w="2253" w:type="dxa"/>
          </w:tcPr>
          <w:p w14:paraId="3F615501" w14:textId="77777777" w:rsidR="0090490B" w:rsidRDefault="0090490B" w:rsidP="00D04DF2">
            <w:pPr>
              <w:spacing w:line="360" w:lineRule="auto"/>
              <w:cnfStyle w:val="000000000000" w:firstRow="0" w:lastRow="0" w:firstColumn="0" w:lastColumn="0" w:oddVBand="0" w:evenVBand="0" w:oddHBand="0" w:evenHBand="0" w:firstRowFirstColumn="0" w:firstRowLastColumn="0" w:lastRowFirstColumn="0" w:lastRowLastColumn="0"/>
            </w:pPr>
            <w:r>
              <w:t>Evaluation and Assessment Policy</w:t>
            </w:r>
          </w:p>
        </w:tc>
      </w:tr>
      <w:tr w:rsidR="0090490B" w14:paraId="64FE3FE8" w14:textId="77777777" w:rsidTr="00F669B0">
        <w:tc>
          <w:tcPr>
            <w:cnfStyle w:val="001000000000" w:firstRow="0" w:lastRow="0" w:firstColumn="1" w:lastColumn="0" w:oddVBand="0" w:evenVBand="0" w:oddHBand="0" w:evenHBand="0" w:firstRowFirstColumn="0" w:firstRowLastColumn="0" w:lastRowFirstColumn="0" w:lastRowLastColumn="0"/>
            <w:tcW w:w="2252" w:type="dxa"/>
          </w:tcPr>
          <w:p w14:paraId="64203A69" w14:textId="77777777" w:rsidR="0090490B" w:rsidRPr="00A441AC" w:rsidRDefault="0090490B" w:rsidP="00D04DF2">
            <w:pPr>
              <w:spacing w:line="360" w:lineRule="auto"/>
              <w:rPr>
                <w:b w:val="0"/>
                <w:bCs w:val="0"/>
              </w:rPr>
            </w:pPr>
            <w:r w:rsidRPr="00A441AC">
              <w:rPr>
                <w:b w:val="0"/>
                <w:bCs w:val="0"/>
              </w:rPr>
              <w:t>Formative judgement</w:t>
            </w:r>
          </w:p>
        </w:tc>
        <w:tc>
          <w:tcPr>
            <w:tcW w:w="2253" w:type="dxa"/>
          </w:tcPr>
          <w:p w14:paraId="436DB279" w14:textId="77777777" w:rsidR="0090490B" w:rsidRDefault="0090490B" w:rsidP="00D04DF2">
            <w:pPr>
              <w:spacing w:line="360" w:lineRule="auto"/>
              <w:cnfStyle w:val="000000000000" w:firstRow="0" w:lastRow="0" w:firstColumn="0" w:lastColumn="0" w:oddVBand="0" w:evenVBand="0" w:oddHBand="0" w:evenHBand="0" w:firstRowFirstColumn="0" w:firstRowLastColumn="0" w:lastRowFirstColumn="0" w:lastRowLastColumn="0"/>
            </w:pPr>
            <w:r>
              <w:t>Ross (2011)</w:t>
            </w:r>
          </w:p>
        </w:tc>
        <w:tc>
          <w:tcPr>
            <w:tcW w:w="2253" w:type="dxa"/>
          </w:tcPr>
          <w:p w14:paraId="6264AE1C" w14:textId="77777777" w:rsidR="0090490B" w:rsidRDefault="0090490B" w:rsidP="00D04DF2">
            <w:pPr>
              <w:spacing w:line="360" w:lineRule="auto"/>
              <w:cnfStyle w:val="000000000000" w:firstRow="0" w:lastRow="0" w:firstColumn="0" w:lastColumn="0" w:oddVBand="0" w:evenVBand="0" w:oddHBand="0" w:evenHBand="0" w:firstRowFirstColumn="0" w:firstRowLastColumn="0" w:lastRowFirstColumn="0" w:lastRowLastColumn="0"/>
            </w:pPr>
            <w:r>
              <w:t>Book</w:t>
            </w:r>
          </w:p>
        </w:tc>
        <w:tc>
          <w:tcPr>
            <w:tcW w:w="2253" w:type="dxa"/>
          </w:tcPr>
          <w:p w14:paraId="4B78666D" w14:textId="77777777" w:rsidR="0090490B" w:rsidRDefault="0090490B" w:rsidP="00D04DF2">
            <w:pPr>
              <w:spacing w:line="360" w:lineRule="auto"/>
              <w:cnfStyle w:val="000000000000" w:firstRow="0" w:lastRow="0" w:firstColumn="0" w:lastColumn="0" w:oddVBand="0" w:evenVBand="0" w:oddHBand="0" w:evenHBand="0" w:firstRowFirstColumn="0" w:firstRowLastColumn="0" w:lastRowFirstColumn="0" w:lastRowLastColumn="0"/>
            </w:pPr>
            <w:r>
              <w:t>Arts Education/Therapy</w:t>
            </w:r>
          </w:p>
        </w:tc>
      </w:tr>
      <w:tr w:rsidR="0090490B" w14:paraId="1927B59B" w14:textId="77777777" w:rsidTr="00F669B0">
        <w:tc>
          <w:tcPr>
            <w:cnfStyle w:val="001000000000" w:firstRow="0" w:lastRow="0" w:firstColumn="1" w:lastColumn="0" w:oddVBand="0" w:evenVBand="0" w:oddHBand="0" w:evenHBand="0" w:firstRowFirstColumn="0" w:firstRowLastColumn="0" w:lastRowFirstColumn="0" w:lastRowLastColumn="0"/>
            <w:tcW w:w="2252" w:type="dxa"/>
          </w:tcPr>
          <w:p w14:paraId="08E69F18" w14:textId="77777777" w:rsidR="0090490B" w:rsidRPr="00A441AC" w:rsidRDefault="0090490B" w:rsidP="00D04DF2">
            <w:pPr>
              <w:spacing w:line="360" w:lineRule="auto"/>
              <w:rPr>
                <w:b w:val="0"/>
                <w:bCs w:val="0"/>
              </w:rPr>
            </w:pPr>
            <w:r w:rsidRPr="00A441AC">
              <w:rPr>
                <w:b w:val="0"/>
                <w:bCs w:val="0"/>
              </w:rPr>
              <w:t>Formational assessment/evaluation</w:t>
            </w:r>
          </w:p>
        </w:tc>
        <w:tc>
          <w:tcPr>
            <w:tcW w:w="2253" w:type="dxa"/>
          </w:tcPr>
          <w:p w14:paraId="12722035" w14:textId="77777777" w:rsidR="0090490B" w:rsidRDefault="0090490B" w:rsidP="00D04DF2">
            <w:pPr>
              <w:spacing w:line="360" w:lineRule="auto"/>
              <w:cnfStyle w:val="000000000000" w:firstRow="0" w:lastRow="0" w:firstColumn="0" w:lastColumn="0" w:oddVBand="0" w:evenVBand="0" w:oddHBand="0" w:evenHBand="0" w:firstRowFirstColumn="0" w:firstRowLastColumn="0" w:lastRowFirstColumn="0" w:lastRowLastColumn="0"/>
            </w:pPr>
            <w:r>
              <w:t>Treve (2021)</w:t>
            </w:r>
          </w:p>
        </w:tc>
        <w:tc>
          <w:tcPr>
            <w:tcW w:w="2253" w:type="dxa"/>
          </w:tcPr>
          <w:p w14:paraId="3F4A457B" w14:textId="77777777" w:rsidR="0090490B" w:rsidRDefault="0090490B" w:rsidP="00D04DF2">
            <w:pPr>
              <w:spacing w:line="360" w:lineRule="auto"/>
              <w:cnfStyle w:val="000000000000" w:firstRow="0" w:lastRow="0" w:firstColumn="0" w:lastColumn="0" w:oddVBand="0" w:evenVBand="0" w:oddHBand="0" w:evenHBand="0" w:firstRowFirstColumn="0" w:firstRowLastColumn="0" w:lastRowFirstColumn="0" w:lastRowLastColumn="0"/>
            </w:pPr>
            <w:r>
              <w:t>Journal paper</w:t>
            </w:r>
          </w:p>
        </w:tc>
        <w:tc>
          <w:tcPr>
            <w:tcW w:w="2253" w:type="dxa"/>
          </w:tcPr>
          <w:p w14:paraId="1F584A51" w14:textId="77777777" w:rsidR="0090490B" w:rsidRDefault="0090490B" w:rsidP="00D04DF2">
            <w:pPr>
              <w:spacing w:line="360" w:lineRule="auto"/>
              <w:cnfStyle w:val="000000000000" w:firstRow="0" w:lastRow="0" w:firstColumn="0" w:lastColumn="0" w:oddVBand="0" w:evenVBand="0" w:oddHBand="0" w:evenHBand="0" w:firstRowFirstColumn="0" w:firstRowLastColumn="0" w:lastRowFirstColumn="0" w:lastRowLastColumn="0"/>
            </w:pPr>
            <w:r>
              <w:t>Languages</w:t>
            </w:r>
          </w:p>
        </w:tc>
      </w:tr>
      <w:tr w:rsidR="0090490B" w14:paraId="355A46FA" w14:textId="77777777" w:rsidTr="00F669B0">
        <w:tc>
          <w:tcPr>
            <w:cnfStyle w:val="001000000000" w:firstRow="0" w:lastRow="0" w:firstColumn="1" w:lastColumn="0" w:oddVBand="0" w:evenVBand="0" w:oddHBand="0" w:evenHBand="0" w:firstRowFirstColumn="0" w:firstRowLastColumn="0" w:lastRowFirstColumn="0" w:lastRowLastColumn="0"/>
            <w:tcW w:w="2252" w:type="dxa"/>
          </w:tcPr>
          <w:p w14:paraId="236ECD48" w14:textId="77777777" w:rsidR="0090490B" w:rsidRPr="00A441AC" w:rsidRDefault="0090490B" w:rsidP="00D04DF2">
            <w:pPr>
              <w:spacing w:line="360" w:lineRule="auto"/>
              <w:rPr>
                <w:b w:val="0"/>
                <w:bCs w:val="0"/>
              </w:rPr>
            </w:pPr>
            <w:r w:rsidRPr="00A441AC">
              <w:rPr>
                <w:b w:val="0"/>
                <w:bCs w:val="0"/>
              </w:rPr>
              <w:t>Developmental appraisal</w:t>
            </w:r>
          </w:p>
        </w:tc>
        <w:tc>
          <w:tcPr>
            <w:tcW w:w="2253" w:type="dxa"/>
          </w:tcPr>
          <w:p w14:paraId="6CC6120E" w14:textId="77777777" w:rsidR="0090490B" w:rsidRDefault="0090490B" w:rsidP="00D04DF2">
            <w:pPr>
              <w:spacing w:line="360" w:lineRule="auto"/>
              <w:cnfStyle w:val="000000000000" w:firstRow="0" w:lastRow="0" w:firstColumn="0" w:lastColumn="0" w:oddVBand="0" w:evenVBand="0" w:oddHBand="0" w:evenHBand="0" w:firstRowFirstColumn="0" w:firstRowLastColumn="0" w:lastRowFirstColumn="0" w:lastRowLastColumn="0"/>
            </w:pPr>
            <w:r w:rsidRPr="004C1FB5">
              <w:t>Middlewood</w:t>
            </w:r>
            <w:r>
              <w:t xml:space="preserve"> </w:t>
            </w:r>
            <w:r w:rsidRPr="004C1FB5">
              <w:t xml:space="preserve">&amp; </w:t>
            </w:r>
            <w:proofErr w:type="spellStart"/>
            <w:r w:rsidRPr="004C1FB5">
              <w:t>Cardno</w:t>
            </w:r>
            <w:proofErr w:type="spellEnd"/>
            <w:r>
              <w:t xml:space="preserve"> </w:t>
            </w:r>
            <w:r w:rsidRPr="004C1FB5">
              <w:t>(2001)</w:t>
            </w:r>
          </w:p>
        </w:tc>
        <w:tc>
          <w:tcPr>
            <w:tcW w:w="2253" w:type="dxa"/>
          </w:tcPr>
          <w:p w14:paraId="05AF8732" w14:textId="77777777" w:rsidR="0090490B" w:rsidRDefault="0090490B" w:rsidP="00D04DF2">
            <w:pPr>
              <w:spacing w:line="360" w:lineRule="auto"/>
              <w:cnfStyle w:val="000000000000" w:firstRow="0" w:lastRow="0" w:firstColumn="0" w:lastColumn="0" w:oddVBand="0" w:evenVBand="0" w:oddHBand="0" w:evenHBand="0" w:firstRowFirstColumn="0" w:firstRowLastColumn="0" w:lastRowFirstColumn="0" w:lastRowLastColumn="0"/>
            </w:pPr>
            <w:r>
              <w:t>Book</w:t>
            </w:r>
          </w:p>
        </w:tc>
        <w:tc>
          <w:tcPr>
            <w:tcW w:w="2253" w:type="dxa"/>
          </w:tcPr>
          <w:p w14:paraId="39E2300D" w14:textId="77777777" w:rsidR="0090490B" w:rsidRDefault="0090490B" w:rsidP="00D04DF2">
            <w:pPr>
              <w:spacing w:line="360" w:lineRule="auto"/>
              <w:cnfStyle w:val="000000000000" w:firstRow="0" w:lastRow="0" w:firstColumn="0" w:lastColumn="0" w:oddVBand="0" w:evenVBand="0" w:oddHBand="0" w:evenHBand="0" w:firstRowFirstColumn="0" w:firstRowLastColumn="0" w:lastRowFirstColumn="0" w:lastRowLastColumn="0"/>
            </w:pPr>
            <w:r>
              <w:t>School Management</w:t>
            </w:r>
          </w:p>
        </w:tc>
      </w:tr>
      <w:tr w:rsidR="0090490B" w14:paraId="0FC61A51" w14:textId="77777777" w:rsidTr="00F669B0">
        <w:tc>
          <w:tcPr>
            <w:cnfStyle w:val="001000000000" w:firstRow="0" w:lastRow="0" w:firstColumn="1" w:lastColumn="0" w:oddVBand="0" w:evenVBand="0" w:oddHBand="0" w:evenHBand="0" w:firstRowFirstColumn="0" w:firstRowLastColumn="0" w:lastRowFirstColumn="0" w:lastRowLastColumn="0"/>
            <w:tcW w:w="2252" w:type="dxa"/>
          </w:tcPr>
          <w:p w14:paraId="6361C002" w14:textId="77777777" w:rsidR="0090490B" w:rsidRPr="00A441AC" w:rsidRDefault="0090490B" w:rsidP="00D04DF2">
            <w:pPr>
              <w:spacing w:line="360" w:lineRule="auto"/>
              <w:rPr>
                <w:b w:val="0"/>
                <w:bCs w:val="0"/>
              </w:rPr>
            </w:pPr>
            <w:r w:rsidRPr="00A441AC">
              <w:rPr>
                <w:b w:val="0"/>
                <w:bCs w:val="0"/>
              </w:rPr>
              <w:t>Developmental evaluation</w:t>
            </w:r>
          </w:p>
        </w:tc>
        <w:tc>
          <w:tcPr>
            <w:tcW w:w="2253" w:type="dxa"/>
          </w:tcPr>
          <w:p w14:paraId="380FE8BD" w14:textId="77777777" w:rsidR="0090490B" w:rsidRDefault="0090490B" w:rsidP="00D04DF2">
            <w:pPr>
              <w:spacing w:line="360" w:lineRule="auto"/>
              <w:cnfStyle w:val="000000000000" w:firstRow="0" w:lastRow="0" w:firstColumn="0" w:lastColumn="0" w:oddVBand="0" w:evenVBand="0" w:oddHBand="0" w:evenHBand="0" w:firstRowFirstColumn="0" w:firstRowLastColumn="0" w:lastRowFirstColumn="0" w:lastRowLastColumn="0"/>
            </w:pPr>
            <w:r>
              <w:t>United Nations Population Fund (2020)</w:t>
            </w:r>
          </w:p>
        </w:tc>
        <w:tc>
          <w:tcPr>
            <w:tcW w:w="2253" w:type="dxa"/>
          </w:tcPr>
          <w:p w14:paraId="55607699" w14:textId="77777777" w:rsidR="0090490B" w:rsidRDefault="0090490B" w:rsidP="00D04DF2">
            <w:pPr>
              <w:spacing w:line="360" w:lineRule="auto"/>
              <w:cnfStyle w:val="000000000000" w:firstRow="0" w:lastRow="0" w:firstColumn="0" w:lastColumn="0" w:oddVBand="0" w:evenVBand="0" w:oddHBand="0" w:evenHBand="0" w:firstRowFirstColumn="0" w:firstRowLastColumn="0" w:lastRowFirstColumn="0" w:lastRowLastColumn="0"/>
            </w:pPr>
            <w:r>
              <w:t>Organisational guidance document</w:t>
            </w:r>
          </w:p>
        </w:tc>
        <w:tc>
          <w:tcPr>
            <w:tcW w:w="2253" w:type="dxa"/>
          </w:tcPr>
          <w:p w14:paraId="70B2A08C" w14:textId="77777777" w:rsidR="0090490B" w:rsidRDefault="0090490B" w:rsidP="00D04DF2">
            <w:pPr>
              <w:spacing w:line="360" w:lineRule="auto"/>
              <w:cnfStyle w:val="000000000000" w:firstRow="0" w:lastRow="0" w:firstColumn="0" w:lastColumn="0" w:oddVBand="0" w:evenVBand="0" w:oddHBand="0" w:evenHBand="0" w:firstRowFirstColumn="0" w:firstRowLastColumn="0" w:lastRowFirstColumn="0" w:lastRowLastColumn="0"/>
            </w:pPr>
            <w:r>
              <w:t>Quality Assurance</w:t>
            </w:r>
          </w:p>
        </w:tc>
      </w:tr>
    </w:tbl>
    <w:p w14:paraId="3DEC47DA" w14:textId="77777777" w:rsidR="0090490B" w:rsidRDefault="0090490B" w:rsidP="0090490B">
      <w:pPr>
        <w:spacing w:line="360" w:lineRule="auto"/>
        <w:jc w:val="both"/>
      </w:pPr>
    </w:p>
    <w:p w14:paraId="5EB15FEE" w14:textId="479529BF" w:rsidR="00C90E98" w:rsidRDefault="00C90E98" w:rsidP="00C90E98">
      <w:pPr>
        <w:spacing w:line="360" w:lineRule="auto"/>
        <w:jc w:val="center"/>
      </w:pPr>
      <w:r>
        <w:t xml:space="preserve">Table 1. Example sources with </w:t>
      </w:r>
      <w:r w:rsidR="00035A72">
        <w:t xml:space="preserve">productive </w:t>
      </w:r>
      <w:r>
        <w:t xml:space="preserve">results for English </w:t>
      </w:r>
      <w:proofErr w:type="spellStart"/>
      <w:r w:rsidR="007C1DAF">
        <w:t>polyonyms</w:t>
      </w:r>
      <w:proofErr w:type="spellEnd"/>
      <w:r w:rsidR="007C1DAF">
        <w:t xml:space="preserve"> of </w:t>
      </w:r>
      <w:r w:rsidR="00CA23B2">
        <w:t>‘</w:t>
      </w:r>
      <w:r w:rsidR="007C1DAF">
        <w:t>formative evaluation</w:t>
      </w:r>
      <w:r w:rsidR="00CA23B2">
        <w:t>’</w:t>
      </w:r>
      <w:r w:rsidR="007C1DAF">
        <w:t xml:space="preserve"> </w:t>
      </w:r>
      <w:r>
        <w:t xml:space="preserve">translated from </w:t>
      </w:r>
      <w:proofErr w:type="gramStart"/>
      <w:r>
        <w:t>German</w:t>
      </w:r>
      <w:proofErr w:type="gramEnd"/>
    </w:p>
    <w:p w14:paraId="60F7BD45" w14:textId="2AE96A83" w:rsidR="0090490B" w:rsidRDefault="0090490B" w:rsidP="0090490B">
      <w:pPr>
        <w:spacing w:line="360" w:lineRule="auto"/>
        <w:jc w:val="both"/>
      </w:pPr>
      <w:r>
        <w:lastRenderedPageBreak/>
        <w:t xml:space="preserve">Seven out of the ten phrases produced meaningful results, each with multiple mentions. </w:t>
      </w:r>
      <w:r w:rsidR="00C21CE9">
        <w:t xml:space="preserve">While these documents also use the more common terms ‘formative assessment’ and ‘formative evaluation’, </w:t>
      </w:r>
      <w:r w:rsidR="00C54610">
        <w:t>researcher</w:t>
      </w:r>
      <w:r w:rsidR="00E417B3">
        <w:t>s</w:t>
      </w:r>
      <w:r w:rsidR="00C54610">
        <w:t xml:space="preserve"> </w:t>
      </w:r>
      <w:r w:rsidR="00E417B3">
        <w:t xml:space="preserve">may </w:t>
      </w:r>
      <w:r w:rsidR="00C54610">
        <w:t>overlook</w:t>
      </w:r>
      <w:r w:rsidR="00C21CE9">
        <w:t xml:space="preserve"> important sections</w:t>
      </w:r>
      <w:r w:rsidR="00E417B3">
        <w:t xml:space="preserve"> that use alternative </w:t>
      </w:r>
      <w:r w:rsidR="00747A42">
        <w:t xml:space="preserve">and conceptually equivalent </w:t>
      </w:r>
      <w:r w:rsidR="00E417B3">
        <w:t>terms</w:t>
      </w:r>
      <w:r w:rsidR="00C21CE9">
        <w:t>, depending on the</w:t>
      </w:r>
      <w:r w:rsidR="00C54610">
        <w:t>ir search or reading strategy</w:t>
      </w:r>
      <w:r w:rsidR="00C21CE9">
        <w:t xml:space="preserve">. </w:t>
      </w:r>
      <w:r>
        <w:t xml:space="preserve">It should </w:t>
      </w:r>
      <w:r w:rsidR="00C21CE9">
        <w:t xml:space="preserve">also </w:t>
      </w:r>
      <w:r>
        <w:t>be noted all these sources are either of academic or professional nature and, with one</w:t>
      </w:r>
      <w:r w:rsidR="003F2072">
        <w:t xml:space="preserve"> or</w:t>
      </w:r>
      <w:r>
        <w:t xml:space="preserve"> exception</w:t>
      </w:r>
      <w:r w:rsidR="003F2072">
        <w:t>s</w:t>
      </w:r>
      <w:r>
        <w:t xml:space="preserve">, still recent; two are even large international organisations. In addition, they are all situated in different specialisms, possibly demonstrating not only the disciplinary breadth of formative evaluation in the Anglophone literature but also that it may be a </w:t>
      </w:r>
      <w:proofErr w:type="spellStart"/>
      <w:r w:rsidR="001525BB">
        <w:t>polyonym</w:t>
      </w:r>
      <w:proofErr w:type="spellEnd"/>
      <w:r>
        <w:t xml:space="preserve"> in English</w:t>
      </w:r>
      <w:r w:rsidR="00A441AC">
        <w:t xml:space="preserve"> as well</w:t>
      </w:r>
      <w:r>
        <w:t>, albeit likely to a lesser extent than in German.</w:t>
      </w:r>
      <w:r w:rsidR="000925F0">
        <w:t xml:space="preserve"> </w:t>
      </w:r>
      <w:r>
        <w:t xml:space="preserve">Detailed elaboration on these sources’ discussion of formative evaluation will not be undertaken here, as this is </w:t>
      </w:r>
      <w:r w:rsidR="000925F0">
        <w:t>beyond the scope of this paper</w:t>
      </w:r>
      <w:r>
        <w:t>.</w:t>
      </w:r>
    </w:p>
    <w:p w14:paraId="1B093A23" w14:textId="71C8C7E4" w:rsidR="00885A92" w:rsidRDefault="00885A92" w:rsidP="00084E2E">
      <w:pPr>
        <w:pStyle w:val="Newparagraph"/>
        <w:spacing w:line="360" w:lineRule="auto"/>
        <w:ind w:firstLine="0"/>
      </w:pPr>
    </w:p>
    <w:p w14:paraId="04D191DD" w14:textId="4ED8D84F" w:rsidR="0090490B" w:rsidRDefault="0090490B" w:rsidP="0090490B">
      <w:pPr>
        <w:pStyle w:val="Heading1"/>
        <w:spacing w:before="0"/>
        <w:jc w:val="both"/>
        <w:rPr>
          <w:rFonts w:cs="Times New Roman"/>
          <w:szCs w:val="24"/>
        </w:rPr>
      </w:pPr>
      <w:r>
        <w:rPr>
          <w:rFonts w:cs="Times New Roman"/>
          <w:szCs w:val="24"/>
        </w:rPr>
        <w:t>Limitations</w:t>
      </w:r>
      <w:r w:rsidR="00E45753">
        <w:rPr>
          <w:rFonts w:cs="Times New Roman"/>
          <w:szCs w:val="24"/>
        </w:rPr>
        <w:t xml:space="preserve"> and conclusion</w:t>
      </w:r>
    </w:p>
    <w:p w14:paraId="19A9E776" w14:textId="72DA30FD" w:rsidR="00877E17" w:rsidRDefault="00877E17" w:rsidP="00877E17">
      <w:pPr>
        <w:spacing w:line="360" w:lineRule="auto"/>
        <w:jc w:val="both"/>
      </w:pPr>
      <w:r>
        <w:t xml:space="preserve">Research of this nature may place additional requirements on researchers in terms of having some knowledge of morphology, semantics, and pragmatics, and potentially also proficiency in one or several other languages. However, any with a high awareness or level of competence in their own language should find it useful. </w:t>
      </w:r>
      <w:r w:rsidRPr="004E1AEC">
        <w:t xml:space="preserve">The large number of keyword combinations </w:t>
      </w:r>
      <w:r>
        <w:t xml:space="preserve">also </w:t>
      </w:r>
      <w:r w:rsidRPr="004E1AEC">
        <w:t>posed a great challenge for the manageability of th</w:t>
      </w:r>
      <w:r>
        <w:t>e search</w:t>
      </w:r>
      <w:r w:rsidRPr="004E1AEC">
        <w:t xml:space="preserve">. Researchers conducting similar investigations </w:t>
      </w:r>
      <w:r>
        <w:t>may</w:t>
      </w:r>
      <w:r w:rsidRPr="004E1AEC">
        <w:t xml:space="preserve"> face the same difficulty</w:t>
      </w:r>
      <w:r>
        <w:t>, though this will depend on the nature of the language within which they are searching.</w:t>
      </w:r>
    </w:p>
    <w:p w14:paraId="6681A185" w14:textId="77777777" w:rsidR="0049676B" w:rsidRDefault="0049676B" w:rsidP="00106E56">
      <w:pPr>
        <w:spacing w:line="360" w:lineRule="auto"/>
        <w:jc w:val="both"/>
      </w:pPr>
    </w:p>
    <w:p w14:paraId="79644C61" w14:textId="6E2C9EFB" w:rsidR="006F7884" w:rsidRDefault="00D75D3F" w:rsidP="00106E56">
      <w:pPr>
        <w:spacing w:line="360" w:lineRule="auto"/>
        <w:jc w:val="both"/>
      </w:pPr>
      <w:r>
        <w:t>Despite these potential drawbacks</w:t>
      </w:r>
      <w:r w:rsidR="00E45753">
        <w:t>, t</w:t>
      </w:r>
      <w:r w:rsidR="003903CB" w:rsidRPr="00B52B8A">
        <w:t xml:space="preserve">his </w:t>
      </w:r>
      <w:r w:rsidR="00E45753">
        <w:t>paper</w:t>
      </w:r>
      <w:r w:rsidR="003903CB" w:rsidRPr="00B52B8A">
        <w:t xml:space="preserve"> has demonstrated that </w:t>
      </w:r>
      <w:r w:rsidR="003444B0">
        <w:t>SIKS</w:t>
      </w:r>
      <w:r w:rsidR="00E45753">
        <w:t xml:space="preserve"> </w:t>
      </w:r>
      <w:r w:rsidR="003903CB" w:rsidRPr="00B52B8A">
        <w:t>can be rewarding</w:t>
      </w:r>
      <w:r>
        <w:t>, particularly within educational research</w:t>
      </w:r>
      <w:r w:rsidR="0041717B">
        <w:t>, which</w:t>
      </w:r>
      <w:r>
        <w:t xml:space="preserve"> so often spans geographical and linguistic </w:t>
      </w:r>
      <w:r w:rsidR="0041717B">
        <w:t>boundaries</w:t>
      </w:r>
      <w:r w:rsidR="003903CB" w:rsidRPr="00B52B8A">
        <w:t xml:space="preserve">. </w:t>
      </w:r>
      <w:r w:rsidR="00763B74">
        <w:t xml:space="preserve">With the </w:t>
      </w:r>
      <w:r w:rsidR="003D09E5">
        <w:t>ever-increasing</w:t>
      </w:r>
      <w:r w:rsidR="00763B74">
        <w:t xml:space="preserve"> digitalisation</w:t>
      </w:r>
      <w:r w:rsidR="00B37E99">
        <w:t xml:space="preserve"> and </w:t>
      </w:r>
      <w:proofErr w:type="spellStart"/>
      <w:r w:rsidR="00B37E99">
        <w:t>Internetisation</w:t>
      </w:r>
      <w:proofErr w:type="spellEnd"/>
      <w:r w:rsidR="00B37E99">
        <w:t xml:space="preserve"> </w:t>
      </w:r>
      <w:r w:rsidR="00763B74">
        <w:t>of knowledge,</w:t>
      </w:r>
      <w:r w:rsidR="003D09E5">
        <w:t xml:space="preserve"> there is</w:t>
      </w:r>
      <w:r w:rsidR="00BF1DA8">
        <w:t xml:space="preserve"> a</w:t>
      </w:r>
      <w:r w:rsidR="003D09E5">
        <w:t xml:space="preserve"> need </w:t>
      </w:r>
      <w:r w:rsidR="00B37E99">
        <w:t xml:space="preserve">for </w:t>
      </w:r>
      <w:r w:rsidR="003D09E5">
        <w:t>innovative</w:t>
      </w:r>
      <w:r w:rsidR="00B37E99">
        <w:t xml:space="preserve"> research methodologies</w:t>
      </w:r>
      <w:r w:rsidR="003D09E5">
        <w:t xml:space="preserve">, particularly where artificial intelligence is not yet able to provide the required solutions. </w:t>
      </w:r>
      <w:r w:rsidR="003444B0">
        <w:t>SIKS</w:t>
      </w:r>
      <w:r w:rsidR="003D09E5">
        <w:t xml:space="preserve"> may prove to be a useful conceptual research tool </w:t>
      </w:r>
      <w:r w:rsidR="00763B74" w:rsidRPr="00763B74">
        <w:t xml:space="preserve">until a </w:t>
      </w:r>
      <w:proofErr w:type="gramStart"/>
      <w:r w:rsidR="00C66EDC">
        <w:t>fully-developed</w:t>
      </w:r>
      <w:proofErr w:type="gramEnd"/>
      <w:r w:rsidR="00C66EDC">
        <w:t xml:space="preserve"> </w:t>
      </w:r>
      <w:r w:rsidR="00763B74" w:rsidRPr="00763B74">
        <w:t xml:space="preserve">semantic search engine or application capable of </w:t>
      </w:r>
      <w:r>
        <w:t xml:space="preserve">accurately and efficiently </w:t>
      </w:r>
      <w:r w:rsidR="00763B74" w:rsidRPr="00763B74">
        <w:t xml:space="preserve">searching for </w:t>
      </w:r>
      <w:proofErr w:type="spellStart"/>
      <w:r w:rsidR="00763B74" w:rsidRPr="00763B74">
        <w:t>polyonyms</w:t>
      </w:r>
      <w:proofErr w:type="spellEnd"/>
      <w:r w:rsidR="00763B74" w:rsidRPr="00763B74">
        <w:t xml:space="preserve"> becomes available</w:t>
      </w:r>
      <w:r w:rsidR="00763B74">
        <w:t xml:space="preserve">. </w:t>
      </w:r>
      <w:r w:rsidR="003D09E5">
        <w:t xml:space="preserve">This </w:t>
      </w:r>
      <w:r w:rsidR="00654C21">
        <w:t xml:space="preserve">investigation </w:t>
      </w:r>
      <w:r w:rsidR="003903CB" w:rsidRPr="00B52B8A">
        <w:t xml:space="preserve">has </w:t>
      </w:r>
      <w:r w:rsidR="003D09E5">
        <w:t xml:space="preserve">also </w:t>
      </w:r>
      <w:r w:rsidR="003903CB" w:rsidRPr="00B52B8A">
        <w:t>illustrated that searching beyond traditional academic sectors</w:t>
      </w:r>
      <w:r w:rsidR="00E61E36">
        <w:t xml:space="preserve"> and, where possible, </w:t>
      </w:r>
      <w:r w:rsidR="008B1400">
        <w:t xml:space="preserve">in or across </w:t>
      </w:r>
      <w:r w:rsidR="00E61E36">
        <w:t>other languages</w:t>
      </w:r>
      <w:r w:rsidR="003903CB" w:rsidRPr="00B52B8A">
        <w:t>, while not suitable for every research focus and potentially presenting additional challenges for validity, can produce substantially more data</w:t>
      </w:r>
      <w:r w:rsidR="00582F95">
        <w:t xml:space="preserve"> and unexpected findings</w:t>
      </w:r>
      <w:r w:rsidR="003903CB" w:rsidRPr="00B52B8A">
        <w:t>. This would be an important message for both individual researchers and academic institutions.</w:t>
      </w:r>
    </w:p>
    <w:p w14:paraId="33EA06B4" w14:textId="77777777" w:rsidR="00763B74" w:rsidRPr="00577B66" w:rsidRDefault="00763B74" w:rsidP="00106E56">
      <w:pPr>
        <w:spacing w:line="360" w:lineRule="auto"/>
        <w:jc w:val="both"/>
      </w:pPr>
    </w:p>
    <w:p w14:paraId="78E6D3D3" w14:textId="77777777" w:rsidR="008E4096" w:rsidRPr="0039339C" w:rsidRDefault="008E4096" w:rsidP="00763B74">
      <w:pPr>
        <w:pStyle w:val="Heading1"/>
        <w:spacing w:before="0"/>
        <w:jc w:val="both"/>
      </w:pPr>
      <w:r w:rsidRPr="0039339C">
        <w:lastRenderedPageBreak/>
        <w:t>Disclosure statement</w:t>
      </w:r>
    </w:p>
    <w:p w14:paraId="4A5942C8" w14:textId="77777777" w:rsidR="008E4096" w:rsidRPr="00DD282A" w:rsidRDefault="008E4096" w:rsidP="008E4096">
      <w:pPr>
        <w:spacing w:line="360" w:lineRule="auto"/>
        <w:jc w:val="both"/>
      </w:pPr>
      <w:r w:rsidRPr="0039339C">
        <w:t>The author finds that no financial benefits or other conflicts of interest arise from the direct application of the research contained herein.</w:t>
      </w:r>
    </w:p>
    <w:p w14:paraId="50619339" w14:textId="77777777" w:rsidR="00E920B7" w:rsidRPr="00C05D85" w:rsidRDefault="00E920B7" w:rsidP="00106E56">
      <w:pPr>
        <w:spacing w:line="360" w:lineRule="auto"/>
        <w:jc w:val="both"/>
      </w:pPr>
    </w:p>
    <w:p w14:paraId="4A59BF68" w14:textId="77777777" w:rsidR="00B9715E" w:rsidRDefault="00B9715E" w:rsidP="00C766D7">
      <w:pPr>
        <w:pStyle w:val="Heading1"/>
        <w:spacing w:before="0"/>
        <w:jc w:val="both"/>
        <w:rPr>
          <w:rFonts w:cs="Times New Roman"/>
          <w:szCs w:val="24"/>
        </w:rPr>
      </w:pPr>
      <w:r w:rsidRPr="0039339C">
        <w:rPr>
          <w:rFonts w:cs="Times New Roman"/>
          <w:szCs w:val="24"/>
        </w:rPr>
        <w:t>References</w:t>
      </w:r>
    </w:p>
    <w:p w14:paraId="0166A9AF" w14:textId="38482AD9" w:rsidR="00275D19" w:rsidRPr="00275D19" w:rsidRDefault="00275D19" w:rsidP="00275D19">
      <w:pPr>
        <w:pStyle w:val="Newparagraph"/>
        <w:spacing w:line="360" w:lineRule="auto"/>
        <w:ind w:firstLine="0"/>
        <w:rPr>
          <w:i/>
        </w:rPr>
      </w:pPr>
      <w:r w:rsidRPr="0039339C">
        <w:rPr>
          <w:i/>
        </w:rPr>
        <w:t>Nota bene: I cannot guarantee the accuracy of the translation of titles, particularly of those that include German polysemes (e.g. ‘</w:t>
      </w:r>
      <w:proofErr w:type="spellStart"/>
      <w:r w:rsidRPr="0039339C">
        <w:rPr>
          <w:i/>
        </w:rPr>
        <w:t>Perspektiven</w:t>
      </w:r>
      <w:proofErr w:type="spellEnd"/>
      <w:r w:rsidRPr="0039339C">
        <w:rPr>
          <w:i/>
        </w:rPr>
        <w:t>’) owing to limited contextual information. A small number of the translated titles were provided by the original author(s).</w:t>
      </w:r>
    </w:p>
    <w:p w14:paraId="03CADD76" w14:textId="77777777" w:rsidR="00275D19" w:rsidRDefault="00275D19" w:rsidP="00D95C2A">
      <w:pPr>
        <w:pStyle w:val="Newparagraph"/>
        <w:spacing w:line="360" w:lineRule="auto"/>
        <w:ind w:left="709" w:hanging="709"/>
      </w:pPr>
    </w:p>
    <w:p w14:paraId="29C92CC9" w14:textId="43A09D99" w:rsidR="00D125C2" w:rsidRDefault="00D125C2" w:rsidP="00D95C2A">
      <w:pPr>
        <w:pStyle w:val="Newparagraph"/>
        <w:spacing w:line="360" w:lineRule="auto"/>
        <w:ind w:left="709" w:hanging="709"/>
      </w:pPr>
      <w:r w:rsidRPr="0039339C">
        <w:t xml:space="preserve">Altheide, D. L. &amp; Schneider, C. J. (2013). </w:t>
      </w:r>
      <w:r w:rsidRPr="0039339C">
        <w:rPr>
          <w:i/>
          <w:iCs/>
        </w:rPr>
        <w:t>Qualitative Media Analysis</w:t>
      </w:r>
      <w:r w:rsidRPr="0039339C">
        <w:t>. Thousand Oaks, CA: Sage Publications.</w:t>
      </w:r>
    </w:p>
    <w:p w14:paraId="1989C5D6" w14:textId="44F057A3" w:rsidR="00D06241" w:rsidRPr="0039339C" w:rsidRDefault="00D06241" w:rsidP="00D95C2A">
      <w:pPr>
        <w:pStyle w:val="Newparagraph"/>
        <w:spacing w:line="360" w:lineRule="auto"/>
        <w:ind w:left="709" w:hanging="709"/>
      </w:pPr>
      <w:r w:rsidRPr="0039339C">
        <w:t xml:space="preserve">Atkinson, R. and Flint, J. (2001). Accessing hidden and hard-to-reach populations: Snowball research strategies. </w:t>
      </w:r>
      <w:r w:rsidRPr="0039339C">
        <w:rPr>
          <w:i/>
          <w:iCs/>
        </w:rPr>
        <w:t>Social Research Update</w:t>
      </w:r>
      <w:r w:rsidRPr="0039339C">
        <w:t>. Vol. 33.</w:t>
      </w:r>
    </w:p>
    <w:p w14:paraId="139EEC51" w14:textId="4949F7C1" w:rsidR="00D95C2A" w:rsidRPr="0039339C" w:rsidRDefault="00D95C2A" w:rsidP="00D95C2A">
      <w:pPr>
        <w:spacing w:line="360" w:lineRule="auto"/>
        <w:ind w:left="709" w:hanging="709"/>
      </w:pPr>
      <w:r>
        <w:t xml:space="preserve">Berners-Lee, T., Hendler, J. </w:t>
      </w:r>
      <w:r w:rsidR="00926102">
        <w:t>&amp;</w:t>
      </w:r>
      <w:r>
        <w:t xml:space="preserve"> Lassila, O. (2001). </w:t>
      </w:r>
      <w:r w:rsidRPr="00A069F3">
        <w:rPr>
          <w:rStyle w:val="Emphasis"/>
          <w:i w:val="0"/>
          <w:iCs w:val="0"/>
        </w:rPr>
        <w:t xml:space="preserve">The Semantic Web. </w:t>
      </w:r>
      <w:r>
        <w:rPr>
          <w:rStyle w:val="Emphasis"/>
        </w:rPr>
        <w:t>Scientific American</w:t>
      </w:r>
      <w:r>
        <w:t>. 284 (5), pp. 34-43.</w:t>
      </w:r>
    </w:p>
    <w:p w14:paraId="58B27560" w14:textId="359B7E15" w:rsidR="00A457BF" w:rsidRPr="0039339C" w:rsidRDefault="00A457BF" w:rsidP="00E07684">
      <w:pPr>
        <w:autoSpaceDE w:val="0"/>
        <w:autoSpaceDN w:val="0"/>
        <w:adjustRightInd w:val="0"/>
        <w:spacing w:line="360" w:lineRule="auto"/>
        <w:ind w:left="720" w:hanging="720"/>
      </w:pPr>
      <w:r w:rsidRPr="0039339C">
        <w:t xml:space="preserve">Biernacki, P. and Waldorf, D. (1981). Snowball Sampling: Problems and Techniques of Chain Referral Sampling. </w:t>
      </w:r>
      <w:r w:rsidRPr="0039339C">
        <w:rPr>
          <w:i/>
          <w:iCs/>
        </w:rPr>
        <w:t>Sociological Methods &amp; Research</w:t>
      </w:r>
      <w:r w:rsidRPr="0039339C">
        <w:t>. 10 (2): 141-163.</w:t>
      </w:r>
    </w:p>
    <w:p w14:paraId="54608099" w14:textId="27AD3D68" w:rsidR="004B2B1A" w:rsidRPr="0039339C" w:rsidRDefault="004B2B1A" w:rsidP="00E07684">
      <w:pPr>
        <w:pStyle w:val="Newparagraph"/>
        <w:spacing w:line="360" w:lineRule="auto"/>
        <w:ind w:left="709" w:hanging="709"/>
      </w:pPr>
      <w:r w:rsidRPr="0039339C">
        <w:t xml:space="preserve">Black, P. &amp; Wiliam, D. (1998). Assessment and Classroom Learning. </w:t>
      </w:r>
      <w:r w:rsidRPr="0039339C">
        <w:rPr>
          <w:i/>
          <w:iCs/>
        </w:rPr>
        <w:t>Assessment in Education: Principles, Policy &amp; Practice</w:t>
      </w:r>
      <w:r w:rsidRPr="0039339C">
        <w:t>. 5 (1)</w:t>
      </w:r>
      <w:r w:rsidR="00A457BF" w:rsidRPr="0039339C">
        <w:t xml:space="preserve">: </w:t>
      </w:r>
      <w:r w:rsidRPr="0039339C">
        <w:t>7-71.</w:t>
      </w:r>
    </w:p>
    <w:p w14:paraId="0B6AE452" w14:textId="46CEE36B" w:rsidR="005F2C6F" w:rsidRPr="0039339C" w:rsidRDefault="005F2C6F" w:rsidP="005F2C6F">
      <w:pPr>
        <w:pStyle w:val="Newparagraph"/>
        <w:spacing w:line="360" w:lineRule="auto"/>
        <w:ind w:left="709" w:hanging="709"/>
      </w:pPr>
      <w:r w:rsidRPr="0039339C">
        <w:t>Braun</w:t>
      </w:r>
      <w:r w:rsidR="002E4C74" w:rsidRPr="0039339C">
        <w:t>,</w:t>
      </w:r>
      <w:r w:rsidRPr="0039339C">
        <w:t xml:space="preserve"> V</w:t>
      </w:r>
      <w:r w:rsidR="002E4C74" w:rsidRPr="0039339C">
        <w:t>. and</w:t>
      </w:r>
      <w:r w:rsidRPr="0039339C">
        <w:t xml:space="preserve"> Clarke</w:t>
      </w:r>
      <w:r w:rsidR="002E4C74" w:rsidRPr="0039339C">
        <w:t>,</w:t>
      </w:r>
      <w:r w:rsidRPr="0039339C">
        <w:t xml:space="preserve"> V. </w:t>
      </w:r>
      <w:r w:rsidR="002E4C74" w:rsidRPr="0039339C">
        <w:t>(</w:t>
      </w:r>
      <w:r w:rsidRPr="0039339C">
        <w:t>2012</w:t>
      </w:r>
      <w:r w:rsidR="002E4C74" w:rsidRPr="0039339C">
        <w:t>)</w:t>
      </w:r>
      <w:r w:rsidRPr="0039339C">
        <w:t xml:space="preserve">. Thematic analysis. In: Cooper H. (ed). </w:t>
      </w:r>
      <w:r w:rsidRPr="0039339C">
        <w:rPr>
          <w:i/>
          <w:iCs/>
        </w:rPr>
        <w:t>APA Handbook of Research Methods in Psychology</w:t>
      </w:r>
      <w:r w:rsidR="00F87C79">
        <w:t xml:space="preserve"> (pp. 57-71)</w:t>
      </w:r>
      <w:r w:rsidRPr="0039339C">
        <w:t>. Vol. 2, Research designs. Washington (D.C.): American Psychological Association.</w:t>
      </w:r>
    </w:p>
    <w:p w14:paraId="61D37DB7" w14:textId="4633CEDA" w:rsidR="008B400A" w:rsidRPr="0039339C" w:rsidRDefault="004E240F" w:rsidP="008B400A">
      <w:pPr>
        <w:pStyle w:val="Newparagraph"/>
        <w:spacing w:line="360" w:lineRule="auto"/>
        <w:ind w:left="709" w:hanging="709"/>
      </w:pPr>
      <w:r w:rsidRPr="0039339C">
        <w:t xml:space="preserve">Bryman, A. (2012). </w:t>
      </w:r>
      <w:r w:rsidRPr="0039339C">
        <w:rPr>
          <w:i/>
        </w:rPr>
        <w:t>Social Research Methods</w:t>
      </w:r>
      <w:r w:rsidRPr="0039339C">
        <w:t>. 4</w:t>
      </w:r>
      <w:r w:rsidRPr="0039339C">
        <w:rPr>
          <w:vertAlign w:val="superscript"/>
        </w:rPr>
        <w:t>th</w:t>
      </w:r>
      <w:r w:rsidR="0072567C" w:rsidRPr="0039339C">
        <w:t xml:space="preserve"> </w:t>
      </w:r>
      <w:r w:rsidRPr="0039339C">
        <w:t>Ed. Oxford: Oxford University Press.</w:t>
      </w:r>
    </w:p>
    <w:p w14:paraId="5D3B26A0" w14:textId="2F868879" w:rsidR="00D95C2A" w:rsidRPr="0039339C" w:rsidRDefault="00D95C2A" w:rsidP="00D95C2A">
      <w:pPr>
        <w:spacing w:line="360" w:lineRule="auto"/>
        <w:ind w:left="709" w:hanging="709"/>
      </w:pPr>
      <w:r w:rsidRPr="00E214A3">
        <w:t xml:space="preserve">Charmaz, K. (2000). Grounded Theory: Objectivist and Constructivist Methods. In: Denzin, N. K. &amp; Y. S. Lincoln (eds.). </w:t>
      </w:r>
      <w:r w:rsidRPr="00E214A3">
        <w:rPr>
          <w:i/>
          <w:iCs/>
        </w:rPr>
        <w:t>Handbook of Qualitative Research</w:t>
      </w:r>
      <w:r w:rsidR="002253F7">
        <w:t xml:space="preserve"> (pp. 509-535)</w:t>
      </w:r>
      <w:r w:rsidRPr="00E214A3">
        <w:t>. 2nd Ed. Thousand Oaks, California: Sage Publications.</w:t>
      </w:r>
    </w:p>
    <w:p w14:paraId="39C5C8A6" w14:textId="3995EABC" w:rsidR="000C7857" w:rsidRDefault="000C7857" w:rsidP="00B963E9">
      <w:pPr>
        <w:pStyle w:val="Newparagraph"/>
        <w:spacing w:line="360" w:lineRule="auto"/>
        <w:ind w:left="709" w:hanging="709"/>
      </w:pPr>
      <w:r w:rsidRPr="0039339C">
        <w:t xml:space="preserve">Clark, I. (2011). Formative Assessment: Policy, Perspectives and Practice. </w:t>
      </w:r>
      <w:r w:rsidRPr="0039339C">
        <w:rPr>
          <w:i/>
          <w:iCs/>
        </w:rPr>
        <w:t>Florida Journal of Educational Administration &amp; Policy</w:t>
      </w:r>
      <w:r w:rsidRPr="0039339C">
        <w:t>. 4 (2), pp. 158-180.</w:t>
      </w:r>
    </w:p>
    <w:p w14:paraId="7FFD2189" w14:textId="17DBD663" w:rsidR="00913C7E" w:rsidRPr="0039339C" w:rsidRDefault="00913C7E" w:rsidP="00B963E9">
      <w:pPr>
        <w:pStyle w:val="Newparagraph"/>
        <w:spacing w:line="360" w:lineRule="auto"/>
        <w:ind w:left="709" w:hanging="709"/>
      </w:pPr>
      <w:r w:rsidRPr="00913C7E">
        <w:t xml:space="preserve">Coates, D. (2022). </w:t>
      </w:r>
      <w:r w:rsidRPr="00913C7E">
        <w:rPr>
          <w:i/>
          <w:iCs/>
        </w:rPr>
        <w:t>Semantic Search: How It Works &amp; Who It’s For</w:t>
      </w:r>
      <w:r w:rsidRPr="00913C7E">
        <w:t>. Accessed August 1, 2023. https://www.searchenginejournal.com/semantic-search-how-it-works-who-its-for/438960.</w:t>
      </w:r>
    </w:p>
    <w:p w14:paraId="2AD3332D" w14:textId="38FC4012" w:rsidR="00633B7E" w:rsidRPr="0039339C" w:rsidRDefault="00633B7E" w:rsidP="00B963E9">
      <w:pPr>
        <w:pStyle w:val="Newparagraph"/>
        <w:spacing w:line="360" w:lineRule="auto"/>
        <w:ind w:left="709" w:hanging="709"/>
      </w:pPr>
      <w:r w:rsidRPr="0039339C">
        <w:t>Cohen, L., Manion, L.</w:t>
      </w:r>
      <w:r w:rsidR="00783CDD" w:rsidRPr="0039339C">
        <w:t>,</w:t>
      </w:r>
      <w:r w:rsidRPr="0039339C">
        <w:t xml:space="preserve"> </w:t>
      </w:r>
      <w:r w:rsidR="00783CDD" w:rsidRPr="0039339C">
        <w:t xml:space="preserve">and </w:t>
      </w:r>
      <w:r w:rsidRPr="0039339C">
        <w:t xml:space="preserve">Morrison, K. (2018). </w:t>
      </w:r>
      <w:r w:rsidRPr="0039339C">
        <w:rPr>
          <w:i/>
        </w:rPr>
        <w:t>Research Methods in Education</w:t>
      </w:r>
      <w:r w:rsidRPr="0039339C">
        <w:t>. 8</w:t>
      </w:r>
      <w:r w:rsidRPr="0039339C">
        <w:rPr>
          <w:vertAlign w:val="superscript"/>
        </w:rPr>
        <w:t>th</w:t>
      </w:r>
      <w:r w:rsidR="0072567C" w:rsidRPr="0039339C">
        <w:t xml:space="preserve"> </w:t>
      </w:r>
      <w:r w:rsidRPr="0039339C">
        <w:t>Ed. London: Routledge.</w:t>
      </w:r>
    </w:p>
    <w:p w14:paraId="035F0531" w14:textId="6AD589C6" w:rsidR="00F771DB" w:rsidRPr="0039339C" w:rsidRDefault="001C65B1" w:rsidP="0020744A">
      <w:pPr>
        <w:pStyle w:val="Newparagraph"/>
        <w:spacing w:line="360" w:lineRule="auto"/>
        <w:ind w:left="709" w:hanging="709"/>
      </w:pPr>
      <w:r w:rsidRPr="0039339C">
        <w:lastRenderedPageBreak/>
        <w:t xml:space="preserve">Cookson, C. J. (2018). Assessment terms half a century in the making and unmaking: from conceptual ingenuity to definitional anarchy. </w:t>
      </w:r>
      <w:r w:rsidRPr="0039339C">
        <w:rPr>
          <w:i/>
        </w:rPr>
        <w:t>Assessment &amp; Evaluation in Higher Education</w:t>
      </w:r>
      <w:r w:rsidRPr="0039339C">
        <w:t xml:space="preserve">. </w:t>
      </w:r>
      <w:r w:rsidR="00B64D16" w:rsidRPr="0039339C">
        <w:t>43 (6), pp. 930-942</w:t>
      </w:r>
      <w:r w:rsidRPr="0039339C">
        <w:t>.</w:t>
      </w:r>
    </w:p>
    <w:p w14:paraId="1D136466" w14:textId="2C9028B0" w:rsidR="009750E0" w:rsidRDefault="009750E0" w:rsidP="0020744A">
      <w:pPr>
        <w:pStyle w:val="Newparagraph"/>
        <w:spacing w:line="360" w:lineRule="auto"/>
        <w:ind w:left="709" w:hanging="709"/>
      </w:pPr>
      <w:r w:rsidRPr="0039339C">
        <w:t xml:space="preserve">Cruse, A. (2000). </w:t>
      </w:r>
      <w:r w:rsidRPr="0039339C">
        <w:rPr>
          <w:i/>
          <w:iCs/>
        </w:rPr>
        <w:t>Meaning in Language: An Introduction to Semantics and Pragmatics</w:t>
      </w:r>
      <w:r w:rsidRPr="0039339C">
        <w:t>. Oxford: Oxford University Press.</w:t>
      </w:r>
    </w:p>
    <w:p w14:paraId="6ACCC879" w14:textId="4BB92C22" w:rsidR="00FC7795" w:rsidRDefault="00FC7795" w:rsidP="00FC7795">
      <w:pPr>
        <w:autoSpaceDE w:val="0"/>
        <w:autoSpaceDN w:val="0"/>
        <w:adjustRightInd w:val="0"/>
        <w:spacing w:line="360" w:lineRule="auto"/>
        <w:ind w:left="720" w:hanging="720"/>
      </w:pPr>
      <w:r w:rsidRPr="0039339C">
        <w:t xml:space="preserve">Dunn, K. E. &amp; </w:t>
      </w:r>
      <w:proofErr w:type="spellStart"/>
      <w:r w:rsidRPr="0039339C">
        <w:t>Mulvenon</w:t>
      </w:r>
      <w:proofErr w:type="spellEnd"/>
      <w:r w:rsidRPr="0039339C">
        <w:t xml:space="preserve">, S. W. (2009). A Critical Review of Research on Formative Assessment: The Limited Scientific Evidence of the Impact of Formative Assessment in Education. </w:t>
      </w:r>
      <w:r w:rsidRPr="0039339C">
        <w:rPr>
          <w:i/>
        </w:rPr>
        <w:t>Practical Assessment, Research &amp; Evaluation</w:t>
      </w:r>
      <w:r w:rsidRPr="0039339C">
        <w:rPr>
          <w:iCs/>
        </w:rPr>
        <w:t>.</w:t>
      </w:r>
      <w:r w:rsidRPr="0039339C">
        <w:t xml:space="preserve"> 14 (7), pp. 1-11.</w:t>
      </w:r>
    </w:p>
    <w:p w14:paraId="3287FF36" w14:textId="790486FE" w:rsidR="004138F2" w:rsidRPr="0039339C" w:rsidRDefault="004B2B1A" w:rsidP="004138F2">
      <w:pPr>
        <w:pStyle w:val="Newparagraph"/>
        <w:spacing w:line="360" w:lineRule="auto"/>
        <w:ind w:left="709" w:hanging="709"/>
      </w:pPr>
      <w:r w:rsidRPr="0039339C">
        <w:t xml:space="preserve">Gipps, C. (2012). </w:t>
      </w:r>
      <w:r w:rsidRPr="0039339C">
        <w:rPr>
          <w:i/>
          <w:iCs/>
        </w:rPr>
        <w:t>Beyond Testing: Towards a Theory of Educational Assessment</w:t>
      </w:r>
      <w:r w:rsidRPr="0039339C">
        <w:t>. Classic Ed. London: Routledge.</w:t>
      </w:r>
    </w:p>
    <w:p w14:paraId="463BE593" w14:textId="1A3EE86E" w:rsidR="00EC554D" w:rsidRPr="0039339C" w:rsidRDefault="00EC554D" w:rsidP="00DA7B5D">
      <w:pPr>
        <w:pStyle w:val="Newparagraph"/>
        <w:spacing w:line="360" w:lineRule="auto"/>
        <w:ind w:left="709" w:hanging="709"/>
      </w:pPr>
      <w:r w:rsidRPr="0039339C">
        <w:t xml:space="preserve">Glaser, B. G. &amp; Strauss, A. L. (1967). </w:t>
      </w:r>
      <w:r w:rsidRPr="0039339C">
        <w:rPr>
          <w:i/>
          <w:iCs/>
        </w:rPr>
        <w:t>The Discovery of Grounded Theory: strategies for qualitative research</w:t>
      </w:r>
      <w:r w:rsidRPr="0039339C">
        <w:t>. Hawthorne, New York: Aldine de Gruyter.</w:t>
      </w:r>
    </w:p>
    <w:p w14:paraId="7A6781B3" w14:textId="4FBC2E77" w:rsidR="00F97645" w:rsidRDefault="00F97645" w:rsidP="00DA7B5D">
      <w:pPr>
        <w:pStyle w:val="Newparagraph"/>
        <w:spacing w:line="360" w:lineRule="auto"/>
        <w:ind w:left="709" w:hanging="709"/>
      </w:pPr>
      <w:r w:rsidRPr="0039339C">
        <w:t>Google (202</w:t>
      </w:r>
      <w:r w:rsidR="00295D0C">
        <w:t>3</w:t>
      </w:r>
      <w:r w:rsidRPr="0039339C">
        <w:t xml:space="preserve">). </w:t>
      </w:r>
      <w:r w:rsidRPr="00977992">
        <w:rPr>
          <w:i/>
          <w:iCs/>
        </w:rPr>
        <w:t>How Google Search organizes information</w:t>
      </w:r>
      <w:r w:rsidRPr="0039339C">
        <w:t xml:space="preserve">. Accessed </w:t>
      </w:r>
      <w:r w:rsidR="00295D0C">
        <w:t>November 22</w:t>
      </w:r>
      <w:r w:rsidRPr="0039339C">
        <w:t>, 2020.</w:t>
      </w:r>
      <w:r w:rsidR="00B121A2" w:rsidRPr="0039339C">
        <w:t xml:space="preserve"> </w:t>
      </w:r>
      <w:r w:rsidRPr="0039339C">
        <w:t>https://www.google.com/search/howsearchworks/how-search-works/organizing-information</w:t>
      </w:r>
      <w:r w:rsidR="00B121A2" w:rsidRPr="0039339C">
        <w:t>.</w:t>
      </w:r>
    </w:p>
    <w:p w14:paraId="66A73359" w14:textId="5FA14B0C" w:rsidR="00C323A7" w:rsidRDefault="00C323A7" w:rsidP="00C323A7">
      <w:pPr>
        <w:pStyle w:val="Newparagraph"/>
        <w:spacing w:line="360" w:lineRule="auto"/>
        <w:ind w:left="709" w:hanging="709"/>
      </w:pPr>
      <w:r w:rsidRPr="00F8272B">
        <w:t xml:space="preserve">Google Search Central (2023). </w:t>
      </w:r>
      <w:r w:rsidRPr="00457F93">
        <w:rPr>
          <w:i/>
          <w:iCs/>
        </w:rPr>
        <w:t>In-depth guide to how Google Search works</w:t>
      </w:r>
      <w:r w:rsidRPr="00F8272B">
        <w:t xml:space="preserve">. Accessed </w:t>
      </w:r>
      <w:r>
        <w:t xml:space="preserve">July </w:t>
      </w:r>
      <w:r w:rsidRPr="00F8272B">
        <w:t>30</w:t>
      </w:r>
      <w:r>
        <w:t>,</w:t>
      </w:r>
      <w:r w:rsidRPr="00F8272B">
        <w:t xml:space="preserve"> 2023.</w:t>
      </w:r>
      <w:r>
        <w:t xml:space="preserve"> </w:t>
      </w:r>
      <w:r w:rsidRPr="00F8272B">
        <w:t>https://developers.google.com/search/docs/fundamentals/how-search-works</w:t>
      </w:r>
      <w:r>
        <w:t>.</w:t>
      </w:r>
    </w:p>
    <w:p w14:paraId="5D22A8A2" w14:textId="71202F25" w:rsidR="00BB3071" w:rsidRDefault="00BB3071" w:rsidP="00BB3071">
      <w:pPr>
        <w:pStyle w:val="Newparagraph"/>
        <w:spacing w:line="360" w:lineRule="auto"/>
        <w:ind w:left="709" w:hanging="709"/>
      </w:pPr>
      <w:proofErr w:type="spellStart"/>
      <w:r w:rsidRPr="0039339C">
        <w:t>Grotlüschen</w:t>
      </w:r>
      <w:proofErr w:type="spellEnd"/>
      <w:r w:rsidRPr="0039339C">
        <w:t xml:space="preserve">, A. and F. Bonna (2008). German-language Literature Review. In Organisation for Economic Co-operation and Development. </w:t>
      </w:r>
      <w:r w:rsidRPr="0039339C">
        <w:rPr>
          <w:i/>
        </w:rPr>
        <w:t>Teaching, Learning and Assessment for Adults: Improving Foundation Skills</w:t>
      </w:r>
      <w:r w:rsidRPr="0039339C">
        <w:t xml:space="preserve"> (p</w:t>
      </w:r>
      <w:r w:rsidR="000E7F10" w:rsidRPr="0039339C">
        <w:t>p. 1-59). Paris: OECD Publishing</w:t>
      </w:r>
      <w:r w:rsidRPr="0039339C">
        <w:t>.</w:t>
      </w:r>
      <w:r w:rsidR="009D768A" w:rsidRPr="0039339C">
        <w:t xml:space="preserve"> Accessed August 26, 2018. http://www.oecd.org/education/ceri/40046802.pdf.</w:t>
      </w:r>
    </w:p>
    <w:p w14:paraId="7816698B" w14:textId="636C78CE" w:rsidR="006B0368" w:rsidRPr="0039339C" w:rsidRDefault="006B0368" w:rsidP="00BB3071">
      <w:pPr>
        <w:pStyle w:val="Newparagraph"/>
        <w:spacing w:line="360" w:lineRule="auto"/>
        <w:ind w:left="709" w:hanging="709"/>
      </w:pPr>
      <w:proofErr w:type="spellStart"/>
      <w:r w:rsidRPr="006B0368">
        <w:t>Gübür</w:t>
      </w:r>
      <w:proofErr w:type="spellEnd"/>
      <w:r w:rsidRPr="006B0368">
        <w:t xml:space="preserve">, K. T. (2021). </w:t>
      </w:r>
      <w:r w:rsidRPr="006B0368">
        <w:rPr>
          <w:i/>
          <w:iCs/>
        </w:rPr>
        <w:t>What is Semantic Search? How Does Semantic Search Affect SEO?</w:t>
      </w:r>
      <w:r w:rsidRPr="006B0368">
        <w:t xml:space="preserve"> Accessed August 1, 2023. https://www.holisticseo.digital/theoretical-seo/semantic-search.</w:t>
      </w:r>
    </w:p>
    <w:p w14:paraId="3E40E4DD" w14:textId="62ECA01A" w:rsidR="004E3BC9" w:rsidRPr="0039339C" w:rsidRDefault="004E3BC9" w:rsidP="004E3BC9">
      <w:pPr>
        <w:spacing w:line="360" w:lineRule="auto"/>
        <w:ind w:left="709" w:hanging="709"/>
        <w:jc w:val="both"/>
      </w:pPr>
      <w:r w:rsidRPr="0039339C">
        <w:t xml:space="preserve">Guha, R., McCool, R., and Miller, E. (2003). Semantic search. </w:t>
      </w:r>
      <w:r w:rsidRPr="0039339C">
        <w:rPr>
          <w:i/>
          <w:iCs/>
        </w:rPr>
        <w:t>Proceedings of the 12th international conference on World Wide Web, Budapest, May 20-24</w:t>
      </w:r>
      <w:r w:rsidR="003F4C02" w:rsidRPr="0039339C">
        <w:t xml:space="preserve"> (700-709)</w:t>
      </w:r>
      <w:r w:rsidRPr="0039339C">
        <w:t>.</w:t>
      </w:r>
      <w:r w:rsidR="003F4C02" w:rsidRPr="0039339C">
        <w:t xml:space="preserve"> ACM Press: NY, New York.</w:t>
      </w:r>
    </w:p>
    <w:p w14:paraId="2F61E97B" w14:textId="2848F89F" w:rsidR="000279C4" w:rsidRPr="0039339C" w:rsidRDefault="000279C4" w:rsidP="0039339C">
      <w:pPr>
        <w:pStyle w:val="Newparagraph"/>
        <w:spacing w:line="360" w:lineRule="auto"/>
        <w:ind w:left="709" w:hanging="709"/>
      </w:pPr>
      <w:proofErr w:type="spellStart"/>
      <w:r w:rsidRPr="000279C4">
        <w:t>Haspelmath</w:t>
      </w:r>
      <w:proofErr w:type="spellEnd"/>
      <w:r w:rsidRPr="000279C4">
        <w:t xml:space="preserve">, M. and Sims, A. (2010). </w:t>
      </w:r>
      <w:r w:rsidRPr="000279C4">
        <w:rPr>
          <w:i/>
          <w:iCs/>
        </w:rPr>
        <w:t>Understanding Morphology</w:t>
      </w:r>
      <w:r w:rsidRPr="000279C4">
        <w:t>. 2</w:t>
      </w:r>
      <w:r w:rsidRPr="000279C4">
        <w:rPr>
          <w:vertAlign w:val="superscript"/>
        </w:rPr>
        <w:t>nd</w:t>
      </w:r>
      <w:r>
        <w:t xml:space="preserve"> </w:t>
      </w:r>
      <w:r w:rsidRPr="000279C4">
        <w:t>Ed. London: Routledge.</w:t>
      </w:r>
    </w:p>
    <w:p w14:paraId="3E350EFB" w14:textId="5AF558FC" w:rsidR="00E61C59" w:rsidRDefault="00E61C59" w:rsidP="0020744A">
      <w:pPr>
        <w:pStyle w:val="Newparagraph"/>
        <w:spacing w:line="360" w:lineRule="auto"/>
        <w:ind w:left="709" w:hanging="709"/>
      </w:pPr>
      <w:r w:rsidRPr="0039339C">
        <w:t xml:space="preserve">Hsieh, H. and Shannon, S. E. (2015). Three Approaches to Qualitative Content Analysis. </w:t>
      </w:r>
      <w:r w:rsidRPr="0039339C">
        <w:rPr>
          <w:i/>
          <w:iCs/>
        </w:rPr>
        <w:t>Qualitative Health Research</w:t>
      </w:r>
      <w:r w:rsidRPr="0039339C">
        <w:t>. 15(9): 1277-1288.</w:t>
      </w:r>
    </w:p>
    <w:p w14:paraId="0C008077" w14:textId="7BD6D65A" w:rsidR="001C6E49" w:rsidRDefault="00A345E4" w:rsidP="0020744A">
      <w:pPr>
        <w:pStyle w:val="Newparagraph"/>
        <w:spacing w:line="360" w:lineRule="auto"/>
        <w:ind w:left="709" w:hanging="709"/>
      </w:pPr>
      <w:r w:rsidRPr="0039339C">
        <w:t xml:space="preserve">Kiger, M. E. and </w:t>
      </w:r>
      <w:proofErr w:type="spellStart"/>
      <w:r w:rsidRPr="0039339C">
        <w:t>Varpio</w:t>
      </w:r>
      <w:proofErr w:type="spellEnd"/>
      <w:r w:rsidRPr="0039339C">
        <w:t xml:space="preserve">, L. (2020). Thematic analysis of qualitative data: AMEE Guide No. 131. </w:t>
      </w:r>
      <w:r w:rsidRPr="0039339C">
        <w:rPr>
          <w:i/>
          <w:iCs/>
        </w:rPr>
        <w:t>Medical Teacher</w:t>
      </w:r>
      <w:r w:rsidRPr="0039339C">
        <w:t>. 42(8), 846-854.</w:t>
      </w:r>
    </w:p>
    <w:p w14:paraId="68C0196D" w14:textId="4EF212A7" w:rsidR="00C323A7" w:rsidRDefault="00C323A7" w:rsidP="00C323A7">
      <w:pPr>
        <w:pStyle w:val="Newparagraph"/>
        <w:spacing w:line="360" w:lineRule="auto"/>
        <w:ind w:left="709" w:hanging="709"/>
      </w:pPr>
      <w:r>
        <w:lastRenderedPageBreak/>
        <w:t xml:space="preserve">Kopp, O. (2022a). </w:t>
      </w:r>
      <w:r w:rsidRPr="00457F93">
        <w:rPr>
          <w:i/>
          <w:iCs/>
        </w:rPr>
        <w:t>What is semantic search: A deep dive into entity-based search</w:t>
      </w:r>
      <w:r>
        <w:t>. Accessed July 30, 2023. https://searchengineland.com/semantic-search-entity-based-search-388221.</w:t>
      </w:r>
    </w:p>
    <w:p w14:paraId="5433AB5A" w14:textId="3FF7FEB4" w:rsidR="00C323A7" w:rsidRPr="0039339C" w:rsidRDefault="00C323A7" w:rsidP="00C323A7">
      <w:pPr>
        <w:pStyle w:val="Newparagraph"/>
        <w:spacing w:line="360" w:lineRule="auto"/>
        <w:ind w:left="709" w:hanging="709"/>
      </w:pPr>
      <w:r>
        <w:t xml:space="preserve">Kopp, O. (2022b). </w:t>
      </w:r>
      <w:r w:rsidRPr="00457F93">
        <w:rPr>
          <w:i/>
          <w:iCs/>
        </w:rPr>
        <w:t>Google MUM update: What can SEOs expect in the future?</w:t>
      </w:r>
      <w:r>
        <w:t xml:space="preserve"> Accessed July 30, 2023. https://searchengineland.com/google-mum-update-seo-future-383551.</w:t>
      </w:r>
    </w:p>
    <w:p w14:paraId="46DF4E22" w14:textId="4ED9C3BF" w:rsidR="006B0F24" w:rsidRPr="0039339C" w:rsidRDefault="006B0F24" w:rsidP="002E122C">
      <w:pPr>
        <w:pStyle w:val="Newparagraph"/>
        <w:spacing w:line="360" w:lineRule="auto"/>
        <w:ind w:left="709" w:hanging="709"/>
      </w:pPr>
      <w:proofErr w:type="spellStart"/>
      <w:r w:rsidRPr="0039339C">
        <w:t>Köller</w:t>
      </w:r>
      <w:proofErr w:type="spellEnd"/>
      <w:r w:rsidRPr="0039339C">
        <w:t>, O. (2005). Formative Assessment in Classrooms: A Review of the Empirical German Literature. In Organisation for Economic Co-operation and Development</w:t>
      </w:r>
      <w:r w:rsidR="00785451" w:rsidRPr="0039339C">
        <w:t xml:space="preserve"> (ed)</w:t>
      </w:r>
      <w:r w:rsidRPr="0039339C">
        <w:t xml:space="preserve">. </w:t>
      </w:r>
      <w:r w:rsidRPr="0039339C">
        <w:rPr>
          <w:i/>
        </w:rPr>
        <w:t>Formative Assessment: Improving Learning in Secondary Classrooms</w:t>
      </w:r>
      <w:r w:rsidRPr="0039339C">
        <w:t xml:space="preserve"> (pp. 265-279). Paris: OECD Publishing.</w:t>
      </w:r>
      <w:r w:rsidR="009D768A" w:rsidRPr="0039339C">
        <w:t xml:space="preserve"> Accessed 05 </w:t>
      </w:r>
      <w:proofErr w:type="gramStart"/>
      <w:r w:rsidR="009D768A" w:rsidRPr="0039339C">
        <w:t>October,</w:t>
      </w:r>
      <w:proofErr w:type="gramEnd"/>
      <w:r w:rsidR="009D768A" w:rsidRPr="0039339C">
        <w:t xml:space="preserve"> 2018. </w:t>
      </w:r>
      <w:r w:rsidR="00256EC9" w:rsidRPr="0039339C">
        <w:t>http://www.edra.gr/pdf/9605021E.pdf</w:t>
      </w:r>
    </w:p>
    <w:p w14:paraId="70253A4C" w14:textId="658C0F38" w:rsidR="002B016A" w:rsidRPr="0039339C" w:rsidRDefault="002B016A" w:rsidP="002E122C">
      <w:pPr>
        <w:pStyle w:val="Newparagraph"/>
        <w:spacing w:line="360" w:lineRule="auto"/>
        <w:ind w:left="709" w:hanging="709"/>
      </w:pPr>
      <w:proofErr w:type="spellStart"/>
      <w:r w:rsidRPr="0039339C">
        <w:t>Kracauer</w:t>
      </w:r>
      <w:proofErr w:type="spellEnd"/>
      <w:r w:rsidRPr="0039339C">
        <w:t xml:space="preserve">, S. (1952). The challenge of qualitative content analysis. </w:t>
      </w:r>
      <w:r w:rsidRPr="0039339C">
        <w:rPr>
          <w:i/>
          <w:iCs/>
        </w:rPr>
        <w:t>Public Opinion Quarterly</w:t>
      </w:r>
      <w:r w:rsidRPr="0039339C">
        <w:t>. 16 (4), pp. 631-642.</w:t>
      </w:r>
    </w:p>
    <w:p w14:paraId="3C94BB4F" w14:textId="20525F0D" w:rsidR="00B353E4" w:rsidRPr="0039339C" w:rsidRDefault="00B353E4" w:rsidP="000B1902">
      <w:pPr>
        <w:pStyle w:val="Newparagraph"/>
        <w:spacing w:line="360" w:lineRule="auto"/>
        <w:ind w:left="709" w:hanging="709"/>
      </w:pPr>
      <w:r w:rsidRPr="0039339C">
        <w:t>Kromrey, H. (200</w:t>
      </w:r>
      <w:r w:rsidR="009D1F90" w:rsidRPr="0039339C">
        <w:t>1</w:t>
      </w:r>
      <w:r w:rsidRPr="0039339C">
        <w:t xml:space="preserve">). </w:t>
      </w:r>
      <w:r w:rsidR="00BC0AEA" w:rsidRPr="0039339C">
        <w:t xml:space="preserve">Evaluation von </w:t>
      </w:r>
      <w:proofErr w:type="spellStart"/>
      <w:r w:rsidR="00BC0AEA" w:rsidRPr="0039339C">
        <w:t>Lehre</w:t>
      </w:r>
      <w:proofErr w:type="spellEnd"/>
      <w:r w:rsidR="00BC0AEA" w:rsidRPr="0039339C">
        <w:t xml:space="preserve"> und </w:t>
      </w:r>
      <w:proofErr w:type="spellStart"/>
      <w:r w:rsidR="00BC0AEA" w:rsidRPr="0039339C">
        <w:t>Studium</w:t>
      </w:r>
      <w:proofErr w:type="spellEnd"/>
      <w:r w:rsidR="00BC0AEA" w:rsidRPr="0039339C">
        <w:t xml:space="preserve"> – </w:t>
      </w:r>
      <w:proofErr w:type="spellStart"/>
      <w:r w:rsidR="00BC0AEA" w:rsidRPr="0039339C">
        <w:t>Anforderungen</w:t>
      </w:r>
      <w:proofErr w:type="spellEnd"/>
      <w:r w:rsidR="00BC0AEA" w:rsidRPr="0039339C">
        <w:t xml:space="preserve"> an </w:t>
      </w:r>
      <w:proofErr w:type="spellStart"/>
      <w:r w:rsidR="00BC0AEA" w:rsidRPr="0039339C">
        <w:t>Methodik</w:t>
      </w:r>
      <w:proofErr w:type="spellEnd"/>
      <w:r w:rsidR="00BC0AEA" w:rsidRPr="0039339C">
        <w:t xml:space="preserve"> und Design</w:t>
      </w:r>
      <w:r w:rsidR="006D1E04" w:rsidRPr="0039339C">
        <w:t xml:space="preserve"> [Evaluation of teaching and studies – requirements for methodology and design]</w:t>
      </w:r>
      <w:r w:rsidR="00BC0AEA" w:rsidRPr="0039339C">
        <w:t xml:space="preserve">. In Spiel, C. (ed). </w:t>
      </w:r>
      <w:r w:rsidR="00BC0AEA" w:rsidRPr="0039339C">
        <w:rPr>
          <w:i/>
          <w:iCs/>
        </w:rPr>
        <w:t xml:space="preserve">Evaluation </w:t>
      </w:r>
      <w:proofErr w:type="spellStart"/>
      <w:r w:rsidR="00BC0AEA" w:rsidRPr="0039339C">
        <w:rPr>
          <w:i/>
          <w:iCs/>
        </w:rPr>
        <w:t>univerist</w:t>
      </w:r>
      <w:r w:rsidR="008448F5" w:rsidRPr="0039339C">
        <w:rPr>
          <w:i/>
          <w:iCs/>
        </w:rPr>
        <w:t>ä</w:t>
      </w:r>
      <w:r w:rsidR="00BC0AEA" w:rsidRPr="0039339C">
        <w:rPr>
          <w:i/>
          <w:iCs/>
        </w:rPr>
        <w:t>rer</w:t>
      </w:r>
      <w:proofErr w:type="spellEnd"/>
      <w:r w:rsidR="00BC0AEA" w:rsidRPr="0039339C">
        <w:rPr>
          <w:i/>
          <w:iCs/>
        </w:rPr>
        <w:t xml:space="preserve"> </w:t>
      </w:r>
      <w:proofErr w:type="spellStart"/>
      <w:r w:rsidR="00BC0AEA" w:rsidRPr="0039339C">
        <w:rPr>
          <w:i/>
          <w:iCs/>
        </w:rPr>
        <w:t>Lehre</w:t>
      </w:r>
      <w:proofErr w:type="spellEnd"/>
      <w:r w:rsidR="00BC0AEA" w:rsidRPr="0039339C">
        <w:rPr>
          <w:i/>
          <w:iCs/>
        </w:rPr>
        <w:t xml:space="preserve"> </w:t>
      </w:r>
      <w:r w:rsidR="008448F5" w:rsidRPr="0039339C">
        <w:rPr>
          <w:i/>
          <w:iCs/>
        </w:rPr>
        <w:t>–</w:t>
      </w:r>
      <w:r w:rsidR="00BC0AEA" w:rsidRPr="0039339C">
        <w:rPr>
          <w:i/>
          <w:iCs/>
        </w:rPr>
        <w:t xml:space="preserve"> </w:t>
      </w:r>
      <w:proofErr w:type="spellStart"/>
      <w:r w:rsidR="00BC0AEA" w:rsidRPr="0039339C">
        <w:rPr>
          <w:i/>
          <w:iCs/>
        </w:rPr>
        <w:t>zwischen</w:t>
      </w:r>
      <w:proofErr w:type="spellEnd"/>
      <w:r w:rsidR="00BC0AEA" w:rsidRPr="0039339C">
        <w:rPr>
          <w:i/>
          <w:iCs/>
        </w:rPr>
        <w:t xml:space="preserve"> </w:t>
      </w:r>
      <w:proofErr w:type="spellStart"/>
      <w:r w:rsidR="00BC0AEA" w:rsidRPr="0039339C">
        <w:rPr>
          <w:i/>
          <w:iCs/>
        </w:rPr>
        <w:t>Qualit</w:t>
      </w:r>
      <w:r w:rsidR="008448F5" w:rsidRPr="0039339C">
        <w:rPr>
          <w:i/>
          <w:iCs/>
        </w:rPr>
        <w:t>ä</w:t>
      </w:r>
      <w:r w:rsidR="00BC0AEA" w:rsidRPr="0039339C">
        <w:rPr>
          <w:i/>
          <w:iCs/>
        </w:rPr>
        <w:t>tsmanagement</w:t>
      </w:r>
      <w:proofErr w:type="spellEnd"/>
      <w:r w:rsidR="00BC0AEA" w:rsidRPr="0039339C">
        <w:rPr>
          <w:i/>
          <w:iCs/>
        </w:rPr>
        <w:t xml:space="preserve"> und </w:t>
      </w:r>
      <w:proofErr w:type="spellStart"/>
      <w:r w:rsidR="00BC0AEA" w:rsidRPr="0039339C">
        <w:rPr>
          <w:i/>
          <w:iCs/>
        </w:rPr>
        <w:t>Selbstzweck</w:t>
      </w:r>
      <w:proofErr w:type="spellEnd"/>
      <w:r w:rsidR="00BC0AEA" w:rsidRPr="0039339C">
        <w:t xml:space="preserve"> [</w:t>
      </w:r>
      <w:r w:rsidR="006D1E04" w:rsidRPr="0039339C">
        <w:rPr>
          <w:i/>
          <w:iCs/>
        </w:rPr>
        <w:t>Evaluation of university teaching – between quality management and</w:t>
      </w:r>
      <w:r w:rsidR="00BC0AEA" w:rsidRPr="0039339C">
        <w:rPr>
          <w:i/>
          <w:iCs/>
        </w:rPr>
        <w:t xml:space="preserve"> </w:t>
      </w:r>
      <w:r w:rsidR="006D1E04" w:rsidRPr="0039339C">
        <w:rPr>
          <w:i/>
          <w:iCs/>
        </w:rPr>
        <w:t>autotelic</w:t>
      </w:r>
      <w:r w:rsidR="00BC0AEA" w:rsidRPr="0039339C">
        <w:t>] (pp. 21-60). M</w:t>
      </w:r>
      <w:r w:rsidR="006D1E04" w:rsidRPr="0039339C">
        <w:t>ü</w:t>
      </w:r>
      <w:r w:rsidR="00BC0AEA" w:rsidRPr="0039339C">
        <w:t xml:space="preserve">nster: </w:t>
      </w:r>
      <w:proofErr w:type="spellStart"/>
      <w:r w:rsidR="00BC0AEA" w:rsidRPr="0039339C">
        <w:t>Waxmann</w:t>
      </w:r>
      <w:proofErr w:type="spellEnd"/>
      <w:r w:rsidR="00BC0AEA" w:rsidRPr="0039339C">
        <w:t>.</w:t>
      </w:r>
    </w:p>
    <w:p w14:paraId="7C91382B" w14:textId="77777777" w:rsidR="00C34FA1" w:rsidRDefault="00C34FA1" w:rsidP="00C34FA1">
      <w:pPr>
        <w:pStyle w:val="Newparagraph"/>
        <w:spacing w:line="360" w:lineRule="auto"/>
        <w:ind w:left="709" w:hanging="709"/>
      </w:pPr>
      <w:r w:rsidRPr="0039339C">
        <w:t xml:space="preserve">Maier, U. (2011). Formative </w:t>
      </w:r>
      <w:proofErr w:type="spellStart"/>
      <w:r w:rsidRPr="0039339C">
        <w:t>Leistungsmessung</w:t>
      </w:r>
      <w:proofErr w:type="spellEnd"/>
      <w:r w:rsidRPr="0039339C">
        <w:t xml:space="preserve">: Von </w:t>
      </w:r>
      <w:proofErr w:type="spellStart"/>
      <w:r w:rsidRPr="0039339C">
        <w:t>einer</w:t>
      </w:r>
      <w:proofErr w:type="spellEnd"/>
      <w:r w:rsidRPr="0039339C">
        <w:t xml:space="preserve"> Noten- </w:t>
      </w:r>
      <w:proofErr w:type="spellStart"/>
      <w:r w:rsidRPr="0039339C">
        <w:t>zu</w:t>
      </w:r>
      <w:proofErr w:type="spellEnd"/>
      <w:r w:rsidRPr="0039339C">
        <w:t xml:space="preserve"> </w:t>
      </w:r>
      <w:proofErr w:type="spellStart"/>
      <w:r w:rsidRPr="0039339C">
        <w:t>einer</w:t>
      </w:r>
      <w:proofErr w:type="spellEnd"/>
      <w:r w:rsidRPr="0039339C">
        <w:t xml:space="preserve"> </w:t>
      </w:r>
      <w:proofErr w:type="spellStart"/>
      <w:r w:rsidRPr="0039339C">
        <w:t>Diagnosekultur</w:t>
      </w:r>
      <w:proofErr w:type="spellEnd"/>
      <w:r w:rsidRPr="0039339C">
        <w:t xml:space="preserve"> [Formative performance measurement: from a culture of grades to one of diagnosis]. </w:t>
      </w:r>
      <w:proofErr w:type="spellStart"/>
      <w:r w:rsidRPr="0039339C">
        <w:rPr>
          <w:i/>
        </w:rPr>
        <w:t>Schulmanagement</w:t>
      </w:r>
      <w:proofErr w:type="spellEnd"/>
      <w:r w:rsidR="000E7F10" w:rsidRPr="0039339C">
        <w:t>. 3</w:t>
      </w:r>
      <w:r w:rsidRPr="0039339C">
        <w:t>, pp. 22-24.</w:t>
      </w:r>
    </w:p>
    <w:p w14:paraId="3649B5D7" w14:textId="644F7DB6" w:rsidR="003B1990" w:rsidRPr="0039339C" w:rsidRDefault="003B1990" w:rsidP="0020744A">
      <w:pPr>
        <w:pStyle w:val="Newparagraph"/>
        <w:spacing w:line="360" w:lineRule="auto"/>
        <w:ind w:left="709" w:hanging="709"/>
      </w:pPr>
      <w:r w:rsidRPr="0039339C">
        <w:t xml:space="preserve">McMillan, </w:t>
      </w:r>
      <w:r w:rsidR="0085686D" w:rsidRPr="0039339C">
        <w:t xml:space="preserve">J. </w:t>
      </w:r>
      <w:r w:rsidRPr="0039339C">
        <w:t xml:space="preserve">H., Hellsten, L., Kelly, I. W., Noonan, B. &amp; Klinger, D. (2000). </w:t>
      </w:r>
      <w:r w:rsidRPr="0039339C">
        <w:rPr>
          <w:i/>
        </w:rPr>
        <w:t>Classro</w:t>
      </w:r>
      <w:r w:rsidR="0085686D" w:rsidRPr="0039339C">
        <w:rPr>
          <w:i/>
        </w:rPr>
        <w:t>om Assessment: Principles and Practice for E</w:t>
      </w:r>
      <w:r w:rsidRPr="0039339C">
        <w:rPr>
          <w:i/>
        </w:rPr>
        <w:t xml:space="preserve">ffective </w:t>
      </w:r>
      <w:r w:rsidR="0085686D" w:rsidRPr="0039339C">
        <w:rPr>
          <w:i/>
        </w:rPr>
        <w:t>Standards-Based I</w:t>
      </w:r>
      <w:r w:rsidRPr="0039339C">
        <w:rPr>
          <w:i/>
        </w:rPr>
        <w:t>nstruction</w:t>
      </w:r>
      <w:r w:rsidRPr="0039339C">
        <w:t>.</w:t>
      </w:r>
      <w:r w:rsidR="0085686D" w:rsidRPr="0039339C">
        <w:t xml:space="preserve"> Toronto</w:t>
      </w:r>
      <w:r w:rsidRPr="0039339C">
        <w:t>: Pearson.</w:t>
      </w:r>
    </w:p>
    <w:p w14:paraId="58969CF6" w14:textId="3C7E550D" w:rsidR="00D824A0" w:rsidRPr="0039339C" w:rsidRDefault="00D824A0" w:rsidP="0020744A">
      <w:pPr>
        <w:pStyle w:val="Newparagraph"/>
        <w:spacing w:line="360" w:lineRule="auto"/>
        <w:ind w:left="709" w:hanging="709"/>
      </w:pPr>
      <w:r w:rsidRPr="0039339C">
        <w:t xml:space="preserve">Middlewood, D. &amp; </w:t>
      </w:r>
      <w:proofErr w:type="spellStart"/>
      <w:r w:rsidRPr="0039339C">
        <w:t>Cardno</w:t>
      </w:r>
      <w:proofErr w:type="spellEnd"/>
      <w:r w:rsidRPr="0039339C">
        <w:t xml:space="preserve">, C. (eds) (2001). </w:t>
      </w:r>
      <w:r w:rsidRPr="0039339C">
        <w:rPr>
          <w:i/>
          <w:iCs/>
        </w:rPr>
        <w:t>Managing Teacher Appraisal and Performance: A Comparative Approach</w:t>
      </w:r>
      <w:r w:rsidRPr="0039339C">
        <w:t>. London: Routledge/Falmer.</w:t>
      </w:r>
    </w:p>
    <w:p w14:paraId="5591A1A6" w14:textId="2E8EAAEA" w:rsidR="009A55A7" w:rsidRPr="0039339C" w:rsidRDefault="009A55A7" w:rsidP="0020744A">
      <w:pPr>
        <w:pStyle w:val="Newparagraph"/>
        <w:spacing w:line="360" w:lineRule="auto"/>
        <w:ind w:left="709" w:hanging="709"/>
      </w:pPr>
      <w:r w:rsidRPr="0039339C">
        <w:t xml:space="preserve">Negi, Y. S. and Kumar, S. (2014). A Comparative Analysis of Keyword- and Semantic-Based Search Engines. In Mohapatra, D. P. and Patnaik, S. (eds). </w:t>
      </w:r>
      <w:r w:rsidRPr="0039339C">
        <w:rPr>
          <w:i/>
          <w:iCs/>
        </w:rPr>
        <w:t xml:space="preserve">Intelligent Computing, Networking, and Informatics: Proceedings of the International Conference on Advanced Computing, Networking, and Informatics, </w:t>
      </w:r>
      <w:r w:rsidR="004E3BC9" w:rsidRPr="0039339C">
        <w:rPr>
          <w:i/>
          <w:iCs/>
        </w:rPr>
        <w:t>Raipur</w:t>
      </w:r>
      <w:r w:rsidRPr="0039339C">
        <w:rPr>
          <w:i/>
          <w:iCs/>
        </w:rPr>
        <w:t>,</w:t>
      </w:r>
      <w:r w:rsidR="004E3BC9" w:rsidRPr="0039339C">
        <w:rPr>
          <w:i/>
          <w:iCs/>
        </w:rPr>
        <w:t xml:space="preserve"> </w:t>
      </w:r>
      <w:r w:rsidRPr="0039339C">
        <w:rPr>
          <w:i/>
          <w:iCs/>
        </w:rPr>
        <w:t xml:space="preserve">June </w:t>
      </w:r>
      <w:r w:rsidR="004E3BC9" w:rsidRPr="0039339C">
        <w:rPr>
          <w:i/>
          <w:iCs/>
        </w:rPr>
        <w:t>12-14</w:t>
      </w:r>
      <w:r w:rsidRPr="0039339C">
        <w:t xml:space="preserve"> (727-736). Springer: New Delhi.</w:t>
      </w:r>
    </w:p>
    <w:p w14:paraId="0796A4DF" w14:textId="021C105D" w:rsidR="003B76E9" w:rsidRPr="0039339C" w:rsidRDefault="003B76E9" w:rsidP="0020744A">
      <w:pPr>
        <w:pStyle w:val="Newparagraph"/>
        <w:spacing w:line="360" w:lineRule="auto"/>
        <w:ind w:left="709" w:hanging="709"/>
      </w:pPr>
      <w:r w:rsidRPr="0039339C">
        <w:t>Nowell, L. S, Norris, J. M., White, D. E</w:t>
      </w:r>
      <w:r w:rsidR="00EB247C" w:rsidRPr="0039339C">
        <w:t>.</w:t>
      </w:r>
      <w:r w:rsidRPr="0039339C">
        <w:t xml:space="preserve"> &amp; Moules, N. J. (2017). Thematic Analysis: Striving to Meet the Trustworthiness Criteria. </w:t>
      </w:r>
      <w:r w:rsidRPr="0039339C">
        <w:rPr>
          <w:i/>
          <w:iCs/>
        </w:rPr>
        <w:t>International Journal of Qualitative Methods</w:t>
      </w:r>
      <w:r w:rsidRPr="0039339C">
        <w:t>. 16 (1), pp. 1-13.</w:t>
      </w:r>
    </w:p>
    <w:p w14:paraId="09AC7B5B" w14:textId="4A9B5F8C" w:rsidR="00463FE6" w:rsidRPr="0039339C" w:rsidRDefault="00463FE6" w:rsidP="0020744A">
      <w:pPr>
        <w:pStyle w:val="Newparagraph"/>
        <w:spacing w:line="360" w:lineRule="auto"/>
        <w:ind w:left="709" w:hanging="709"/>
      </w:pPr>
      <w:r w:rsidRPr="0039339C">
        <w:t>Online Etymology Dictionary (202</w:t>
      </w:r>
      <w:r w:rsidR="00F5443F">
        <w:t>3</w:t>
      </w:r>
      <w:r w:rsidRPr="0039339C">
        <w:t xml:space="preserve">). </w:t>
      </w:r>
      <w:r w:rsidRPr="0039339C">
        <w:rPr>
          <w:i/>
          <w:iCs/>
        </w:rPr>
        <w:t>Upgrade</w:t>
      </w:r>
      <w:r w:rsidRPr="0039339C">
        <w:t xml:space="preserve">. Accessed </w:t>
      </w:r>
      <w:r w:rsidR="00744A9C">
        <w:t>27</w:t>
      </w:r>
      <w:r w:rsidR="00F5443F">
        <w:t xml:space="preserve"> </w:t>
      </w:r>
      <w:proofErr w:type="gramStart"/>
      <w:r w:rsidR="00F5443F">
        <w:t>November</w:t>
      </w:r>
      <w:r w:rsidRPr="0039339C">
        <w:t>,</w:t>
      </w:r>
      <w:proofErr w:type="gramEnd"/>
      <w:r w:rsidRPr="0039339C">
        <w:t xml:space="preserve"> 202</w:t>
      </w:r>
      <w:r w:rsidR="00F5443F">
        <w:t>3</w:t>
      </w:r>
      <w:r w:rsidRPr="0039339C">
        <w:t>. https://www.etymonline.com/word/upgrade.</w:t>
      </w:r>
    </w:p>
    <w:p w14:paraId="5CB816ED" w14:textId="768E3BC5" w:rsidR="00D824A0" w:rsidRPr="0039339C" w:rsidRDefault="00D824A0" w:rsidP="0020744A">
      <w:pPr>
        <w:pStyle w:val="Newparagraph"/>
        <w:spacing w:line="360" w:lineRule="auto"/>
        <w:ind w:left="709" w:hanging="709"/>
      </w:pPr>
      <w:r w:rsidRPr="0039339C">
        <w:lastRenderedPageBreak/>
        <w:t xml:space="preserve">Organisation for Economic Co-operation and Development (2013). </w:t>
      </w:r>
      <w:r w:rsidR="006D6811" w:rsidRPr="0039339C">
        <w:t xml:space="preserve">OECD Reviews of Evaluation and Assessment in Education. </w:t>
      </w:r>
      <w:r w:rsidR="006D6811" w:rsidRPr="0039339C">
        <w:rPr>
          <w:i/>
          <w:iCs/>
        </w:rPr>
        <w:t>Synergies for Better Learning: An International Per</w:t>
      </w:r>
      <w:r w:rsidR="00A461DB" w:rsidRPr="0039339C">
        <w:rPr>
          <w:i/>
          <w:iCs/>
        </w:rPr>
        <w:t>s</w:t>
      </w:r>
      <w:r w:rsidR="006D6811" w:rsidRPr="0039339C">
        <w:rPr>
          <w:i/>
          <w:iCs/>
        </w:rPr>
        <w:t>pectiv</w:t>
      </w:r>
      <w:r w:rsidR="00A461DB" w:rsidRPr="0039339C">
        <w:rPr>
          <w:i/>
          <w:iCs/>
        </w:rPr>
        <w:t>e</w:t>
      </w:r>
      <w:r w:rsidR="006D6811" w:rsidRPr="0039339C">
        <w:rPr>
          <w:i/>
          <w:iCs/>
        </w:rPr>
        <w:t xml:space="preserve"> on Evaluation and Assessment</w:t>
      </w:r>
      <w:r w:rsidR="006D6811" w:rsidRPr="0039339C">
        <w:t>. Accesse</w:t>
      </w:r>
      <w:r w:rsidR="006C614B" w:rsidRPr="0039339C">
        <w:t>d</w:t>
      </w:r>
      <w:r w:rsidR="006D6811" w:rsidRPr="0039339C">
        <w:t xml:space="preserve"> 10 </w:t>
      </w:r>
      <w:proofErr w:type="gramStart"/>
      <w:r w:rsidR="006D6811" w:rsidRPr="0039339C">
        <w:t>April,</w:t>
      </w:r>
      <w:proofErr w:type="gramEnd"/>
      <w:r w:rsidR="006D6811" w:rsidRPr="0039339C">
        <w:t xml:space="preserve"> 2022.</w:t>
      </w:r>
      <w:r w:rsidR="006C614B" w:rsidRPr="0039339C">
        <w:t xml:space="preserve"> </w:t>
      </w:r>
      <w:r w:rsidR="006D6811" w:rsidRPr="0039339C">
        <w:t>https://www.oecd.org/education/school/Evaluation_and_Assessment_Synthesis_Report.pdf</w:t>
      </w:r>
      <w:r w:rsidR="006C614B" w:rsidRPr="0039339C">
        <w:t>.</w:t>
      </w:r>
    </w:p>
    <w:p w14:paraId="332ED2CC" w14:textId="459195F4" w:rsidR="000B1A1A" w:rsidRPr="0039339C" w:rsidRDefault="000B1A1A" w:rsidP="0020744A">
      <w:pPr>
        <w:pStyle w:val="Newparagraph"/>
        <w:spacing w:line="360" w:lineRule="auto"/>
        <w:ind w:left="709" w:hanging="709"/>
      </w:pPr>
      <w:r w:rsidRPr="0039339C">
        <w:t xml:space="preserve">Popham, W. J. (2008). </w:t>
      </w:r>
      <w:r w:rsidRPr="0039339C">
        <w:rPr>
          <w:i/>
          <w:iCs/>
        </w:rPr>
        <w:t>Transformative assessment</w:t>
      </w:r>
      <w:r w:rsidRPr="0039339C">
        <w:t>. Alexandria, VA: ASCD.</w:t>
      </w:r>
    </w:p>
    <w:p w14:paraId="645F8947" w14:textId="548848B4" w:rsidR="00A461DB" w:rsidRDefault="00A461DB" w:rsidP="009165C6">
      <w:pPr>
        <w:pStyle w:val="Newparagraph"/>
        <w:spacing w:line="360" w:lineRule="auto"/>
        <w:ind w:left="709" w:hanging="709"/>
        <w:rPr>
          <w:rFonts w:eastAsiaTheme="minorEastAsia"/>
          <w:lang w:eastAsia="zh-CN"/>
        </w:rPr>
      </w:pPr>
      <w:r w:rsidRPr="0039339C">
        <w:rPr>
          <w:rFonts w:eastAsiaTheme="minorEastAsia"/>
          <w:lang w:eastAsia="zh-CN"/>
        </w:rPr>
        <w:t>Robertson, C., Al-</w:t>
      </w:r>
      <w:proofErr w:type="spellStart"/>
      <w:r w:rsidRPr="0039339C">
        <w:rPr>
          <w:rFonts w:eastAsiaTheme="minorEastAsia"/>
          <w:lang w:eastAsia="zh-CN"/>
        </w:rPr>
        <w:t>Moasseb</w:t>
      </w:r>
      <w:proofErr w:type="spellEnd"/>
      <w:r w:rsidRPr="0039339C">
        <w:rPr>
          <w:rFonts w:eastAsiaTheme="minorEastAsia"/>
          <w:lang w:eastAsia="zh-CN"/>
        </w:rPr>
        <w:t xml:space="preserve">, Z., Noonan, Z. &amp; Boyle, J. G. (2021). The 3-D Skills Model: a Randomised Controlled Pilot Study Comparing a Novel 1–1 Near-Peer Teaching Model to a Formative OSCE with Self-regulated Practice. </w:t>
      </w:r>
      <w:r w:rsidRPr="0039339C">
        <w:rPr>
          <w:rFonts w:eastAsiaTheme="minorEastAsia"/>
          <w:i/>
          <w:iCs/>
          <w:lang w:eastAsia="zh-CN"/>
        </w:rPr>
        <w:t>Medical Science Educator</w:t>
      </w:r>
      <w:r w:rsidRPr="0039339C">
        <w:rPr>
          <w:rFonts w:eastAsiaTheme="minorEastAsia"/>
          <w:lang w:eastAsia="zh-CN"/>
        </w:rPr>
        <w:t>. 31, 1789-1801.</w:t>
      </w:r>
    </w:p>
    <w:p w14:paraId="4354B3BE" w14:textId="3D6272AA" w:rsidR="00BC21F8" w:rsidRPr="0039339C" w:rsidRDefault="00BC21F8" w:rsidP="00BC21F8">
      <w:pPr>
        <w:pStyle w:val="Newparagraph"/>
        <w:spacing w:line="360" w:lineRule="auto"/>
        <w:ind w:left="709" w:hanging="709"/>
        <w:rPr>
          <w:rFonts w:eastAsiaTheme="minorEastAsia"/>
          <w:lang w:eastAsia="zh-CN"/>
        </w:rPr>
      </w:pPr>
      <w:r w:rsidRPr="0039339C">
        <w:rPr>
          <w:rFonts w:eastAsiaTheme="minorEastAsia"/>
          <w:lang w:eastAsia="zh-CN"/>
        </w:rPr>
        <w:t xml:space="preserve">Ross, M. (2011). </w:t>
      </w:r>
      <w:r w:rsidRPr="0039339C">
        <w:rPr>
          <w:rFonts w:eastAsiaTheme="minorEastAsia"/>
          <w:i/>
          <w:iCs/>
          <w:lang w:eastAsia="zh-CN"/>
        </w:rPr>
        <w:t>Cultivating the Arts in Education and Therapy</w:t>
      </w:r>
      <w:r w:rsidRPr="0039339C">
        <w:rPr>
          <w:rFonts w:eastAsiaTheme="minorEastAsia"/>
          <w:lang w:eastAsia="zh-CN"/>
        </w:rPr>
        <w:t>. Abingdon: Routledge.</w:t>
      </w:r>
    </w:p>
    <w:p w14:paraId="1A8D847C" w14:textId="6D146BF0" w:rsidR="002B3233" w:rsidRPr="0039339C" w:rsidRDefault="002B3233" w:rsidP="009165C6">
      <w:pPr>
        <w:pStyle w:val="Newparagraph"/>
        <w:spacing w:line="360" w:lineRule="auto"/>
        <w:ind w:left="709" w:hanging="709"/>
        <w:rPr>
          <w:rFonts w:eastAsiaTheme="minorEastAsia"/>
          <w:lang w:eastAsia="zh-CN"/>
        </w:rPr>
      </w:pPr>
      <w:r w:rsidRPr="0039339C">
        <w:rPr>
          <w:rFonts w:eastAsiaTheme="minorEastAsia"/>
          <w:lang w:eastAsia="zh-CN"/>
        </w:rPr>
        <w:t xml:space="preserve">Roy, S., Modak, A., Barik, D. and Goon, S. (2019). An Overview of Semantic Search Engines. </w:t>
      </w:r>
      <w:r w:rsidRPr="0039339C">
        <w:rPr>
          <w:rFonts w:eastAsiaTheme="minorEastAsia"/>
          <w:i/>
          <w:iCs/>
          <w:lang w:eastAsia="zh-CN"/>
        </w:rPr>
        <w:t>International Journal of Research and Review</w:t>
      </w:r>
      <w:r w:rsidRPr="0039339C">
        <w:rPr>
          <w:rFonts w:eastAsiaTheme="minorEastAsia"/>
          <w:lang w:eastAsia="zh-CN"/>
        </w:rPr>
        <w:t>. 10 (6): 73-85.</w:t>
      </w:r>
    </w:p>
    <w:p w14:paraId="3A969895" w14:textId="6402E180" w:rsidR="009165C6" w:rsidRPr="0039339C" w:rsidRDefault="009165C6" w:rsidP="009165C6">
      <w:pPr>
        <w:spacing w:line="360" w:lineRule="auto"/>
        <w:ind w:left="720" w:hanging="720"/>
      </w:pPr>
      <w:r w:rsidRPr="0039339C">
        <w:t xml:space="preserve">Sadler, D. R. </w:t>
      </w:r>
      <w:r w:rsidR="005F46EE" w:rsidRPr="0039339C">
        <w:t>(</w:t>
      </w:r>
      <w:r w:rsidRPr="0039339C">
        <w:t>1989</w:t>
      </w:r>
      <w:r w:rsidR="005F46EE" w:rsidRPr="0039339C">
        <w:t>)</w:t>
      </w:r>
      <w:r w:rsidRPr="0039339C">
        <w:t xml:space="preserve">. Formative assessment and the design of instructional systems. </w:t>
      </w:r>
      <w:r w:rsidRPr="0039339C">
        <w:rPr>
          <w:i/>
        </w:rPr>
        <w:t>Instructional Science</w:t>
      </w:r>
      <w:r w:rsidRPr="0039339C">
        <w:t xml:space="preserve"> 18 (2): 118-144.</w:t>
      </w:r>
    </w:p>
    <w:p w14:paraId="03FFAF67" w14:textId="16B33126" w:rsidR="008F31B0" w:rsidRPr="0039339C" w:rsidRDefault="0020515B" w:rsidP="0020515B">
      <w:pPr>
        <w:pStyle w:val="Newparagraph"/>
        <w:spacing w:line="360" w:lineRule="auto"/>
        <w:ind w:left="709" w:hanging="709"/>
      </w:pPr>
      <w:r w:rsidRPr="0039339C">
        <w:t xml:space="preserve">Schmidt, C. (2018). Formatives Assessment </w:t>
      </w:r>
      <w:proofErr w:type="spellStart"/>
      <w:r w:rsidRPr="0039339C">
        <w:t>als</w:t>
      </w:r>
      <w:proofErr w:type="spellEnd"/>
      <w:r w:rsidRPr="0039339C">
        <w:t xml:space="preserve"> </w:t>
      </w:r>
      <w:proofErr w:type="spellStart"/>
      <w:r w:rsidRPr="0039339C">
        <w:t>Aspekt</w:t>
      </w:r>
      <w:proofErr w:type="spellEnd"/>
      <w:r w:rsidRPr="0039339C">
        <w:t xml:space="preserve"> </w:t>
      </w:r>
      <w:proofErr w:type="spellStart"/>
      <w:r w:rsidRPr="0039339C">
        <w:t>professioneller</w:t>
      </w:r>
      <w:proofErr w:type="spellEnd"/>
      <w:r w:rsidRPr="0039339C">
        <w:t xml:space="preserve"> </w:t>
      </w:r>
      <w:proofErr w:type="spellStart"/>
      <w:r w:rsidRPr="0039339C">
        <w:t>diagnostischer</w:t>
      </w:r>
      <w:proofErr w:type="spellEnd"/>
      <w:r w:rsidRPr="0039339C">
        <w:t xml:space="preserve"> </w:t>
      </w:r>
      <w:proofErr w:type="spellStart"/>
      <w:r w:rsidRPr="0039339C">
        <w:t>Kompetenz</w:t>
      </w:r>
      <w:proofErr w:type="spellEnd"/>
      <w:r w:rsidRPr="0039339C">
        <w:t xml:space="preserve"> </w:t>
      </w:r>
      <w:proofErr w:type="spellStart"/>
      <w:r w:rsidRPr="0039339C">
        <w:t>im</w:t>
      </w:r>
      <w:proofErr w:type="spellEnd"/>
      <w:r w:rsidRPr="0039339C">
        <w:t xml:space="preserve"> </w:t>
      </w:r>
      <w:proofErr w:type="spellStart"/>
      <w:r w:rsidRPr="0039339C">
        <w:t>Kontext</w:t>
      </w:r>
      <w:proofErr w:type="spellEnd"/>
      <w:r w:rsidRPr="0039339C">
        <w:t xml:space="preserve"> des </w:t>
      </w:r>
      <w:proofErr w:type="spellStart"/>
      <w:r w:rsidRPr="0039339C">
        <w:t>Grundschulunterrichts</w:t>
      </w:r>
      <w:proofErr w:type="spellEnd"/>
      <w:r w:rsidRPr="0039339C">
        <w:t xml:space="preserve"> [Formative assessment as aspect of professional diagnostic competency in primary school education]. </w:t>
      </w:r>
      <w:r w:rsidR="008F31B0" w:rsidRPr="0039339C">
        <w:t>In Miller, S., Holler-Nowitzki, B., Kottmann, B.,</w:t>
      </w:r>
      <w:r w:rsidR="002B4777" w:rsidRPr="0039339C">
        <w:t xml:space="preserve"> </w:t>
      </w:r>
      <w:r w:rsidR="008F31B0" w:rsidRPr="0039339C">
        <w:t xml:space="preserve">Lesemann, S., </w:t>
      </w:r>
      <w:proofErr w:type="spellStart"/>
      <w:r w:rsidR="008F31B0" w:rsidRPr="0039339C">
        <w:t>Letmathe</w:t>
      </w:r>
      <w:proofErr w:type="spellEnd"/>
      <w:r w:rsidR="008F31B0" w:rsidRPr="0039339C">
        <w:t>-Henkel, B., Meyer, N., Schroeder, R.</w:t>
      </w:r>
      <w:r w:rsidR="002B4777" w:rsidRPr="0039339C">
        <w:t xml:space="preserve"> &amp;</w:t>
      </w:r>
      <w:r w:rsidR="008F31B0" w:rsidRPr="0039339C">
        <w:t xml:space="preserve"> Velten, K.</w:t>
      </w:r>
      <w:r w:rsidRPr="0039339C">
        <w:t xml:space="preserve"> (eds). </w:t>
      </w:r>
      <w:r w:rsidRPr="0039339C">
        <w:rPr>
          <w:i/>
        </w:rPr>
        <w:t xml:space="preserve">Profession und </w:t>
      </w:r>
      <w:proofErr w:type="spellStart"/>
      <w:r w:rsidRPr="0039339C">
        <w:rPr>
          <w:i/>
        </w:rPr>
        <w:t>Disziplin</w:t>
      </w:r>
      <w:proofErr w:type="spellEnd"/>
      <w:r w:rsidRPr="0039339C">
        <w:rPr>
          <w:i/>
        </w:rPr>
        <w:t xml:space="preserve">: </w:t>
      </w:r>
      <w:proofErr w:type="spellStart"/>
      <w:r w:rsidRPr="0039339C">
        <w:rPr>
          <w:i/>
        </w:rPr>
        <w:t>Grundschulpädagogik</w:t>
      </w:r>
      <w:proofErr w:type="spellEnd"/>
      <w:r w:rsidRPr="0039339C">
        <w:rPr>
          <w:i/>
        </w:rPr>
        <w:t xml:space="preserve"> </w:t>
      </w:r>
      <w:proofErr w:type="spellStart"/>
      <w:r w:rsidRPr="0039339C">
        <w:rPr>
          <w:i/>
        </w:rPr>
        <w:t>im</w:t>
      </w:r>
      <w:proofErr w:type="spellEnd"/>
      <w:r w:rsidRPr="0039339C">
        <w:rPr>
          <w:i/>
        </w:rPr>
        <w:t xml:space="preserve"> </w:t>
      </w:r>
      <w:proofErr w:type="spellStart"/>
      <w:r w:rsidRPr="0039339C">
        <w:rPr>
          <w:i/>
        </w:rPr>
        <w:t>Diskurs</w:t>
      </w:r>
      <w:proofErr w:type="spellEnd"/>
      <w:r w:rsidRPr="0039339C">
        <w:t xml:space="preserve"> [</w:t>
      </w:r>
      <w:r w:rsidRPr="0039339C">
        <w:rPr>
          <w:i/>
        </w:rPr>
        <w:t>Profession and discipline: discourse in primary school pedagogy</w:t>
      </w:r>
      <w:r w:rsidR="001D2F7C" w:rsidRPr="0039339C">
        <w:t>] (</w:t>
      </w:r>
      <w:r w:rsidRPr="0039339C">
        <w:t>pp. 158-163</w:t>
      </w:r>
      <w:r w:rsidR="001D2F7C" w:rsidRPr="0039339C">
        <w:t>)</w:t>
      </w:r>
      <w:r w:rsidRPr="0039339C">
        <w:t>.</w:t>
      </w:r>
      <w:r w:rsidR="002B4777" w:rsidRPr="0039339C">
        <w:t xml:space="preserve"> Wiesbaden: Springer</w:t>
      </w:r>
      <w:r w:rsidR="00463A13" w:rsidRPr="0039339C">
        <w:t xml:space="preserve"> VS</w:t>
      </w:r>
      <w:r w:rsidR="002B4777" w:rsidRPr="0039339C">
        <w:t>.</w:t>
      </w:r>
    </w:p>
    <w:p w14:paraId="71A75909" w14:textId="2CA48CA0" w:rsidR="002810BC" w:rsidRPr="0039339C" w:rsidRDefault="002810BC" w:rsidP="0020515B">
      <w:pPr>
        <w:pStyle w:val="Newparagraph"/>
        <w:spacing w:line="360" w:lineRule="auto"/>
        <w:ind w:left="709" w:hanging="709"/>
      </w:pPr>
      <w:r w:rsidRPr="0039339C">
        <w:t xml:space="preserve">Schmidt, C. (2019). </w:t>
      </w:r>
      <w:r w:rsidRPr="0039339C">
        <w:rPr>
          <w:i/>
          <w:iCs/>
        </w:rPr>
        <w:t xml:space="preserve">Formatives Assessment in der </w:t>
      </w:r>
      <w:proofErr w:type="spellStart"/>
      <w:r w:rsidRPr="0039339C">
        <w:rPr>
          <w:i/>
          <w:iCs/>
        </w:rPr>
        <w:t>Grundschule</w:t>
      </w:r>
      <w:proofErr w:type="spellEnd"/>
      <w:r w:rsidRPr="0039339C">
        <w:rPr>
          <w:i/>
          <w:iCs/>
        </w:rPr>
        <w:t xml:space="preserve">: </w:t>
      </w:r>
      <w:proofErr w:type="spellStart"/>
      <w:r w:rsidRPr="0039339C">
        <w:rPr>
          <w:i/>
          <w:iCs/>
        </w:rPr>
        <w:t>Konzept</w:t>
      </w:r>
      <w:proofErr w:type="spellEnd"/>
      <w:r w:rsidRPr="0039339C">
        <w:rPr>
          <w:i/>
          <w:iCs/>
        </w:rPr>
        <w:t xml:space="preserve">, </w:t>
      </w:r>
      <w:proofErr w:type="spellStart"/>
      <w:r w:rsidRPr="0039339C">
        <w:rPr>
          <w:i/>
          <w:iCs/>
        </w:rPr>
        <w:t>Einschätzungen</w:t>
      </w:r>
      <w:proofErr w:type="spellEnd"/>
      <w:r w:rsidRPr="0039339C">
        <w:rPr>
          <w:i/>
          <w:iCs/>
        </w:rPr>
        <w:t xml:space="preserve"> d</w:t>
      </w:r>
      <w:r w:rsidR="0062612F" w:rsidRPr="0039339C">
        <w:rPr>
          <w:i/>
          <w:iCs/>
        </w:rPr>
        <w:t>e</w:t>
      </w:r>
      <w:r w:rsidRPr="0039339C">
        <w:rPr>
          <w:i/>
          <w:iCs/>
        </w:rPr>
        <w:t xml:space="preserve">r </w:t>
      </w:r>
      <w:proofErr w:type="spellStart"/>
      <w:r w:rsidRPr="0039339C">
        <w:rPr>
          <w:i/>
          <w:iCs/>
        </w:rPr>
        <w:t>Lehrkräfte</w:t>
      </w:r>
      <w:proofErr w:type="spellEnd"/>
      <w:r w:rsidRPr="0039339C">
        <w:rPr>
          <w:i/>
          <w:iCs/>
        </w:rPr>
        <w:t xml:space="preserve"> und </w:t>
      </w:r>
      <w:proofErr w:type="spellStart"/>
      <w:r w:rsidRPr="0039339C">
        <w:rPr>
          <w:i/>
          <w:iCs/>
        </w:rPr>
        <w:t>Zusammenhänge</w:t>
      </w:r>
      <w:proofErr w:type="spellEnd"/>
      <w:r w:rsidRPr="0039339C">
        <w:t xml:space="preserve"> [</w:t>
      </w:r>
      <w:r w:rsidRPr="0039339C">
        <w:rPr>
          <w:i/>
          <w:iCs/>
        </w:rPr>
        <w:t xml:space="preserve">Formative Assessment at the Elementary Level: Concept, Considerations and </w:t>
      </w:r>
      <w:r w:rsidR="00463A13" w:rsidRPr="0039339C">
        <w:rPr>
          <w:i/>
          <w:iCs/>
        </w:rPr>
        <w:t>Connections</w:t>
      </w:r>
      <w:r w:rsidRPr="0039339C">
        <w:t xml:space="preserve">]. </w:t>
      </w:r>
      <w:r w:rsidR="00463A13" w:rsidRPr="0039339C">
        <w:t>Wiesbaden: Springer VS.</w:t>
      </w:r>
    </w:p>
    <w:p w14:paraId="3FB3B06A" w14:textId="601B17FA" w:rsidR="007B1938" w:rsidRPr="0039339C" w:rsidRDefault="007B1938" w:rsidP="0020515B">
      <w:pPr>
        <w:pStyle w:val="Newparagraph"/>
        <w:spacing w:line="360" w:lineRule="auto"/>
        <w:ind w:left="709" w:hanging="709"/>
      </w:pPr>
      <w:r w:rsidRPr="0039339C">
        <w:t xml:space="preserve">Scriven, M. (1967). The Methodology of Evaluation. In Tyler, R. W., </w:t>
      </w:r>
      <w:proofErr w:type="spellStart"/>
      <w:r w:rsidRPr="0039339C">
        <w:t>Gagné</w:t>
      </w:r>
      <w:proofErr w:type="spellEnd"/>
      <w:r w:rsidRPr="0039339C">
        <w:t>, R. M. &amp; Scriven, M. (eds).</w:t>
      </w:r>
      <w:r w:rsidRPr="0039339C">
        <w:rPr>
          <w:i/>
        </w:rPr>
        <w:t xml:space="preserve"> Perspectives of Curriculum Evaluation</w:t>
      </w:r>
      <w:r w:rsidRPr="0039339C">
        <w:t xml:space="preserve"> (pp. 39-83). Chicago, IL: Rand McNally.</w:t>
      </w:r>
    </w:p>
    <w:p w14:paraId="20160188" w14:textId="256C55DE" w:rsidR="00B121A2" w:rsidRPr="0039339C" w:rsidRDefault="00B121A2" w:rsidP="0020515B">
      <w:pPr>
        <w:pStyle w:val="Newparagraph"/>
        <w:spacing w:line="360" w:lineRule="auto"/>
        <w:ind w:left="709" w:hanging="709"/>
      </w:pPr>
      <w:r w:rsidRPr="0039339C">
        <w:t xml:space="preserve">Schwartz, B. (2016). </w:t>
      </w:r>
      <w:r w:rsidRPr="00BA4557">
        <w:rPr>
          <w:i/>
          <w:iCs/>
        </w:rPr>
        <w:t>Google’s search knows about over 130 trillion pages</w:t>
      </w:r>
      <w:r w:rsidRPr="0039339C">
        <w:t>. Accessed May 02, 2020. https://searchengineland.com/googles-search-indexes-hits-130-trillion-pages-documents-263378.</w:t>
      </w:r>
    </w:p>
    <w:p w14:paraId="1CE7E707" w14:textId="77777777" w:rsidR="009A3474" w:rsidRPr="0039339C" w:rsidRDefault="009A3474" w:rsidP="009A3474">
      <w:pPr>
        <w:pStyle w:val="Newparagraph"/>
        <w:spacing w:line="360" w:lineRule="auto"/>
        <w:ind w:left="709" w:hanging="709"/>
      </w:pPr>
      <w:r w:rsidRPr="0039339C">
        <w:lastRenderedPageBreak/>
        <w:t xml:space="preserve">Stahl, S. (2011). </w:t>
      </w:r>
      <w:proofErr w:type="spellStart"/>
      <w:r w:rsidRPr="0039339C">
        <w:t>Investitionen</w:t>
      </w:r>
      <w:proofErr w:type="spellEnd"/>
      <w:r w:rsidRPr="0039339C">
        <w:t xml:space="preserve"> in </w:t>
      </w:r>
      <w:proofErr w:type="spellStart"/>
      <w:r w:rsidRPr="0039339C">
        <w:t>Fortbildung</w:t>
      </w:r>
      <w:proofErr w:type="spellEnd"/>
      <w:r w:rsidRPr="0039339C">
        <w:t xml:space="preserve"> </w:t>
      </w:r>
      <w:proofErr w:type="spellStart"/>
      <w:r w:rsidRPr="0039339C">
        <w:t>sind</w:t>
      </w:r>
      <w:proofErr w:type="spellEnd"/>
      <w:r w:rsidRPr="0039339C">
        <w:t xml:space="preserve"> </w:t>
      </w:r>
      <w:proofErr w:type="spellStart"/>
      <w:r w:rsidRPr="0039339C">
        <w:t>Investitionen</w:t>
      </w:r>
      <w:proofErr w:type="spellEnd"/>
      <w:r w:rsidRPr="0039339C">
        <w:t xml:space="preserve"> in die Zukunft: Interview </w:t>
      </w:r>
      <w:proofErr w:type="spellStart"/>
      <w:r w:rsidRPr="0039339C">
        <w:t>mit</w:t>
      </w:r>
      <w:proofErr w:type="spellEnd"/>
      <w:r w:rsidRPr="0039339C">
        <w:t xml:space="preserve"> </w:t>
      </w:r>
      <w:proofErr w:type="spellStart"/>
      <w:r w:rsidRPr="0039339C">
        <w:t>dem</w:t>
      </w:r>
      <w:proofErr w:type="spellEnd"/>
      <w:r w:rsidRPr="0039339C">
        <w:t xml:space="preserve"> </w:t>
      </w:r>
      <w:proofErr w:type="spellStart"/>
      <w:r w:rsidRPr="0039339C">
        <w:t>Kasseler</w:t>
      </w:r>
      <w:proofErr w:type="spellEnd"/>
      <w:r w:rsidRPr="0039339C">
        <w:t xml:space="preserve"> </w:t>
      </w:r>
      <w:proofErr w:type="spellStart"/>
      <w:r w:rsidRPr="0039339C">
        <w:t>Erziehungswissenschaftler</w:t>
      </w:r>
      <w:proofErr w:type="spellEnd"/>
      <w:r w:rsidRPr="0039339C">
        <w:t xml:space="preserve"> Prof. </w:t>
      </w:r>
      <w:proofErr w:type="spellStart"/>
      <w:r w:rsidRPr="0039339C">
        <w:t>Dr.</w:t>
      </w:r>
      <w:proofErr w:type="spellEnd"/>
      <w:r w:rsidRPr="0039339C">
        <w:t xml:space="preserve"> </w:t>
      </w:r>
      <w:proofErr w:type="spellStart"/>
      <w:r w:rsidRPr="0039339C">
        <w:t>Lipowsky</w:t>
      </w:r>
      <w:proofErr w:type="spellEnd"/>
      <w:r w:rsidRPr="0039339C">
        <w:t xml:space="preserve"> [Investments in professional development are investments in the future: interview with Kassel-based educationist Prof. </w:t>
      </w:r>
      <w:proofErr w:type="spellStart"/>
      <w:r w:rsidRPr="0039339C">
        <w:t>Dr.</w:t>
      </w:r>
      <w:proofErr w:type="spellEnd"/>
      <w:r w:rsidRPr="0039339C">
        <w:t xml:space="preserve"> </w:t>
      </w:r>
      <w:proofErr w:type="spellStart"/>
      <w:r w:rsidRPr="0039339C">
        <w:t>Lipowsky</w:t>
      </w:r>
      <w:proofErr w:type="spellEnd"/>
      <w:r w:rsidRPr="0039339C">
        <w:t xml:space="preserve">]. </w:t>
      </w:r>
      <w:proofErr w:type="spellStart"/>
      <w:r w:rsidRPr="0039339C">
        <w:rPr>
          <w:i/>
        </w:rPr>
        <w:t>Bildung</w:t>
      </w:r>
      <w:proofErr w:type="spellEnd"/>
      <w:r w:rsidRPr="0039339C">
        <w:rPr>
          <w:i/>
        </w:rPr>
        <w:t xml:space="preserve"> </w:t>
      </w:r>
      <w:proofErr w:type="spellStart"/>
      <w:r w:rsidRPr="0039339C">
        <w:rPr>
          <w:i/>
        </w:rPr>
        <w:t>Bewegt</w:t>
      </w:r>
      <w:proofErr w:type="spellEnd"/>
      <w:r w:rsidRPr="0039339C">
        <w:t>. No. 13 (June), pp. 10-14.</w:t>
      </w:r>
    </w:p>
    <w:p w14:paraId="54FD9405" w14:textId="55017FF8" w:rsidR="00115AEA" w:rsidRPr="0039339C" w:rsidRDefault="00115AEA" w:rsidP="00115AEA">
      <w:pPr>
        <w:pStyle w:val="Newparagraph"/>
        <w:spacing w:line="360" w:lineRule="auto"/>
        <w:ind w:left="709" w:hanging="709"/>
      </w:pPr>
      <w:r w:rsidRPr="0039339C">
        <w:t xml:space="preserve">Stiggins, R. (2005). </w:t>
      </w:r>
      <w:r w:rsidRPr="00BA4557">
        <w:rPr>
          <w:i/>
          <w:iCs/>
        </w:rPr>
        <w:t>Assessment for learning defined. ETS/Assessment Training Institute's International Conference: Promoting Sound Assessment in Every Classroom. Portland, Oregon, September 2005</w:t>
      </w:r>
      <w:r w:rsidRPr="0039339C">
        <w:t xml:space="preserve">. Accessed </w:t>
      </w:r>
      <w:r w:rsidR="00861DD7" w:rsidRPr="0039339C">
        <w:t>19</w:t>
      </w:r>
      <w:r w:rsidRPr="0039339C">
        <w:t xml:space="preserve"> </w:t>
      </w:r>
      <w:proofErr w:type="gramStart"/>
      <w:r w:rsidR="00861DD7" w:rsidRPr="0039339C">
        <w:t>September</w:t>
      </w:r>
      <w:r w:rsidRPr="0039339C">
        <w:t>,</w:t>
      </w:r>
      <w:proofErr w:type="gramEnd"/>
      <w:r w:rsidRPr="0039339C">
        <w:t xml:space="preserve"> 20</w:t>
      </w:r>
      <w:r w:rsidR="00861DD7" w:rsidRPr="0039339C">
        <w:t>20</w:t>
      </w:r>
      <w:r w:rsidRPr="0039339C">
        <w:t>. http://downloads.pearsonassessments.com/ati/downloads/afldefined.pdf.</w:t>
      </w:r>
    </w:p>
    <w:p w14:paraId="0F3E053E" w14:textId="502F98CE" w:rsidR="00C95B51" w:rsidRPr="0039339C" w:rsidRDefault="00C95B51" w:rsidP="00C95B51">
      <w:pPr>
        <w:pStyle w:val="Newparagraph"/>
        <w:spacing w:line="360" w:lineRule="auto"/>
        <w:ind w:left="709" w:hanging="709"/>
      </w:pPr>
      <w:proofErr w:type="spellStart"/>
      <w:r w:rsidRPr="0039339C">
        <w:t>Straumberger</w:t>
      </w:r>
      <w:proofErr w:type="spellEnd"/>
      <w:r w:rsidRPr="0039339C">
        <w:t xml:space="preserve">, W. (2017). </w:t>
      </w:r>
      <w:proofErr w:type="spellStart"/>
      <w:r w:rsidRPr="0039339C">
        <w:t>Wirksamkeit</w:t>
      </w:r>
      <w:proofErr w:type="spellEnd"/>
      <w:r w:rsidRPr="0039339C">
        <w:t xml:space="preserve"> von </w:t>
      </w:r>
      <w:proofErr w:type="spellStart"/>
      <w:r w:rsidRPr="0039339C">
        <w:t>Selbstdiagnose</w:t>
      </w:r>
      <w:proofErr w:type="spellEnd"/>
      <w:r w:rsidRPr="0039339C">
        <w:t xml:space="preserve"> </w:t>
      </w:r>
      <w:proofErr w:type="spellStart"/>
      <w:r w:rsidRPr="0039339C">
        <w:t>beim</w:t>
      </w:r>
      <w:proofErr w:type="spellEnd"/>
      <w:r w:rsidRPr="0039339C">
        <w:t xml:space="preserve"> </w:t>
      </w:r>
      <w:proofErr w:type="spellStart"/>
      <w:r w:rsidRPr="0039339C">
        <w:t>Üben</w:t>
      </w:r>
      <w:proofErr w:type="spellEnd"/>
      <w:r w:rsidR="00AC35AD" w:rsidRPr="0039339C">
        <w:t xml:space="preserve"> [Effectiveness of Self-Assessment during Practice]</w:t>
      </w:r>
      <w:r w:rsidRPr="0039339C">
        <w:t xml:space="preserve">. In </w:t>
      </w:r>
      <w:proofErr w:type="spellStart"/>
      <w:r w:rsidRPr="0039339C">
        <w:t>Kortenkamp</w:t>
      </w:r>
      <w:proofErr w:type="spellEnd"/>
      <w:r w:rsidRPr="0039339C">
        <w:t xml:space="preserve">, U. </w:t>
      </w:r>
      <w:r w:rsidR="007957D1" w:rsidRPr="0039339C">
        <w:t xml:space="preserve">&amp; </w:t>
      </w:r>
      <w:r w:rsidRPr="0039339C">
        <w:t>Kuzle, A.</w:t>
      </w:r>
      <w:r w:rsidR="007957D1" w:rsidRPr="0039339C">
        <w:t xml:space="preserve"> (eds).</w:t>
      </w:r>
      <w:r w:rsidRPr="0039339C">
        <w:t xml:space="preserve"> </w:t>
      </w:r>
      <w:proofErr w:type="spellStart"/>
      <w:r w:rsidRPr="0039339C">
        <w:rPr>
          <w:i/>
        </w:rPr>
        <w:t>Beiträge</w:t>
      </w:r>
      <w:proofErr w:type="spellEnd"/>
      <w:r w:rsidRPr="0039339C">
        <w:rPr>
          <w:i/>
        </w:rPr>
        <w:t xml:space="preserve"> </w:t>
      </w:r>
      <w:proofErr w:type="spellStart"/>
      <w:r w:rsidRPr="0039339C">
        <w:rPr>
          <w:i/>
        </w:rPr>
        <w:t>zum</w:t>
      </w:r>
      <w:proofErr w:type="spellEnd"/>
      <w:r w:rsidRPr="0039339C">
        <w:rPr>
          <w:i/>
        </w:rPr>
        <w:t xml:space="preserve"> </w:t>
      </w:r>
      <w:proofErr w:type="spellStart"/>
      <w:r w:rsidRPr="0039339C">
        <w:rPr>
          <w:i/>
        </w:rPr>
        <w:t>Mathematikunterricht</w:t>
      </w:r>
      <w:proofErr w:type="spellEnd"/>
      <w:r w:rsidRPr="0039339C">
        <w:rPr>
          <w:i/>
        </w:rPr>
        <w:t xml:space="preserve"> 2017</w:t>
      </w:r>
      <w:r w:rsidR="00AC35AD" w:rsidRPr="0039339C">
        <w:t xml:space="preserve"> [</w:t>
      </w:r>
      <w:r w:rsidR="001E3908" w:rsidRPr="0039339C">
        <w:rPr>
          <w:i/>
        </w:rPr>
        <w:t>2017 p</w:t>
      </w:r>
      <w:r w:rsidR="00AC35AD" w:rsidRPr="0039339C">
        <w:rPr>
          <w:i/>
        </w:rPr>
        <w:t>apers on</w:t>
      </w:r>
      <w:r w:rsidR="00100115" w:rsidRPr="0039339C">
        <w:rPr>
          <w:i/>
        </w:rPr>
        <w:t xml:space="preserve"> m</w:t>
      </w:r>
      <w:r w:rsidR="00AC35AD" w:rsidRPr="0039339C">
        <w:rPr>
          <w:i/>
        </w:rPr>
        <w:t>athematics</w:t>
      </w:r>
      <w:r w:rsidR="00100115" w:rsidRPr="0039339C">
        <w:rPr>
          <w:i/>
        </w:rPr>
        <w:t xml:space="preserve"> i</w:t>
      </w:r>
      <w:r w:rsidR="00AC35AD" w:rsidRPr="0039339C">
        <w:rPr>
          <w:i/>
        </w:rPr>
        <w:t>nstruction</w:t>
      </w:r>
      <w:r w:rsidR="00AC35AD" w:rsidRPr="0039339C">
        <w:t>]</w:t>
      </w:r>
      <w:r w:rsidR="00E829CF" w:rsidRPr="0039339C">
        <w:t xml:space="preserve"> (</w:t>
      </w:r>
      <w:r w:rsidRPr="0039339C">
        <w:t>pp. 957-960</w:t>
      </w:r>
      <w:r w:rsidR="00E829CF" w:rsidRPr="0039339C">
        <w:t>)</w:t>
      </w:r>
      <w:r w:rsidRPr="0039339C">
        <w:t>. Münster: WTM-Verlag.</w:t>
      </w:r>
    </w:p>
    <w:p w14:paraId="1E3CDF7A" w14:textId="7F35513D" w:rsidR="00876A6E" w:rsidRPr="0039339C" w:rsidRDefault="00876A6E" w:rsidP="0003274B">
      <w:pPr>
        <w:pStyle w:val="Newparagraph"/>
        <w:spacing w:line="360" w:lineRule="auto"/>
        <w:ind w:left="709" w:hanging="709"/>
      </w:pPr>
      <w:r w:rsidRPr="0039339C">
        <w:t xml:space="preserve">Torrance, H. (2012). Formative assessment at the crossroads: </w:t>
      </w:r>
      <w:proofErr w:type="spellStart"/>
      <w:r w:rsidRPr="0039339C">
        <w:t>conformative</w:t>
      </w:r>
      <w:proofErr w:type="spellEnd"/>
      <w:r w:rsidRPr="0039339C">
        <w:t xml:space="preserve">, deformative and transformative assessment. </w:t>
      </w:r>
      <w:r w:rsidRPr="0039339C">
        <w:rPr>
          <w:i/>
          <w:iCs/>
        </w:rPr>
        <w:t>Oxford Review of Education</w:t>
      </w:r>
      <w:r w:rsidRPr="0039339C">
        <w:t>. 38 (3), pp. 323-342.</w:t>
      </w:r>
    </w:p>
    <w:p w14:paraId="3B7A8AEB" w14:textId="3F6D32DF" w:rsidR="00D824A0" w:rsidRPr="0039339C" w:rsidRDefault="00D824A0" w:rsidP="0003274B">
      <w:pPr>
        <w:pStyle w:val="Newparagraph"/>
        <w:spacing w:line="360" w:lineRule="auto"/>
        <w:ind w:left="709" w:hanging="709"/>
      </w:pPr>
      <w:r w:rsidRPr="0039339C">
        <w:t xml:space="preserve">Treve, M. (2021). English for Academic Purposes (EAP) Lecturers' perceptions of formative assessment integration in the Thai EAP context. </w:t>
      </w:r>
      <w:r w:rsidRPr="0039339C">
        <w:rPr>
          <w:i/>
          <w:iCs/>
        </w:rPr>
        <w:t>Journal of Language and Linguistic Studies</w:t>
      </w:r>
      <w:r w:rsidRPr="0039339C">
        <w:t>. 17(2), 1096-1113.</w:t>
      </w:r>
    </w:p>
    <w:p w14:paraId="52B7FD55" w14:textId="3471894E" w:rsidR="00081907" w:rsidRPr="0039339C" w:rsidRDefault="00081907" w:rsidP="0003274B">
      <w:pPr>
        <w:pStyle w:val="Newparagraph"/>
        <w:spacing w:line="360" w:lineRule="auto"/>
        <w:ind w:left="709" w:hanging="709"/>
      </w:pPr>
      <w:r w:rsidRPr="0039339C">
        <w:t xml:space="preserve">United Nations Population Fund (2020). </w:t>
      </w:r>
      <w:r w:rsidRPr="0039339C">
        <w:rPr>
          <w:i/>
          <w:iCs/>
        </w:rPr>
        <w:t>Assessing the quality of developmental evaluations at UNFPA</w:t>
      </w:r>
      <w:r w:rsidRPr="0039339C">
        <w:t>. UNFPA Evaluation Office. Accessed</w:t>
      </w:r>
      <w:r w:rsidR="006C614B" w:rsidRPr="0039339C">
        <w:t xml:space="preserve"> 10 </w:t>
      </w:r>
      <w:proofErr w:type="gramStart"/>
      <w:r w:rsidR="00D824A0" w:rsidRPr="0039339C">
        <w:t>April,</w:t>
      </w:r>
      <w:proofErr w:type="gramEnd"/>
      <w:r w:rsidR="00D824A0" w:rsidRPr="0039339C">
        <w:t xml:space="preserve"> 2022.</w:t>
      </w:r>
      <w:r w:rsidRPr="0039339C">
        <w:t xml:space="preserve"> https://www.unfpa.org/sites/default/files/admin-resource/DE_EQA_FINAL.pdf</w:t>
      </w:r>
    </w:p>
    <w:p w14:paraId="07199191" w14:textId="1B5BFD75" w:rsidR="00CE5739" w:rsidRDefault="00CE5739" w:rsidP="00112C58">
      <w:pPr>
        <w:pStyle w:val="Newparagraph"/>
        <w:spacing w:line="360" w:lineRule="auto"/>
        <w:ind w:left="709" w:hanging="709"/>
      </w:pPr>
      <w:r w:rsidRPr="0039339C">
        <w:t xml:space="preserve">Waters, J. (2015). Snowball sampling: a cautionary tale involving a study of older drug users.  </w:t>
      </w:r>
      <w:r w:rsidRPr="0039339C">
        <w:rPr>
          <w:i/>
          <w:iCs/>
        </w:rPr>
        <w:t>International Journal of Social Research Methodology</w:t>
      </w:r>
      <w:r w:rsidRPr="0039339C">
        <w:t>. 18 (4): 367-380.</w:t>
      </w:r>
    </w:p>
    <w:p w14:paraId="05307BE8" w14:textId="6442AB5E" w:rsidR="005843B9" w:rsidRDefault="008C5D9C" w:rsidP="00275D19">
      <w:pPr>
        <w:pStyle w:val="Newparagraph"/>
        <w:spacing w:line="360" w:lineRule="auto"/>
        <w:ind w:left="709" w:hanging="709"/>
        <w:sectPr w:rsidR="005843B9" w:rsidSect="006C6394">
          <w:pgSz w:w="11901" w:h="16840" w:code="9"/>
          <w:pgMar w:top="1440" w:right="1440" w:bottom="1440" w:left="1440" w:header="709" w:footer="709" w:gutter="0"/>
          <w:cols w:space="708"/>
          <w:docGrid w:linePitch="360"/>
        </w:sectPr>
      </w:pPr>
      <w:r w:rsidRPr="0039339C">
        <w:t xml:space="preserve">Williamson, K., Given, L. M. &amp; </w:t>
      </w:r>
      <w:proofErr w:type="spellStart"/>
      <w:r w:rsidRPr="0039339C">
        <w:t>Scifleet</w:t>
      </w:r>
      <w:proofErr w:type="spellEnd"/>
      <w:r w:rsidRPr="0039339C">
        <w:t>, P. (2018). Qualitative data analysis, 2</w:t>
      </w:r>
      <w:r w:rsidRPr="0039339C">
        <w:rPr>
          <w:vertAlign w:val="superscript"/>
        </w:rPr>
        <w:t>nd</w:t>
      </w:r>
      <w:r w:rsidRPr="0039339C">
        <w:t xml:space="preserve"> Ed. In Williamson, K. &amp; Johanson, G. (eds). </w:t>
      </w:r>
      <w:r w:rsidRPr="0039339C">
        <w:rPr>
          <w:i/>
          <w:iCs/>
        </w:rPr>
        <w:t>Research Methods: Information, Systems, and Contexts</w:t>
      </w:r>
      <w:r w:rsidRPr="0039339C">
        <w:t xml:space="preserve"> (pp. 453-476). Cambridge, MA: Chandos Publishing.</w:t>
      </w:r>
    </w:p>
    <w:p w14:paraId="53E168E6" w14:textId="545B0D5D" w:rsidR="001C4506" w:rsidRPr="00AA50BC" w:rsidRDefault="001C4506" w:rsidP="001C4506">
      <w:pPr>
        <w:pStyle w:val="Heading1"/>
        <w:spacing w:before="0"/>
        <w:jc w:val="both"/>
        <w:rPr>
          <w:rFonts w:cs="Times New Roman"/>
          <w:szCs w:val="24"/>
        </w:rPr>
      </w:pPr>
      <w:r w:rsidRPr="00AA50BC">
        <w:rPr>
          <w:rFonts w:cs="Times New Roman"/>
          <w:szCs w:val="24"/>
        </w:rPr>
        <w:lastRenderedPageBreak/>
        <w:t xml:space="preserve">Appendix </w:t>
      </w:r>
      <w:r w:rsidR="00744A9C">
        <w:rPr>
          <w:rFonts w:cs="Times New Roman"/>
          <w:szCs w:val="24"/>
        </w:rPr>
        <w:t>1</w:t>
      </w:r>
    </w:p>
    <w:p w14:paraId="2EA7016E" w14:textId="6B98E5E9" w:rsidR="0003274B" w:rsidRPr="00AA50BC" w:rsidRDefault="004F2A58" w:rsidP="004721C1">
      <w:pPr>
        <w:pStyle w:val="Newparagraph"/>
        <w:spacing w:line="360" w:lineRule="auto"/>
        <w:ind w:firstLine="0"/>
        <w:rPr>
          <w:iCs/>
        </w:rPr>
      </w:pPr>
      <w:r w:rsidRPr="00AA50BC">
        <w:rPr>
          <w:iCs/>
        </w:rPr>
        <w:t xml:space="preserve">The following authentic </w:t>
      </w:r>
      <w:r w:rsidR="0003274B" w:rsidRPr="00AA50BC">
        <w:rPr>
          <w:iCs/>
        </w:rPr>
        <w:t>examples</w:t>
      </w:r>
      <w:r w:rsidR="00B37626" w:rsidRPr="00AA50BC">
        <w:rPr>
          <w:iCs/>
        </w:rPr>
        <w:t xml:space="preserve"> (sources provided), </w:t>
      </w:r>
      <w:r w:rsidR="006D7C32" w:rsidRPr="00AA50BC">
        <w:rPr>
          <w:iCs/>
        </w:rPr>
        <w:t xml:space="preserve">given </w:t>
      </w:r>
      <w:r w:rsidR="00E57BB1" w:rsidRPr="00AA50BC">
        <w:rPr>
          <w:iCs/>
        </w:rPr>
        <w:t xml:space="preserve">in </w:t>
      </w:r>
      <w:r w:rsidR="006D7C32" w:rsidRPr="00AA50BC">
        <w:rPr>
          <w:iCs/>
        </w:rPr>
        <w:t xml:space="preserve">original </w:t>
      </w:r>
      <w:r w:rsidR="00E57BB1" w:rsidRPr="00AA50BC">
        <w:rPr>
          <w:iCs/>
        </w:rPr>
        <w:t xml:space="preserve">German </w:t>
      </w:r>
      <w:r w:rsidR="006D7C32" w:rsidRPr="00AA50BC">
        <w:rPr>
          <w:iCs/>
        </w:rPr>
        <w:t xml:space="preserve">form </w:t>
      </w:r>
      <w:r w:rsidR="00E57BB1" w:rsidRPr="00AA50BC">
        <w:rPr>
          <w:iCs/>
        </w:rPr>
        <w:t xml:space="preserve">and </w:t>
      </w:r>
      <w:r w:rsidR="006452DD" w:rsidRPr="00AA50BC">
        <w:rPr>
          <w:iCs/>
        </w:rPr>
        <w:t>translated into</w:t>
      </w:r>
      <w:r w:rsidR="00B37626" w:rsidRPr="00AA50BC">
        <w:rPr>
          <w:iCs/>
        </w:rPr>
        <w:t xml:space="preserve"> </w:t>
      </w:r>
      <w:r w:rsidR="00E57BB1" w:rsidRPr="00AA50BC">
        <w:rPr>
          <w:iCs/>
        </w:rPr>
        <w:t>English</w:t>
      </w:r>
      <w:r w:rsidR="00B37626" w:rsidRPr="00AA50BC">
        <w:rPr>
          <w:iCs/>
        </w:rPr>
        <w:t>,</w:t>
      </w:r>
      <w:r w:rsidR="00E57BB1" w:rsidRPr="00AA50BC">
        <w:rPr>
          <w:iCs/>
        </w:rPr>
        <w:t xml:space="preserve"> </w:t>
      </w:r>
      <w:r w:rsidRPr="00AA50BC">
        <w:rPr>
          <w:iCs/>
        </w:rPr>
        <w:t>illustrate</w:t>
      </w:r>
      <w:r w:rsidR="0003274B" w:rsidRPr="00AA50BC">
        <w:rPr>
          <w:iCs/>
        </w:rPr>
        <w:t xml:space="preserve"> text</w:t>
      </w:r>
      <w:r w:rsidR="006042BD">
        <w:rPr>
          <w:iCs/>
        </w:rPr>
        <w:t xml:space="preserve"> segments</w:t>
      </w:r>
      <w:r w:rsidR="0003274B" w:rsidRPr="00AA50BC">
        <w:rPr>
          <w:iCs/>
        </w:rPr>
        <w:t xml:space="preserve"> that were classified as meaningful</w:t>
      </w:r>
      <w:r w:rsidR="00E57BB1" w:rsidRPr="00AA50BC">
        <w:rPr>
          <w:iCs/>
        </w:rPr>
        <w:t xml:space="preserve"> for the purposes of this paper</w:t>
      </w:r>
      <w:r w:rsidR="0003274B" w:rsidRPr="00AA50BC">
        <w:rPr>
          <w:iCs/>
        </w:rPr>
        <w:t xml:space="preserve">. </w:t>
      </w:r>
      <w:r w:rsidR="00B37626" w:rsidRPr="00AA50BC">
        <w:rPr>
          <w:iCs/>
        </w:rPr>
        <w:t>Keywords</w:t>
      </w:r>
      <w:r w:rsidR="006042BD">
        <w:rPr>
          <w:iCs/>
        </w:rPr>
        <w:t>, thus labelled as productive,</w:t>
      </w:r>
      <w:r w:rsidR="00B37626" w:rsidRPr="00AA50BC">
        <w:rPr>
          <w:iCs/>
        </w:rPr>
        <w:t xml:space="preserve"> are in bold </w:t>
      </w:r>
      <w:r w:rsidR="0008040D" w:rsidRPr="00AA50BC">
        <w:rPr>
          <w:iCs/>
        </w:rPr>
        <w:t>and codes are underlined. A</w:t>
      </w:r>
      <w:r w:rsidR="0003274B" w:rsidRPr="00AA50BC">
        <w:rPr>
          <w:iCs/>
        </w:rPr>
        <w:t xml:space="preserve"> </w:t>
      </w:r>
      <w:r w:rsidR="006D7C32" w:rsidRPr="00AA50BC">
        <w:rPr>
          <w:iCs/>
        </w:rPr>
        <w:t xml:space="preserve">brief </w:t>
      </w:r>
      <w:r w:rsidR="00E57BB1" w:rsidRPr="00AA50BC">
        <w:rPr>
          <w:iCs/>
        </w:rPr>
        <w:t>rationalisation</w:t>
      </w:r>
      <w:r w:rsidR="0003274B" w:rsidRPr="00AA50BC">
        <w:rPr>
          <w:iCs/>
        </w:rPr>
        <w:t xml:space="preserve"> is</w:t>
      </w:r>
      <w:r w:rsidR="0008040D" w:rsidRPr="00AA50BC">
        <w:rPr>
          <w:iCs/>
        </w:rPr>
        <w:t xml:space="preserve"> also</w:t>
      </w:r>
      <w:r w:rsidR="0003274B" w:rsidRPr="00AA50BC">
        <w:rPr>
          <w:iCs/>
        </w:rPr>
        <w:t xml:space="preserve"> given in each case.</w:t>
      </w:r>
    </w:p>
    <w:tbl>
      <w:tblPr>
        <w:tblStyle w:val="TableGrid"/>
        <w:tblW w:w="9209" w:type="dxa"/>
        <w:tblLook w:val="04A0" w:firstRow="1" w:lastRow="0" w:firstColumn="1" w:lastColumn="0" w:noHBand="0" w:noVBand="1"/>
      </w:tblPr>
      <w:tblGrid>
        <w:gridCol w:w="4673"/>
        <w:gridCol w:w="4536"/>
      </w:tblGrid>
      <w:tr w:rsidR="00294D42" w:rsidRPr="00AA50BC" w14:paraId="20BDFB72" w14:textId="77777777" w:rsidTr="00E57BB1">
        <w:tc>
          <w:tcPr>
            <w:tcW w:w="4673" w:type="dxa"/>
          </w:tcPr>
          <w:p w14:paraId="38B50D28" w14:textId="1E331FC3" w:rsidR="00294D42" w:rsidRPr="00AA50BC" w:rsidRDefault="00294D42" w:rsidP="00E57BB1">
            <w:pPr>
              <w:pStyle w:val="Newparagraph"/>
              <w:spacing w:line="360" w:lineRule="auto"/>
              <w:ind w:firstLine="0"/>
              <w:jc w:val="center"/>
              <w:rPr>
                <w:iCs/>
              </w:rPr>
            </w:pPr>
            <w:r w:rsidRPr="00AA50BC">
              <w:rPr>
                <w:iCs/>
              </w:rPr>
              <w:t>Original German</w:t>
            </w:r>
          </w:p>
        </w:tc>
        <w:tc>
          <w:tcPr>
            <w:tcW w:w="4536" w:type="dxa"/>
          </w:tcPr>
          <w:p w14:paraId="14C69139" w14:textId="5F9D5659" w:rsidR="00294D42" w:rsidRPr="00AA50BC" w:rsidRDefault="00294D42" w:rsidP="00E57BB1">
            <w:pPr>
              <w:pStyle w:val="Newparagraph"/>
              <w:spacing w:line="360" w:lineRule="auto"/>
              <w:ind w:firstLine="0"/>
              <w:jc w:val="center"/>
              <w:rPr>
                <w:iCs/>
              </w:rPr>
            </w:pPr>
            <w:r w:rsidRPr="00AA50BC">
              <w:rPr>
                <w:iCs/>
              </w:rPr>
              <w:t>English</w:t>
            </w:r>
            <w:r w:rsidR="00F9295B" w:rsidRPr="00AA50BC">
              <w:rPr>
                <w:iCs/>
              </w:rPr>
              <w:t xml:space="preserve"> translation</w:t>
            </w:r>
          </w:p>
        </w:tc>
      </w:tr>
      <w:tr w:rsidR="00E57BB1" w:rsidRPr="00AA50BC" w14:paraId="665F9336" w14:textId="77777777" w:rsidTr="00E57BB1">
        <w:tc>
          <w:tcPr>
            <w:tcW w:w="4673" w:type="dxa"/>
          </w:tcPr>
          <w:p w14:paraId="0F1DA7E8" w14:textId="2863A646" w:rsidR="00D21270" w:rsidRPr="00AA50BC" w:rsidRDefault="00D21270" w:rsidP="00D21270">
            <w:pPr>
              <w:pStyle w:val="Newparagraph"/>
              <w:spacing w:line="360" w:lineRule="auto"/>
              <w:ind w:firstLine="0"/>
              <w:rPr>
                <w:iCs/>
              </w:rPr>
            </w:pPr>
            <w:r w:rsidRPr="00AA50BC">
              <w:rPr>
                <w:iCs/>
              </w:rPr>
              <w:t xml:space="preserve">Nach </w:t>
            </w:r>
            <w:proofErr w:type="spellStart"/>
            <w:r w:rsidRPr="00AA50BC">
              <w:rPr>
                <w:iCs/>
              </w:rPr>
              <w:t>dem</w:t>
            </w:r>
            <w:proofErr w:type="spellEnd"/>
            <w:r w:rsidRPr="00AA50BC">
              <w:rPr>
                <w:iCs/>
              </w:rPr>
              <w:t xml:space="preserve"> </w:t>
            </w:r>
            <w:proofErr w:type="spellStart"/>
            <w:r w:rsidRPr="00AA50BC">
              <w:rPr>
                <w:iCs/>
              </w:rPr>
              <w:t>Zeitpunkt</w:t>
            </w:r>
            <w:proofErr w:type="spellEnd"/>
            <w:r w:rsidRPr="00AA50BC">
              <w:rPr>
                <w:iCs/>
              </w:rPr>
              <w:t xml:space="preserve">, </w:t>
            </w:r>
            <w:proofErr w:type="gramStart"/>
            <w:r w:rsidRPr="00AA50BC">
              <w:rPr>
                <w:iCs/>
              </w:rPr>
              <w:t>an</w:t>
            </w:r>
            <w:proofErr w:type="gramEnd"/>
            <w:r w:rsidRPr="00AA50BC">
              <w:rPr>
                <w:iCs/>
              </w:rPr>
              <w:t xml:space="preserve"> </w:t>
            </w:r>
            <w:proofErr w:type="spellStart"/>
            <w:r w:rsidRPr="00AA50BC">
              <w:rPr>
                <w:iCs/>
              </w:rPr>
              <w:t>dem</w:t>
            </w:r>
            <w:proofErr w:type="spellEnd"/>
            <w:r w:rsidRPr="00AA50BC">
              <w:rPr>
                <w:iCs/>
              </w:rPr>
              <w:t xml:space="preserve"> </w:t>
            </w:r>
            <w:proofErr w:type="spellStart"/>
            <w:r w:rsidRPr="00AA50BC">
              <w:rPr>
                <w:iCs/>
              </w:rPr>
              <w:t>eine</w:t>
            </w:r>
            <w:proofErr w:type="spellEnd"/>
            <w:r w:rsidRPr="00AA50BC">
              <w:rPr>
                <w:iCs/>
              </w:rPr>
              <w:t xml:space="preserve"> Evaluation </w:t>
            </w:r>
            <w:proofErr w:type="spellStart"/>
            <w:r w:rsidRPr="00AA50BC">
              <w:rPr>
                <w:iCs/>
              </w:rPr>
              <w:t>ansetzt</w:t>
            </w:r>
            <w:proofErr w:type="spellEnd"/>
            <w:r w:rsidRPr="00AA50BC">
              <w:rPr>
                <w:iCs/>
              </w:rPr>
              <w:t xml:space="preserve">, </w:t>
            </w:r>
            <w:proofErr w:type="spellStart"/>
            <w:r w:rsidRPr="00AA50BC">
              <w:rPr>
                <w:iCs/>
              </w:rPr>
              <w:t>kann</w:t>
            </w:r>
            <w:proofErr w:type="spellEnd"/>
            <w:r w:rsidRPr="00AA50BC">
              <w:rPr>
                <w:iCs/>
              </w:rPr>
              <w:t xml:space="preserve"> </w:t>
            </w:r>
            <w:proofErr w:type="spellStart"/>
            <w:r w:rsidRPr="00AA50BC">
              <w:rPr>
                <w:iCs/>
              </w:rPr>
              <w:t>zwischen</w:t>
            </w:r>
            <w:proofErr w:type="spellEnd"/>
            <w:r w:rsidRPr="00AA50BC">
              <w:rPr>
                <w:iCs/>
              </w:rPr>
              <w:t xml:space="preserve"> </w:t>
            </w:r>
            <w:proofErr w:type="spellStart"/>
            <w:r w:rsidRPr="00AA50BC">
              <w:rPr>
                <w:iCs/>
              </w:rPr>
              <w:t>einer</w:t>
            </w:r>
            <w:proofErr w:type="spellEnd"/>
            <w:r w:rsidRPr="00AA50BC">
              <w:rPr>
                <w:iCs/>
              </w:rPr>
              <w:t xml:space="preserve"> </w:t>
            </w:r>
            <w:proofErr w:type="spellStart"/>
            <w:r w:rsidRPr="00AA50BC">
              <w:rPr>
                <w:iCs/>
              </w:rPr>
              <w:t>projektbegleitenden</w:t>
            </w:r>
            <w:proofErr w:type="spellEnd"/>
            <w:r w:rsidRPr="00AA50BC">
              <w:rPr>
                <w:iCs/>
              </w:rPr>
              <w:t xml:space="preserve"> und </w:t>
            </w:r>
            <w:proofErr w:type="spellStart"/>
            <w:r w:rsidRPr="00AA50BC">
              <w:rPr>
                <w:iCs/>
              </w:rPr>
              <w:t>einer</w:t>
            </w:r>
            <w:proofErr w:type="spellEnd"/>
            <w:r w:rsidRPr="00AA50BC">
              <w:rPr>
                <w:iCs/>
              </w:rPr>
              <w:t xml:space="preserve"> </w:t>
            </w:r>
            <w:proofErr w:type="spellStart"/>
            <w:r w:rsidRPr="00AA50BC">
              <w:rPr>
                <w:iCs/>
              </w:rPr>
              <w:t>abschließenden</w:t>
            </w:r>
            <w:proofErr w:type="spellEnd"/>
            <w:r w:rsidRPr="00AA50BC">
              <w:rPr>
                <w:iCs/>
              </w:rPr>
              <w:t xml:space="preserve"> Evaluation </w:t>
            </w:r>
            <w:proofErr w:type="spellStart"/>
            <w:r w:rsidRPr="00AA50BC">
              <w:rPr>
                <w:iCs/>
              </w:rPr>
              <w:t>unterschieden</w:t>
            </w:r>
            <w:proofErr w:type="spellEnd"/>
            <w:r w:rsidRPr="00AA50BC">
              <w:rPr>
                <w:iCs/>
              </w:rPr>
              <w:t xml:space="preserve"> </w:t>
            </w:r>
            <w:proofErr w:type="spellStart"/>
            <w:r w:rsidRPr="00AA50BC">
              <w:rPr>
                <w:iCs/>
              </w:rPr>
              <w:t>werden</w:t>
            </w:r>
            <w:proofErr w:type="spellEnd"/>
            <w:r w:rsidRPr="00AA50BC">
              <w:rPr>
                <w:iCs/>
              </w:rPr>
              <w:t xml:space="preserve">. Da </w:t>
            </w:r>
            <w:proofErr w:type="spellStart"/>
            <w:r w:rsidRPr="00AA50BC">
              <w:rPr>
                <w:iCs/>
              </w:rPr>
              <w:t>üblicherweise</w:t>
            </w:r>
            <w:proofErr w:type="spellEnd"/>
            <w:r w:rsidRPr="00AA50BC">
              <w:rPr>
                <w:iCs/>
              </w:rPr>
              <w:t xml:space="preserve"> </w:t>
            </w:r>
            <w:proofErr w:type="spellStart"/>
            <w:r w:rsidRPr="00AA50BC">
              <w:rPr>
                <w:iCs/>
              </w:rPr>
              <w:t>bei</w:t>
            </w:r>
            <w:proofErr w:type="spellEnd"/>
            <w:r w:rsidRPr="00AA50BC">
              <w:rPr>
                <w:iCs/>
              </w:rPr>
              <w:t xml:space="preserve"> </w:t>
            </w:r>
            <w:proofErr w:type="spellStart"/>
            <w:r w:rsidRPr="00AA50BC">
              <w:rPr>
                <w:iCs/>
              </w:rPr>
              <w:t>begleitender</w:t>
            </w:r>
            <w:proofErr w:type="spellEnd"/>
            <w:r w:rsidRPr="00AA50BC">
              <w:rPr>
                <w:iCs/>
              </w:rPr>
              <w:t xml:space="preserve"> Evaluation </w:t>
            </w:r>
            <w:proofErr w:type="spellStart"/>
            <w:r w:rsidRPr="00AA50BC">
              <w:rPr>
                <w:iCs/>
              </w:rPr>
              <w:t>zugleich</w:t>
            </w:r>
            <w:proofErr w:type="spellEnd"/>
            <w:r w:rsidRPr="00AA50BC">
              <w:rPr>
                <w:iCs/>
              </w:rPr>
              <w:t xml:space="preserve"> </w:t>
            </w:r>
            <w:proofErr w:type="spellStart"/>
            <w:r w:rsidRPr="00AA50BC">
              <w:rPr>
                <w:iCs/>
              </w:rPr>
              <w:t>regelmäßige</w:t>
            </w:r>
            <w:proofErr w:type="spellEnd"/>
            <w:r w:rsidRPr="00AA50BC">
              <w:rPr>
                <w:iCs/>
              </w:rPr>
              <w:t xml:space="preserve"> Rückkoppelungen von </w:t>
            </w:r>
            <w:proofErr w:type="spellStart"/>
            <w:r w:rsidRPr="00AA50BC">
              <w:rPr>
                <w:iCs/>
              </w:rPr>
              <w:t>Ergebnissen</w:t>
            </w:r>
            <w:proofErr w:type="spellEnd"/>
            <w:r w:rsidRPr="00AA50BC">
              <w:rPr>
                <w:iCs/>
              </w:rPr>
              <w:t xml:space="preserve"> in das </w:t>
            </w:r>
            <w:proofErr w:type="spellStart"/>
            <w:r w:rsidRPr="00AA50BC">
              <w:rPr>
                <w:iCs/>
              </w:rPr>
              <w:t>Projekt</w:t>
            </w:r>
            <w:proofErr w:type="spellEnd"/>
            <w:r w:rsidRPr="00AA50BC">
              <w:rPr>
                <w:iCs/>
              </w:rPr>
              <w:t xml:space="preserve"> </w:t>
            </w:r>
            <w:proofErr w:type="spellStart"/>
            <w:r w:rsidRPr="00AA50BC">
              <w:rPr>
                <w:iCs/>
              </w:rPr>
              <w:t>vorgesehen</w:t>
            </w:r>
            <w:proofErr w:type="spellEnd"/>
            <w:r w:rsidRPr="00AA50BC">
              <w:rPr>
                <w:iCs/>
              </w:rPr>
              <w:t xml:space="preserve"> </w:t>
            </w:r>
            <w:proofErr w:type="spellStart"/>
            <w:r w:rsidRPr="00AA50BC">
              <w:rPr>
                <w:iCs/>
              </w:rPr>
              <w:t>sind</w:t>
            </w:r>
            <w:proofErr w:type="spellEnd"/>
            <w:r w:rsidRPr="00AA50BC">
              <w:rPr>
                <w:iCs/>
              </w:rPr>
              <w:t xml:space="preserve">, hat die </w:t>
            </w:r>
            <w:proofErr w:type="spellStart"/>
            <w:r w:rsidRPr="00AA50BC">
              <w:rPr>
                <w:iCs/>
              </w:rPr>
              <w:t>Forschung</w:t>
            </w:r>
            <w:proofErr w:type="spellEnd"/>
            <w:r w:rsidRPr="00AA50BC">
              <w:rPr>
                <w:iCs/>
              </w:rPr>
              <w:t xml:space="preserve"> </w:t>
            </w:r>
            <w:proofErr w:type="spellStart"/>
            <w:r w:rsidRPr="00AA50BC">
              <w:rPr>
                <w:iCs/>
              </w:rPr>
              <w:t>Konsequenzen</w:t>
            </w:r>
            <w:proofErr w:type="spellEnd"/>
            <w:r w:rsidRPr="00AA50BC">
              <w:rPr>
                <w:iCs/>
              </w:rPr>
              <w:t xml:space="preserve"> für </w:t>
            </w:r>
            <w:proofErr w:type="spellStart"/>
            <w:r w:rsidRPr="00AA50BC">
              <w:rPr>
                <w:iCs/>
              </w:rPr>
              <w:t>dessen</w:t>
            </w:r>
            <w:proofErr w:type="spellEnd"/>
            <w:r w:rsidRPr="00AA50BC">
              <w:rPr>
                <w:iCs/>
              </w:rPr>
              <w:t xml:space="preserve"> </w:t>
            </w:r>
            <w:proofErr w:type="spellStart"/>
            <w:r w:rsidRPr="00AA50BC">
              <w:rPr>
                <w:iCs/>
              </w:rPr>
              <w:t>Verlauf</w:t>
            </w:r>
            <w:proofErr w:type="spellEnd"/>
            <w:r w:rsidRPr="00AA50BC">
              <w:rPr>
                <w:iCs/>
              </w:rPr>
              <w:t xml:space="preserve">. Sie </w:t>
            </w:r>
            <w:proofErr w:type="spellStart"/>
            <w:r w:rsidRPr="00AA50BC">
              <w:rPr>
                <w:iCs/>
              </w:rPr>
              <w:t>wirkt</w:t>
            </w:r>
            <w:proofErr w:type="spellEnd"/>
            <w:r w:rsidRPr="00AA50BC">
              <w:rPr>
                <w:iCs/>
              </w:rPr>
              <w:t xml:space="preserve"> </w:t>
            </w:r>
            <w:proofErr w:type="spellStart"/>
            <w:r w:rsidRPr="00AA50BC">
              <w:rPr>
                <w:iCs/>
              </w:rPr>
              <w:t>sozusagen</w:t>
            </w:r>
            <w:proofErr w:type="spellEnd"/>
            <w:r w:rsidRPr="00AA50BC">
              <w:rPr>
                <w:iCs/>
              </w:rPr>
              <w:t xml:space="preserve"> </w:t>
            </w:r>
            <w:proofErr w:type="spellStart"/>
            <w:r w:rsidRPr="00AA50BC">
              <w:rPr>
                <w:iCs/>
              </w:rPr>
              <w:t>programm</w:t>
            </w:r>
            <w:r w:rsidRPr="00AA50BC">
              <w:rPr>
                <w:iCs/>
                <w:u w:val="single"/>
              </w:rPr>
              <w:t>gestaltend</w:t>
            </w:r>
            <w:proofErr w:type="spellEnd"/>
            <w:r w:rsidRPr="00AA50BC">
              <w:rPr>
                <w:iCs/>
              </w:rPr>
              <w:t xml:space="preserve"> </w:t>
            </w:r>
            <w:proofErr w:type="spellStart"/>
            <w:r w:rsidRPr="00AA50BC">
              <w:rPr>
                <w:iCs/>
              </w:rPr>
              <w:t>oder</w:t>
            </w:r>
            <w:proofErr w:type="spellEnd"/>
            <w:r w:rsidRPr="00AA50BC">
              <w:rPr>
                <w:iCs/>
              </w:rPr>
              <w:t xml:space="preserve"> -</w:t>
            </w:r>
            <w:proofErr w:type="spellStart"/>
            <w:r w:rsidRPr="00AA50BC">
              <w:rPr>
                <w:iCs/>
                <w:u w:val="single"/>
              </w:rPr>
              <w:t>formend</w:t>
            </w:r>
            <w:proofErr w:type="spellEnd"/>
            <w:r w:rsidRPr="00AA50BC">
              <w:rPr>
                <w:iCs/>
              </w:rPr>
              <w:t xml:space="preserve">. In </w:t>
            </w:r>
            <w:proofErr w:type="spellStart"/>
            <w:r w:rsidRPr="00AA50BC">
              <w:rPr>
                <w:iCs/>
              </w:rPr>
              <w:t>einem</w:t>
            </w:r>
            <w:proofErr w:type="spellEnd"/>
            <w:r w:rsidRPr="00AA50BC">
              <w:rPr>
                <w:iCs/>
              </w:rPr>
              <w:t xml:space="preserve"> </w:t>
            </w:r>
            <w:proofErr w:type="spellStart"/>
            <w:r w:rsidRPr="00AA50BC">
              <w:rPr>
                <w:iCs/>
              </w:rPr>
              <w:t>solchen</w:t>
            </w:r>
            <w:proofErr w:type="spellEnd"/>
            <w:r w:rsidRPr="00AA50BC">
              <w:rPr>
                <w:iCs/>
              </w:rPr>
              <w:t xml:space="preserve"> Fall </w:t>
            </w:r>
            <w:proofErr w:type="spellStart"/>
            <w:r w:rsidRPr="00AA50BC">
              <w:rPr>
                <w:iCs/>
              </w:rPr>
              <w:t>spricht</w:t>
            </w:r>
            <w:proofErr w:type="spellEnd"/>
            <w:r w:rsidRPr="00AA50BC">
              <w:rPr>
                <w:iCs/>
              </w:rPr>
              <w:t xml:space="preserve"> man </w:t>
            </w:r>
            <w:proofErr w:type="spellStart"/>
            <w:r w:rsidRPr="00AA50BC">
              <w:rPr>
                <w:iCs/>
              </w:rPr>
              <w:t>deshalb</w:t>
            </w:r>
            <w:proofErr w:type="spellEnd"/>
            <w:r w:rsidRPr="00AA50BC">
              <w:rPr>
                <w:iCs/>
              </w:rPr>
              <w:t xml:space="preserve"> von </w:t>
            </w:r>
            <w:r w:rsidRPr="00AA50BC">
              <w:rPr>
                <w:b/>
                <w:bCs/>
                <w:iCs/>
              </w:rPr>
              <w:t>„</w:t>
            </w:r>
            <w:proofErr w:type="spellStart"/>
            <w:proofErr w:type="gramStart"/>
            <w:r w:rsidRPr="00AA50BC">
              <w:rPr>
                <w:b/>
                <w:bCs/>
                <w:iCs/>
              </w:rPr>
              <w:t>formativer</w:t>
            </w:r>
            <w:proofErr w:type="spellEnd"/>
            <w:r w:rsidRPr="00AA50BC">
              <w:rPr>
                <w:b/>
                <w:bCs/>
                <w:iCs/>
              </w:rPr>
              <w:t>“ Evaluation</w:t>
            </w:r>
            <w:proofErr w:type="gramEnd"/>
            <w:r w:rsidRPr="00AA50BC">
              <w:rPr>
                <w:iCs/>
              </w:rPr>
              <w:t xml:space="preserve">. </w:t>
            </w:r>
            <w:r w:rsidRPr="00AA50BC">
              <w:rPr>
                <w:b/>
                <w:bCs/>
                <w:iCs/>
              </w:rPr>
              <w:t>Formative Evaluation</w:t>
            </w:r>
            <w:r w:rsidRPr="00AA50BC">
              <w:rPr>
                <w:iCs/>
              </w:rPr>
              <w:t xml:space="preserve"> </w:t>
            </w:r>
            <w:proofErr w:type="spellStart"/>
            <w:r w:rsidRPr="00AA50BC">
              <w:rPr>
                <w:iCs/>
              </w:rPr>
              <w:t>ist</w:t>
            </w:r>
            <w:proofErr w:type="spellEnd"/>
            <w:r w:rsidRPr="00AA50BC">
              <w:rPr>
                <w:iCs/>
              </w:rPr>
              <w:t xml:space="preserve"> </w:t>
            </w:r>
            <w:proofErr w:type="spellStart"/>
            <w:r w:rsidRPr="00AA50BC">
              <w:rPr>
                <w:iCs/>
              </w:rPr>
              <w:t>definitionsgemäß</w:t>
            </w:r>
            <w:proofErr w:type="spellEnd"/>
            <w:r w:rsidRPr="00AA50BC">
              <w:rPr>
                <w:iCs/>
              </w:rPr>
              <w:t xml:space="preserve"> </w:t>
            </w:r>
            <w:proofErr w:type="spellStart"/>
            <w:r w:rsidRPr="00AA50BC">
              <w:rPr>
                <w:iCs/>
              </w:rPr>
              <w:t>besonders</w:t>
            </w:r>
            <w:proofErr w:type="spellEnd"/>
            <w:r w:rsidRPr="00AA50BC">
              <w:rPr>
                <w:iCs/>
              </w:rPr>
              <w:t xml:space="preserve"> </w:t>
            </w:r>
            <w:proofErr w:type="spellStart"/>
            <w:r w:rsidRPr="00AA50BC">
              <w:rPr>
                <w:iCs/>
              </w:rPr>
              <w:t>praxisrelevant</w:t>
            </w:r>
            <w:proofErr w:type="spellEnd"/>
            <w:r w:rsidRPr="00AA50BC">
              <w:rPr>
                <w:iCs/>
              </w:rPr>
              <w:t xml:space="preserve">; </w:t>
            </w:r>
            <w:proofErr w:type="spellStart"/>
            <w:r w:rsidRPr="00AA50BC">
              <w:rPr>
                <w:iCs/>
              </w:rPr>
              <w:t>besonders</w:t>
            </w:r>
            <w:proofErr w:type="spellEnd"/>
            <w:r w:rsidRPr="00AA50BC">
              <w:rPr>
                <w:iCs/>
              </w:rPr>
              <w:t xml:space="preserve"> </w:t>
            </w:r>
            <w:proofErr w:type="spellStart"/>
            <w:r w:rsidRPr="00AA50BC">
              <w:rPr>
                <w:iCs/>
              </w:rPr>
              <w:t>geeignet</w:t>
            </w:r>
            <w:proofErr w:type="spellEnd"/>
            <w:r w:rsidRPr="00AA50BC">
              <w:rPr>
                <w:iCs/>
              </w:rPr>
              <w:t xml:space="preserve"> </w:t>
            </w:r>
            <w:proofErr w:type="spellStart"/>
            <w:r w:rsidRPr="00AA50BC">
              <w:rPr>
                <w:iCs/>
              </w:rPr>
              <w:t>ist</w:t>
            </w:r>
            <w:proofErr w:type="spellEnd"/>
            <w:r w:rsidRPr="00AA50BC">
              <w:rPr>
                <w:iCs/>
              </w:rPr>
              <w:t xml:space="preserve"> </w:t>
            </w:r>
            <w:proofErr w:type="spellStart"/>
            <w:r w:rsidRPr="00AA50BC">
              <w:rPr>
                <w:iCs/>
              </w:rPr>
              <w:t>sie</w:t>
            </w:r>
            <w:proofErr w:type="spellEnd"/>
            <w:r w:rsidRPr="00AA50BC">
              <w:rPr>
                <w:iCs/>
              </w:rPr>
              <w:t xml:space="preserve"> </w:t>
            </w:r>
            <w:proofErr w:type="spellStart"/>
            <w:r w:rsidRPr="00AA50BC">
              <w:rPr>
                <w:iCs/>
              </w:rPr>
              <w:t>als</w:t>
            </w:r>
            <w:proofErr w:type="spellEnd"/>
            <w:r w:rsidRPr="00AA50BC">
              <w:rPr>
                <w:iCs/>
              </w:rPr>
              <w:t xml:space="preserve"> Instrument der </w:t>
            </w:r>
            <w:proofErr w:type="spellStart"/>
            <w:r w:rsidRPr="00AA50BC">
              <w:rPr>
                <w:iCs/>
                <w:u w:val="single"/>
              </w:rPr>
              <w:t>Qualitätsentwicklung</w:t>
            </w:r>
            <w:proofErr w:type="spellEnd"/>
            <w:r w:rsidRPr="00AA50BC">
              <w:rPr>
                <w:iCs/>
              </w:rPr>
              <w:t xml:space="preserve"> und/</w:t>
            </w:r>
            <w:proofErr w:type="spellStart"/>
            <w:r w:rsidRPr="00AA50BC">
              <w:rPr>
                <w:iCs/>
              </w:rPr>
              <w:t>oder</w:t>
            </w:r>
            <w:proofErr w:type="spellEnd"/>
            <w:r w:rsidRPr="00AA50BC">
              <w:rPr>
                <w:iCs/>
              </w:rPr>
              <w:t xml:space="preserve"> </w:t>
            </w:r>
            <w:proofErr w:type="spellStart"/>
            <w:r w:rsidRPr="00AA50BC">
              <w:rPr>
                <w:iCs/>
              </w:rPr>
              <w:t>Qualitätssicherung</w:t>
            </w:r>
            <w:proofErr w:type="spellEnd"/>
            <w:r w:rsidRPr="00AA50BC">
              <w:rPr>
                <w:iCs/>
              </w:rPr>
              <w:t xml:space="preserve">. Eine erst </w:t>
            </w:r>
            <w:proofErr w:type="spellStart"/>
            <w:r w:rsidRPr="00AA50BC">
              <w:rPr>
                <w:iCs/>
              </w:rPr>
              <w:t>gegen</w:t>
            </w:r>
            <w:proofErr w:type="spellEnd"/>
            <w:r w:rsidRPr="00AA50BC">
              <w:rPr>
                <w:iCs/>
              </w:rPr>
              <w:t xml:space="preserve"> Ende </w:t>
            </w:r>
            <w:proofErr w:type="spellStart"/>
            <w:r w:rsidRPr="00AA50BC">
              <w:rPr>
                <w:iCs/>
              </w:rPr>
              <w:t>oder</w:t>
            </w:r>
            <w:proofErr w:type="spellEnd"/>
            <w:r w:rsidRPr="00AA50BC">
              <w:rPr>
                <w:iCs/>
              </w:rPr>
              <w:t xml:space="preserve"> gar </w:t>
            </w:r>
            <w:proofErr w:type="spellStart"/>
            <w:r w:rsidRPr="00AA50BC">
              <w:rPr>
                <w:iCs/>
              </w:rPr>
              <w:t>nach</w:t>
            </w:r>
            <w:proofErr w:type="spellEnd"/>
            <w:r w:rsidRPr="00AA50BC">
              <w:rPr>
                <w:iCs/>
              </w:rPr>
              <w:t xml:space="preserve"> </w:t>
            </w:r>
            <w:proofErr w:type="spellStart"/>
            <w:r w:rsidRPr="00AA50BC">
              <w:rPr>
                <w:iCs/>
              </w:rPr>
              <w:t>Abschluss</w:t>
            </w:r>
            <w:proofErr w:type="spellEnd"/>
            <w:r w:rsidRPr="00AA50BC">
              <w:rPr>
                <w:iCs/>
              </w:rPr>
              <w:t xml:space="preserve"> </w:t>
            </w:r>
            <w:proofErr w:type="spellStart"/>
            <w:r w:rsidRPr="00AA50BC">
              <w:rPr>
                <w:iCs/>
              </w:rPr>
              <w:t>eines</w:t>
            </w:r>
            <w:proofErr w:type="spellEnd"/>
            <w:r w:rsidRPr="00AA50BC">
              <w:rPr>
                <w:iCs/>
              </w:rPr>
              <w:t xml:space="preserve"> </w:t>
            </w:r>
            <w:proofErr w:type="spellStart"/>
            <w:r w:rsidRPr="00AA50BC">
              <w:rPr>
                <w:iCs/>
              </w:rPr>
              <w:t>Projekts</w:t>
            </w:r>
            <w:proofErr w:type="spellEnd"/>
            <w:r w:rsidRPr="00AA50BC">
              <w:rPr>
                <w:iCs/>
              </w:rPr>
              <w:t xml:space="preserve"> </w:t>
            </w:r>
            <w:proofErr w:type="spellStart"/>
            <w:r w:rsidRPr="00AA50BC">
              <w:rPr>
                <w:iCs/>
              </w:rPr>
              <w:t>durchgeführte</w:t>
            </w:r>
            <w:proofErr w:type="spellEnd"/>
            <w:r w:rsidRPr="00AA50BC">
              <w:rPr>
                <w:iCs/>
              </w:rPr>
              <w:t xml:space="preserve"> (</w:t>
            </w:r>
            <w:proofErr w:type="spellStart"/>
            <w:r w:rsidRPr="00AA50BC">
              <w:rPr>
                <w:iCs/>
              </w:rPr>
              <w:t>oder</w:t>
            </w:r>
            <w:proofErr w:type="spellEnd"/>
            <w:r w:rsidRPr="00AA50BC">
              <w:rPr>
                <w:iCs/>
              </w:rPr>
              <w:t xml:space="preserve"> erst </w:t>
            </w:r>
            <w:proofErr w:type="spellStart"/>
            <w:r w:rsidRPr="00AA50BC">
              <w:rPr>
                <w:iCs/>
              </w:rPr>
              <w:t>dann</w:t>
            </w:r>
            <w:proofErr w:type="spellEnd"/>
            <w:r w:rsidRPr="00AA50BC">
              <w:rPr>
                <w:iCs/>
              </w:rPr>
              <w:t xml:space="preserve"> </w:t>
            </w:r>
            <w:proofErr w:type="spellStart"/>
            <w:r w:rsidRPr="00AA50BC">
              <w:rPr>
                <w:iCs/>
              </w:rPr>
              <w:t>zugänglich</w:t>
            </w:r>
            <w:proofErr w:type="spellEnd"/>
            <w:r w:rsidRPr="00AA50BC">
              <w:rPr>
                <w:iCs/>
              </w:rPr>
              <w:t xml:space="preserve"> </w:t>
            </w:r>
            <w:proofErr w:type="spellStart"/>
            <w:r w:rsidRPr="00AA50BC">
              <w:rPr>
                <w:iCs/>
              </w:rPr>
              <w:t>gemachte</w:t>
            </w:r>
            <w:proofErr w:type="spellEnd"/>
            <w:r w:rsidRPr="00AA50BC">
              <w:rPr>
                <w:iCs/>
              </w:rPr>
              <w:t xml:space="preserve">) Evaluation </w:t>
            </w:r>
            <w:proofErr w:type="spellStart"/>
            <w:r w:rsidRPr="00AA50BC">
              <w:rPr>
                <w:iCs/>
              </w:rPr>
              <w:t>verzichtet</w:t>
            </w:r>
            <w:proofErr w:type="spellEnd"/>
            <w:r w:rsidRPr="00AA50BC">
              <w:rPr>
                <w:iCs/>
              </w:rPr>
              <w:t xml:space="preserve"> auf „</w:t>
            </w:r>
            <w:proofErr w:type="spellStart"/>
            <w:proofErr w:type="gramStart"/>
            <w:r w:rsidRPr="00AA50BC">
              <w:rPr>
                <w:iCs/>
                <w:u w:val="single"/>
              </w:rPr>
              <w:t>projektformende</w:t>
            </w:r>
            <w:proofErr w:type="spellEnd"/>
            <w:r w:rsidRPr="00AA50BC">
              <w:rPr>
                <w:iCs/>
              </w:rPr>
              <w:t xml:space="preserve">“ </w:t>
            </w:r>
            <w:proofErr w:type="spellStart"/>
            <w:r w:rsidRPr="00AA50BC">
              <w:rPr>
                <w:iCs/>
              </w:rPr>
              <w:t>Effekte</w:t>
            </w:r>
            <w:proofErr w:type="spellEnd"/>
            <w:proofErr w:type="gramEnd"/>
            <w:r w:rsidRPr="00AA50BC">
              <w:rPr>
                <w:iCs/>
              </w:rPr>
              <w:t xml:space="preserve">. Sie </w:t>
            </w:r>
            <w:proofErr w:type="spellStart"/>
            <w:r w:rsidRPr="00AA50BC">
              <w:rPr>
                <w:iCs/>
              </w:rPr>
              <w:t>legt</w:t>
            </w:r>
            <w:proofErr w:type="spellEnd"/>
            <w:r w:rsidRPr="00AA50BC">
              <w:rPr>
                <w:iCs/>
              </w:rPr>
              <w:t xml:space="preserve"> </w:t>
            </w:r>
            <w:proofErr w:type="spellStart"/>
            <w:r w:rsidRPr="00AA50BC">
              <w:rPr>
                <w:iCs/>
              </w:rPr>
              <w:t>im</w:t>
            </w:r>
            <w:proofErr w:type="spellEnd"/>
            <w:r w:rsidRPr="00AA50BC">
              <w:rPr>
                <w:iCs/>
              </w:rPr>
              <w:t xml:space="preserve"> </w:t>
            </w:r>
            <w:proofErr w:type="spellStart"/>
            <w:r w:rsidRPr="00AA50BC">
              <w:rPr>
                <w:iCs/>
              </w:rPr>
              <w:t>Nachhinein</w:t>
            </w:r>
            <w:proofErr w:type="spellEnd"/>
            <w:r w:rsidRPr="00AA50BC">
              <w:rPr>
                <w:iCs/>
              </w:rPr>
              <w:t xml:space="preserve"> </w:t>
            </w:r>
            <w:proofErr w:type="spellStart"/>
            <w:r w:rsidRPr="00AA50BC">
              <w:rPr>
                <w:iCs/>
              </w:rPr>
              <w:t>ein</w:t>
            </w:r>
            <w:proofErr w:type="spellEnd"/>
            <w:r w:rsidRPr="00AA50BC">
              <w:rPr>
                <w:iCs/>
              </w:rPr>
              <w:t xml:space="preserve"> </w:t>
            </w:r>
            <w:proofErr w:type="spellStart"/>
            <w:r w:rsidRPr="00AA50BC">
              <w:rPr>
                <w:iCs/>
              </w:rPr>
              <w:t>zusammenfassendes</w:t>
            </w:r>
            <w:proofErr w:type="spellEnd"/>
            <w:r w:rsidRPr="00AA50BC">
              <w:rPr>
                <w:iCs/>
              </w:rPr>
              <w:t xml:space="preserve"> </w:t>
            </w:r>
            <w:proofErr w:type="spellStart"/>
            <w:r w:rsidRPr="00AA50BC">
              <w:rPr>
                <w:iCs/>
              </w:rPr>
              <w:t>Urteil</w:t>
            </w:r>
            <w:proofErr w:type="spellEnd"/>
            <w:r w:rsidRPr="00AA50BC">
              <w:rPr>
                <w:iCs/>
              </w:rPr>
              <w:t xml:space="preserve">, </w:t>
            </w:r>
            <w:proofErr w:type="spellStart"/>
            <w:r w:rsidRPr="00AA50BC">
              <w:rPr>
                <w:iCs/>
              </w:rPr>
              <w:t>ein</w:t>
            </w:r>
            <w:proofErr w:type="spellEnd"/>
            <w:r w:rsidRPr="00AA50BC">
              <w:rPr>
                <w:iCs/>
              </w:rPr>
              <w:t xml:space="preserve"> „</w:t>
            </w:r>
            <w:proofErr w:type="spellStart"/>
            <w:proofErr w:type="gramStart"/>
            <w:r w:rsidRPr="00AA50BC">
              <w:rPr>
                <w:iCs/>
              </w:rPr>
              <w:t>Evaluationsgutachten</w:t>
            </w:r>
            <w:proofErr w:type="spellEnd"/>
            <w:r w:rsidRPr="00AA50BC">
              <w:rPr>
                <w:iCs/>
              </w:rPr>
              <w:t xml:space="preserve">“ </w:t>
            </w:r>
            <w:proofErr w:type="spellStart"/>
            <w:r w:rsidRPr="00AA50BC">
              <w:rPr>
                <w:iCs/>
              </w:rPr>
              <w:t>vor</w:t>
            </w:r>
            <w:proofErr w:type="spellEnd"/>
            <w:proofErr w:type="gramEnd"/>
            <w:r w:rsidRPr="00AA50BC">
              <w:rPr>
                <w:iCs/>
              </w:rPr>
              <w:t xml:space="preserve">. Man </w:t>
            </w:r>
            <w:proofErr w:type="spellStart"/>
            <w:r w:rsidRPr="00AA50BC">
              <w:rPr>
                <w:iCs/>
              </w:rPr>
              <w:t>spricht</w:t>
            </w:r>
            <w:proofErr w:type="spellEnd"/>
            <w:r w:rsidRPr="00AA50BC">
              <w:rPr>
                <w:iCs/>
              </w:rPr>
              <w:t xml:space="preserve"> </w:t>
            </w:r>
            <w:proofErr w:type="spellStart"/>
            <w:r w:rsidRPr="00AA50BC">
              <w:rPr>
                <w:iCs/>
              </w:rPr>
              <w:t>hier</w:t>
            </w:r>
            <w:proofErr w:type="spellEnd"/>
            <w:r w:rsidRPr="00AA50BC">
              <w:rPr>
                <w:iCs/>
              </w:rPr>
              <w:t xml:space="preserve"> von „</w:t>
            </w:r>
            <w:proofErr w:type="spellStart"/>
            <w:proofErr w:type="gramStart"/>
            <w:r w:rsidRPr="00AA50BC">
              <w:rPr>
                <w:iCs/>
              </w:rPr>
              <w:t>summativer</w:t>
            </w:r>
            <w:proofErr w:type="spellEnd"/>
            <w:r w:rsidRPr="00AA50BC">
              <w:rPr>
                <w:iCs/>
              </w:rPr>
              <w:t>“</w:t>
            </w:r>
            <w:r w:rsidR="00FC328E" w:rsidRPr="00AA50BC">
              <w:rPr>
                <w:iCs/>
              </w:rPr>
              <w:t xml:space="preserve"> </w:t>
            </w:r>
            <w:r w:rsidRPr="00AA50BC">
              <w:rPr>
                <w:iCs/>
              </w:rPr>
              <w:t>Evaluation</w:t>
            </w:r>
            <w:proofErr w:type="gramEnd"/>
            <w:r w:rsidRPr="00AA50BC">
              <w:rPr>
                <w:iCs/>
              </w:rPr>
              <w:t>.</w:t>
            </w:r>
          </w:p>
        </w:tc>
        <w:tc>
          <w:tcPr>
            <w:tcW w:w="4536" w:type="dxa"/>
          </w:tcPr>
          <w:p w14:paraId="7FBF3BA1" w14:textId="0CF88969" w:rsidR="00E57BB1" w:rsidRPr="00AA50BC" w:rsidRDefault="00294D42" w:rsidP="004721C1">
            <w:pPr>
              <w:pStyle w:val="Newparagraph"/>
              <w:spacing w:line="360" w:lineRule="auto"/>
              <w:ind w:firstLine="0"/>
              <w:rPr>
                <w:iCs/>
              </w:rPr>
            </w:pPr>
            <w:r w:rsidRPr="00AA50BC">
              <w:rPr>
                <w:iCs/>
              </w:rPr>
              <w:t xml:space="preserve">Depending on the point at which an evaluation begins, a distinction can be made between a project-accompanying and a final evaluation. Since regular feedback </w:t>
            </w:r>
            <w:r w:rsidR="00DC7172" w:rsidRPr="00AA50BC">
              <w:rPr>
                <w:iCs/>
              </w:rPr>
              <w:t>on</w:t>
            </w:r>
            <w:r w:rsidRPr="00AA50BC">
              <w:rPr>
                <w:iCs/>
              </w:rPr>
              <w:t xml:space="preserve"> results </w:t>
            </w:r>
            <w:r w:rsidR="00DC7172" w:rsidRPr="00AA50BC">
              <w:rPr>
                <w:iCs/>
              </w:rPr>
              <w:t xml:space="preserve">is </w:t>
            </w:r>
            <w:r w:rsidRPr="00AA50BC">
              <w:rPr>
                <w:iCs/>
              </w:rPr>
              <w:t xml:space="preserve">usually provided during the </w:t>
            </w:r>
            <w:r w:rsidR="00DC7172" w:rsidRPr="00AA50BC">
              <w:rPr>
                <w:iCs/>
              </w:rPr>
              <w:t xml:space="preserve">ongoing </w:t>
            </w:r>
            <w:r w:rsidRPr="00AA50BC">
              <w:rPr>
                <w:iCs/>
              </w:rPr>
              <w:t>evaluation</w:t>
            </w:r>
            <w:r w:rsidR="00DC7172" w:rsidRPr="00AA50BC">
              <w:rPr>
                <w:iCs/>
              </w:rPr>
              <w:t xml:space="preserve"> of a project</w:t>
            </w:r>
            <w:r w:rsidRPr="00AA50BC">
              <w:rPr>
                <w:iCs/>
              </w:rPr>
              <w:t xml:space="preserve">, </w:t>
            </w:r>
            <w:r w:rsidR="00DC7172" w:rsidRPr="00AA50BC">
              <w:rPr>
                <w:iCs/>
              </w:rPr>
              <w:t>it</w:t>
            </w:r>
            <w:r w:rsidRPr="00AA50BC">
              <w:rPr>
                <w:iCs/>
              </w:rPr>
              <w:t xml:space="preserve"> has consequences for its </w:t>
            </w:r>
            <w:r w:rsidR="00DC7172" w:rsidRPr="00AA50BC">
              <w:rPr>
                <w:iCs/>
              </w:rPr>
              <w:t>progression</w:t>
            </w:r>
            <w:r w:rsidRPr="00AA50BC">
              <w:rPr>
                <w:iCs/>
              </w:rPr>
              <w:t>. It</w:t>
            </w:r>
            <w:r w:rsidR="00DC7172" w:rsidRPr="00AA50BC">
              <w:rPr>
                <w:iCs/>
              </w:rPr>
              <w:t xml:space="preserve"> </w:t>
            </w:r>
            <w:r w:rsidR="00DC7172" w:rsidRPr="00AA50BC">
              <w:rPr>
                <w:iCs/>
                <w:u w:val="single"/>
              </w:rPr>
              <w:t>shapes</w:t>
            </w:r>
            <w:r w:rsidR="00DC7172" w:rsidRPr="00AA50BC">
              <w:rPr>
                <w:iCs/>
              </w:rPr>
              <w:t xml:space="preserve"> </w:t>
            </w:r>
            <w:r w:rsidR="007A192E" w:rsidRPr="00AA50BC">
              <w:rPr>
                <w:iCs/>
              </w:rPr>
              <w:t xml:space="preserve">or </w:t>
            </w:r>
            <w:r w:rsidR="007A192E" w:rsidRPr="00AA50BC">
              <w:rPr>
                <w:iCs/>
                <w:u w:val="single"/>
              </w:rPr>
              <w:t>forms</w:t>
            </w:r>
            <w:r w:rsidR="007A192E" w:rsidRPr="00AA50BC">
              <w:rPr>
                <w:iCs/>
              </w:rPr>
              <w:t xml:space="preserve"> the programme</w:t>
            </w:r>
            <w:r w:rsidR="00DC7172" w:rsidRPr="00AA50BC">
              <w:rPr>
                <w:iCs/>
              </w:rPr>
              <w:t>, so to speak</w:t>
            </w:r>
            <w:r w:rsidRPr="00AA50BC">
              <w:rPr>
                <w:iCs/>
              </w:rPr>
              <w:t xml:space="preserve">. In </w:t>
            </w:r>
            <w:r w:rsidR="007A192E" w:rsidRPr="00AA50BC">
              <w:rPr>
                <w:iCs/>
              </w:rPr>
              <w:t>this</w:t>
            </w:r>
            <w:r w:rsidRPr="00AA50BC">
              <w:rPr>
                <w:iCs/>
              </w:rPr>
              <w:t xml:space="preserve"> case, one speaks of </w:t>
            </w:r>
            <w:r w:rsidR="00F9295B" w:rsidRPr="00AA50BC">
              <w:rPr>
                <w:b/>
                <w:bCs/>
                <w:iCs/>
              </w:rPr>
              <w:t>‘</w:t>
            </w:r>
            <w:r w:rsidRPr="00AA50BC">
              <w:rPr>
                <w:b/>
                <w:bCs/>
                <w:iCs/>
              </w:rPr>
              <w:t>formative</w:t>
            </w:r>
            <w:r w:rsidR="00F9295B" w:rsidRPr="00AA50BC">
              <w:rPr>
                <w:b/>
                <w:bCs/>
                <w:iCs/>
              </w:rPr>
              <w:t>’</w:t>
            </w:r>
            <w:r w:rsidRPr="00AA50BC">
              <w:rPr>
                <w:b/>
                <w:bCs/>
                <w:iCs/>
              </w:rPr>
              <w:t xml:space="preserve"> evaluation</w:t>
            </w:r>
            <w:r w:rsidRPr="00AA50BC">
              <w:rPr>
                <w:iCs/>
              </w:rPr>
              <w:t xml:space="preserve">. </w:t>
            </w:r>
            <w:proofErr w:type="gramStart"/>
            <w:r w:rsidRPr="00AA50BC">
              <w:rPr>
                <w:iCs/>
              </w:rPr>
              <w:t>By definition,</w:t>
            </w:r>
            <w:r w:rsidR="00F9295B" w:rsidRPr="00AA50BC">
              <w:rPr>
                <w:iCs/>
              </w:rPr>
              <w:t xml:space="preserve"> </w:t>
            </w:r>
            <w:r w:rsidRPr="00AA50BC">
              <w:rPr>
                <w:b/>
                <w:bCs/>
                <w:iCs/>
              </w:rPr>
              <w:t>formative</w:t>
            </w:r>
            <w:proofErr w:type="gramEnd"/>
            <w:r w:rsidRPr="00AA50BC">
              <w:rPr>
                <w:b/>
                <w:bCs/>
                <w:iCs/>
              </w:rPr>
              <w:t xml:space="preserve"> evaluation</w:t>
            </w:r>
            <w:r w:rsidRPr="00AA50BC">
              <w:rPr>
                <w:iCs/>
              </w:rPr>
              <w:t xml:space="preserve"> is </w:t>
            </w:r>
            <w:r w:rsidR="007A192E" w:rsidRPr="00AA50BC">
              <w:rPr>
                <w:iCs/>
              </w:rPr>
              <w:t xml:space="preserve">especially </w:t>
            </w:r>
            <w:r w:rsidRPr="00AA50BC">
              <w:rPr>
                <w:iCs/>
              </w:rPr>
              <w:t xml:space="preserve">relevant to practice; it is particularly suitable as an instrument for </w:t>
            </w:r>
            <w:r w:rsidRPr="00AA50BC">
              <w:rPr>
                <w:iCs/>
                <w:u w:val="single"/>
              </w:rPr>
              <w:t>quality development</w:t>
            </w:r>
            <w:r w:rsidRPr="00AA50BC">
              <w:rPr>
                <w:iCs/>
              </w:rPr>
              <w:t xml:space="preserve"> and/or quality assurance. An evaluation carried out only towards the end or even after the end of a project (or only then made accessible) dispenses with </w:t>
            </w:r>
            <w:r w:rsidR="007A192E" w:rsidRPr="00AA50BC">
              <w:rPr>
                <w:iCs/>
              </w:rPr>
              <w:t>‘</w:t>
            </w:r>
            <w:r w:rsidRPr="00AA50BC">
              <w:rPr>
                <w:iCs/>
              </w:rPr>
              <w:t>project-shaping</w:t>
            </w:r>
            <w:r w:rsidR="007A192E" w:rsidRPr="00AA50BC">
              <w:rPr>
                <w:iCs/>
              </w:rPr>
              <w:t>’</w:t>
            </w:r>
            <w:r w:rsidRPr="00AA50BC">
              <w:rPr>
                <w:iCs/>
              </w:rPr>
              <w:t xml:space="preserve"> effects. In retrospect, it </w:t>
            </w:r>
            <w:r w:rsidR="007A192E" w:rsidRPr="00AA50BC">
              <w:rPr>
                <w:iCs/>
              </w:rPr>
              <w:t>contributes</w:t>
            </w:r>
            <w:r w:rsidRPr="00AA50BC">
              <w:rPr>
                <w:iCs/>
              </w:rPr>
              <w:t xml:space="preserve"> a summary judgment, an </w:t>
            </w:r>
            <w:r w:rsidR="007A192E" w:rsidRPr="00AA50BC">
              <w:rPr>
                <w:iCs/>
              </w:rPr>
              <w:t>‘</w:t>
            </w:r>
            <w:r w:rsidRPr="00AA50BC">
              <w:rPr>
                <w:iCs/>
              </w:rPr>
              <w:t>evaluation report</w:t>
            </w:r>
            <w:r w:rsidR="007A192E" w:rsidRPr="00AA50BC">
              <w:rPr>
                <w:iCs/>
              </w:rPr>
              <w:t>’</w:t>
            </w:r>
            <w:r w:rsidRPr="00AA50BC">
              <w:rPr>
                <w:iCs/>
              </w:rPr>
              <w:t xml:space="preserve">. One speaks here of </w:t>
            </w:r>
            <w:r w:rsidR="007A192E" w:rsidRPr="00AA50BC">
              <w:rPr>
                <w:iCs/>
              </w:rPr>
              <w:t>‘</w:t>
            </w:r>
            <w:r w:rsidRPr="00AA50BC">
              <w:rPr>
                <w:iCs/>
              </w:rPr>
              <w:t>summative</w:t>
            </w:r>
            <w:r w:rsidR="007A192E" w:rsidRPr="00AA50BC">
              <w:rPr>
                <w:iCs/>
              </w:rPr>
              <w:t>’</w:t>
            </w:r>
            <w:r w:rsidRPr="00AA50BC">
              <w:rPr>
                <w:iCs/>
              </w:rPr>
              <w:t xml:space="preserve"> evaluation.</w:t>
            </w:r>
          </w:p>
        </w:tc>
      </w:tr>
      <w:tr w:rsidR="00294D42" w:rsidRPr="00AA50BC" w14:paraId="213CC2FE" w14:textId="77777777" w:rsidTr="005C468F">
        <w:tc>
          <w:tcPr>
            <w:tcW w:w="9209" w:type="dxa"/>
            <w:gridSpan w:val="2"/>
          </w:tcPr>
          <w:p w14:paraId="4BEEBFB1" w14:textId="75F08C0B" w:rsidR="00294D42" w:rsidRPr="00AA50BC" w:rsidRDefault="00FC328E" w:rsidP="004721C1">
            <w:pPr>
              <w:pStyle w:val="Newparagraph"/>
              <w:spacing w:line="360" w:lineRule="auto"/>
              <w:ind w:firstLine="0"/>
              <w:rPr>
                <w:iCs/>
              </w:rPr>
            </w:pPr>
            <w:r w:rsidRPr="00AA50BC">
              <w:rPr>
                <w:iCs/>
              </w:rPr>
              <w:t>Kromrey</w:t>
            </w:r>
            <w:r w:rsidR="00B353E4" w:rsidRPr="00AA50BC">
              <w:rPr>
                <w:iCs/>
              </w:rPr>
              <w:t xml:space="preserve"> </w:t>
            </w:r>
            <w:r w:rsidRPr="00AA50BC">
              <w:rPr>
                <w:iCs/>
              </w:rPr>
              <w:t>(200</w:t>
            </w:r>
            <w:r w:rsidR="00BC0AEA" w:rsidRPr="00AA50BC">
              <w:rPr>
                <w:iCs/>
              </w:rPr>
              <w:t>1</w:t>
            </w:r>
            <w:r w:rsidRPr="00AA50BC">
              <w:rPr>
                <w:iCs/>
              </w:rPr>
              <w:t>)</w:t>
            </w:r>
            <w:r w:rsidR="002C0995" w:rsidRPr="00AA50BC">
              <w:rPr>
                <w:iCs/>
              </w:rPr>
              <w:t xml:space="preserve"> </w:t>
            </w:r>
            <w:r w:rsidR="0008040D" w:rsidRPr="00AA50BC">
              <w:rPr>
                <w:iCs/>
              </w:rPr>
              <w:t xml:space="preserve">elaborates </w:t>
            </w:r>
            <w:r w:rsidR="009D1F90" w:rsidRPr="00AA50BC">
              <w:rPr>
                <w:iCs/>
              </w:rPr>
              <w:t>at leng</w:t>
            </w:r>
            <w:r w:rsidR="00AF2E77" w:rsidRPr="00AA50BC">
              <w:rPr>
                <w:iCs/>
              </w:rPr>
              <w:t xml:space="preserve">th </w:t>
            </w:r>
            <w:r w:rsidR="0008040D" w:rsidRPr="00AA50BC">
              <w:rPr>
                <w:iCs/>
              </w:rPr>
              <w:t>on his own beliefs towards formative evaluation.</w:t>
            </w:r>
            <w:r w:rsidR="00CA58DD" w:rsidRPr="00AA50BC">
              <w:rPr>
                <w:iCs/>
              </w:rPr>
              <w:t xml:space="preserve"> The author’s definition of the term </w:t>
            </w:r>
            <w:r w:rsidR="005843B9" w:rsidRPr="00AA50BC">
              <w:rPr>
                <w:iCs/>
              </w:rPr>
              <w:t xml:space="preserve">is within </w:t>
            </w:r>
            <w:r w:rsidR="00CA58DD" w:rsidRPr="00AA50BC">
              <w:rPr>
                <w:iCs/>
              </w:rPr>
              <w:t>this paper’s conceptualisation</w:t>
            </w:r>
            <w:r w:rsidR="005843B9" w:rsidRPr="00AA50BC">
              <w:rPr>
                <w:iCs/>
              </w:rPr>
              <w:t xml:space="preserve"> of it</w:t>
            </w:r>
            <w:r w:rsidR="00CA58DD" w:rsidRPr="00AA50BC">
              <w:rPr>
                <w:iCs/>
              </w:rPr>
              <w:t xml:space="preserve">. </w:t>
            </w:r>
            <w:r w:rsidR="00712341" w:rsidRPr="00AA50BC">
              <w:rPr>
                <w:iCs/>
              </w:rPr>
              <w:t>His description of</w:t>
            </w:r>
            <w:r w:rsidR="002C0995" w:rsidRPr="00AA50BC">
              <w:rPr>
                <w:iCs/>
              </w:rPr>
              <w:t xml:space="preserve"> summative evaluation</w:t>
            </w:r>
            <w:r w:rsidR="00712341" w:rsidRPr="00AA50BC">
              <w:rPr>
                <w:iCs/>
              </w:rPr>
              <w:t>, too, is meaningful, as it contrasts with and, thus, reinforces</w:t>
            </w:r>
            <w:r w:rsidR="006452DD" w:rsidRPr="00AA50BC">
              <w:rPr>
                <w:iCs/>
              </w:rPr>
              <w:t xml:space="preserve"> </w:t>
            </w:r>
            <w:r w:rsidR="00712341" w:rsidRPr="00AA50BC">
              <w:rPr>
                <w:iCs/>
              </w:rPr>
              <w:t>his understanding of formative evaluation</w:t>
            </w:r>
            <w:r w:rsidR="002C0995" w:rsidRPr="00AA50BC">
              <w:rPr>
                <w:iCs/>
              </w:rPr>
              <w:t>.</w:t>
            </w:r>
          </w:p>
        </w:tc>
      </w:tr>
      <w:tr w:rsidR="00E57BB1" w:rsidRPr="00AA50BC" w14:paraId="77968797" w14:textId="77777777" w:rsidTr="00E57BB1">
        <w:tc>
          <w:tcPr>
            <w:tcW w:w="4673" w:type="dxa"/>
          </w:tcPr>
          <w:p w14:paraId="74E48AE5" w14:textId="2CA919D6" w:rsidR="00E57BB1" w:rsidRPr="00AA50BC" w:rsidRDefault="00CA10D4" w:rsidP="00382114">
            <w:pPr>
              <w:pStyle w:val="Newparagraph"/>
              <w:spacing w:line="360" w:lineRule="auto"/>
              <w:ind w:firstLine="0"/>
              <w:rPr>
                <w:iCs/>
              </w:rPr>
            </w:pPr>
            <w:proofErr w:type="spellStart"/>
            <w:r w:rsidRPr="00AA50BC">
              <w:rPr>
                <w:iCs/>
              </w:rPr>
              <w:lastRenderedPageBreak/>
              <w:t>Verschiedene</w:t>
            </w:r>
            <w:proofErr w:type="spellEnd"/>
            <w:r w:rsidRPr="00AA50BC">
              <w:rPr>
                <w:iCs/>
              </w:rPr>
              <w:t xml:space="preserve"> </w:t>
            </w:r>
            <w:proofErr w:type="spellStart"/>
            <w:r w:rsidRPr="00AA50BC">
              <w:rPr>
                <w:iCs/>
              </w:rPr>
              <w:t>Studien</w:t>
            </w:r>
            <w:proofErr w:type="spellEnd"/>
            <w:r w:rsidRPr="00AA50BC">
              <w:rPr>
                <w:iCs/>
              </w:rPr>
              <w:t xml:space="preserve"> </w:t>
            </w:r>
            <w:proofErr w:type="spellStart"/>
            <w:r w:rsidRPr="00AA50BC">
              <w:rPr>
                <w:iCs/>
              </w:rPr>
              <w:t>zeigen</w:t>
            </w:r>
            <w:proofErr w:type="spellEnd"/>
            <w:r w:rsidRPr="00AA50BC">
              <w:rPr>
                <w:iCs/>
              </w:rPr>
              <w:t xml:space="preserve"> </w:t>
            </w:r>
            <w:proofErr w:type="spellStart"/>
            <w:r w:rsidRPr="00AA50BC">
              <w:rPr>
                <w:iCs/>
              </w:rPr>
              <w:t>relativ</w:t>
            </w:r>
            <w:proofErr w:type="spellEnd"/>
            <w:r w:rsidRPr="00AA50BC">
              <w:rPr>
                <w:iCs/>
              </w:rPr>
              <w:t xml:space="preserve"> </w:t>
            </w:r>
            <w:proofErr w:type="spellStart"/>
            <w:r w:rsidRPr="00AA50BC">
              <w:rPr>
                <w:iCs/>
              </w:rPr>
              <w:t>deutlich</w:t>
            </w:r>
            <w:proofErr w:type="spellEnd"/>
            <w:r w:rsidRPr="00AA50BC">
              <w:rPr>
                <w:iCs/>
              </w:rPr>
              <w:t xml:space="preserve">, </w:t>
            </w:r>
            <w:proofErr w:type="spellStart"/>
            <w:r w:rsidRPr="00AA50BC">
              <w:rPr>
                <w:iCs/>
              </w:rPr>
              <w:t>dass</w:t>
            </w:r>
            <w:proofErr w:type="spellEnd"/>
            <w:r w:rsidRPr="00AA50BC">
              <w:rPr>
                <w:iCs/>
              </w:rPr>
              <w:t xml:space="preserve"> das </w:t>
            </w:r>
            <w:proofErr w:type="spellStart"/>
            <w:r w:rsidRPr="00AA50BC">
              <w:rPr>
                <w:iCs/>
              </w:rPr>
              <w:t>Potenzial</w:t>
            </w:r>
            <w:proofErr w:type="spellEnd"/>
            <w:r w:rsidRPr="00AA50BC">
              <w:rPr>
                <w:iCs/>
              </w:rPr>
              <w:t xml:space="preserve"> von </w:t>
            </w:r>
            <w:proofErr w:type="spellStart"/>
            <w:r w:rsidRPr="00AA50BC">
              <w:rPr>
                <w:b/>
                <w:bCs/>
                <w:iCs/>
              </w:rPr>
              <w:t>Formativem</w:t>
            </w:r>
            <w:proofErr w:type="spellEnd"/>
            <w:r w:rsidRPr="00AA50BC">
              <w:rPr>
                <w:b/>
                <w:bCs/>
                <w:iCs/>
              </w:rPr>
              <w:t xml:space="preserve"> Assessment</w:t>
            </w:r>
            <w:r w:rsidRPr="00AA50BC">
              <w:rPr>
                <w:iCs/>
              </w:rPr>
              <w:t xml:space="preserve">, also von </w:t>
            </w:r>
            <w:proofErr w:type="spellStart"/>
            <w:r w:rsidRPr="00AA50BC">
              <w:rPr>
                <w:iCs/>
              </w:rPr>
              <w:t>lernprozessbezogener</w:t>
            </w:r>
            <w:proofErr w:type="spellEnd"/>
            <w:r w:rsidRPr="00AA50BC">
              <w:rPr>
                <w:iCs/>
              </w:rPr>
              <w:t xml:space="preserve"> </w:t>
            </w:r>
            <w:proofErr w:type="spellStart"/>
            <w:r w:rsidRPr="00AA50BC">
              <w:rPr>
                <w:iCs/>
              </w:rPr>
              <w:t>Beurteilung</w:t>
            </w:r>
            <w:proofErr w:type="spellEnd"/>
            <w:r w:rsidRPr="00AA50BC">
              <w:rPr>
                <w:iCs/>
              </w:rPr>
              <w:t xml:space="preserve">, </w:t>
            </w:r>
            <w:proofErr w:type="spellStart"/>
            <w:r w:rsidRPr="00AA50BC">
              <w:rPr>
                <w:iCs/>
              </w:rPr>
              <w:t>noch</w:t>
            </w:r>
            <w:proofErr w:type="spellEnd"/>
            <w:r w:rsidRPr="00AA50BC">
              <w:rPr>
                <w:iCs/>
              </w:rPr>
              <w:t xml:space="preserve"> </w:t>
            </w:r>
            <w:proofErr w:type="spellStart"/>
            <w:r w:rsidRPr="00AA50BC">
              <w:rPr>
                <w:iCs/>
              </w:rPr>
              <w:t>zu</w:t>
            </w:r>
            <w:proofErr w:type="spellEnd"/>
            <w:r w:rsidRPr="00AA50BC">
              <w:rPr>
                <w:iCs/>
              </w:rPr>
              <w:t xml:space="preserve"> </w:t>
            </w:r>
            <w:proofErr w:type="spellStart"/>
            <w:r w:rsidRPr="00AA50BC">
              <w:rPr>
                <w:iCs/>
              </w:rPr>
              <w:t>wenig</w:t>
            </w:r>
            <w:proofErr w:type="spellEnd"/>
            <w:r w:rsidRPr="00AA50BC">
              <w:rPr>
                <w:iCs/>
              </w:rPr>
              <w:t xml:space="preserve"> </w:t>
            </w:r>
            <w:proofErr w:type="spellStart"/>
            <w:r w:rsidRPr="00AA50BC">
              <w:rPr>
                <w:iCs/>
              </w:rPr>
              <w:t>genutzt</w:t>
            </w:r>
            <w:proofErr w:type="spellEnd"/>
            <w:r w:rsidRPr="00AA50BC">
              <w:rPr>
                <w:iCs/>
              </w:rPr>
              <w:t xml:space="preserve"> </w:t>
            </w:r>
            <w:proofErr w:type="spellStart"/>
            <w:r w:rsidRPr="00AA50BC">
              <w:rPr>
                <w:iCs/>
              </w:rPr>
              <w:t>wird</w:t>
            </w:r>
            <w:proofErr w:type="spellEnd"/>
            <w:r w:rsidRPr="00AA50BC">
              <w:rPr>
                <w:iCs/>
              </w:rPr>
              <w:t xml:space="preserve">, </w:t>
            </w:r>
            <w:proofErr w:type="spellStart"/>
            <w:r w:rsidRPr="00AA50BC">
              <w:rPr>
                <w:iCs/>
              </w:rPr>
              <w:t>noch</w:t>
            </w:r>
            <w:proofErr w:type="spellEnd"/>
            <w:r w:rsidRPr="00AA50BC">
              <w:rPr>
                <w:iCs/>
              </w:rPr>
              <w:t xml:space="preserve"> </w:t>
            </w:r>
            <w:proofErr w:type="spellStart"/>
            <w:r w:rsidRPr="00AA50BC">
              <w:rPr>
                <w:iCs/>
              </w:rPr>
              <w:t>nicht</w:t>
            </w:r>
            <w:proofErr w:type="spellEnd"/>
            <w:r w:rsidRPr="00AA50BC">
              <w:rPr>
                <w:iCs/>
              </w:rPr>
              <w:t xml:space="preserve"> </w:t>
            </w:r>
            <w:proofErr w:type="spellStart"/>
            <w:r w:rsidRPr="00AA50BC">
              <w:rPr>
                <w:iCs/>
              </w:rPr>
              <w:t>ausgereizt</w:t>
            </w:r>
            <w:proofErr w:type="spellEnd"/>
            <w:r w:rsidRPr="00AA50BC">
              <w:rPr>
                <w:iCs/>
              </w:rPr>
              <w:t xml:space="preserve"> </w:t>
            </w:r>
            <w:proofErr w:type="spellStart"/>
            <w:r w:rsidRPr="00AA50BC">
              <w:rPr>
                <w:iCs/>
              </w:rPr>
              <w:t>ist</w:t>
            </w:r>
            <w:proofErr w:type="spellEnd"/>
            <w:r w:rsidRPr="00AA50BC">
              <w:rPr>
                <w:iCs/>
              </w:rPr>
              <w:t xml:space="preserve">. Aber: </w:t>
            </w:r>
            <w:proofErr w:type="spellStart"/>
            <w:r w:rsidRPr="00AA50BC">
              <w:rPr>
                <w:iCs/>
              </w:rPr>
              <w:t>Gutes</w:t>
            </w:r>
            <w:proofErr w:type="spellEnd"/>
            <w:r w:rsidRPr="00AA50BC">
              <w:rPr>
                <w:iCs/>
              </w:rPr>
              <w:t xml:space="preserve"> und </w:t>
            </w:r>
            <w:proofErr w:type="spellStart"/>
            <w:r w:rsidRPr="00AA50BC">
              <w:rPr>
                <w:iCs/>
                <w:u w:val="single"/>
              </w:rPr>
              <w:t>lernförderliches</w:t>
            </w:r>
            <w:proofErr w:type="spellEnd"/>
            <w:r w:rsidRPr="00AA50BC">
              <w:rPr>
                <w:iCs/>
                <w:u w:val="single"/>
              </w:rPr>
              <w:t xml:space="preserve"> Feedback</w:t>
            </w:r>
            <w:r w:rsidRPr="00AA50BC">
              <w:rPr>
                <w:iCs/>
              </w:rPr>
              <w:t xml:space="preserve"> </w:t>
            </w:r>
            <w:proofErr w:type="spellStart"/>
            <w:r w:rsidRPr="00AA50BC">
              <w:rPr>
                <w:iCs/>
              </w:rPr>
              <w:t>zu</w:t>
            </w:r>
            <w:proofErr w:type="spellEnd"/>
            <w:r w:rsidRPr="00AA50BC">
              <w:rPr>
                <w:iCs/>
              </w:rPr>
              <w:t xml:space="preserve"> </w:t>
            </w:r>
            <w:proofErr w:type="spellStart"/>
            <w:r w:rsidRPr="00AA50BC">
              <w:rPr>
                <w:iCs/>
              </w:rPr>
              <w:t>geben</w:t>
            </w:r>
            <w:proofErr w:type="spellEnd"/>
            <w:r w:rsidRPr="00AA50BC">
              <w:rPr>
                <w:iCs/>
              </w:rPr>
              <w:t xml:space="preserve">, </w:t>
            </w:r>
            <w:proofErr w:type="spellStart"/>
            <w:r w:rsidRPr="00AA50BC">
              <w:rPr>
                <w:iCs/>
              </w:rPr>
              <w:t>ist</w:t>
            </w:r>
            <w:proofErr w:type="spellEnd"/>
            <w:r w:rsidRPr="00AA50BC">
              <w:rPr>
                <w:iCs/>
              </w:rPr>
              <w:t xml:space="preserve"> </w:t>
            </w:r>
            <w:proofErr w:type="spellStart"/>
            <w:r w:rsidRPr="00AA50BC">
              <w:rPr>
                <w:iCs/>
              </w:rPr>
              <w:t>eine</w:t>
            </w:r>
            <w:proofErr w:type="spellEnd"/>
            <w:r w:rsidRPr="00AA50BC">
              <w:rPr>
                <w:iCs/>
              </w:rPr>
              <w:t xml:space="preserve"> </w:t>
            </w:r>
            <w:proofErr w:type="spellStart"/>
            <w:r w:rsidRPr="00AA50BC">
              <w:rPr>
                <w:iCs/>
              </w:rPr>
              <w:t>relativ</w:t>
            </w:r>
            <w:proofErr w:type="spellEnd"/>
            <w:r w:rsidRPr="00AA50BC">
              <w:rPr>
                <w:iCs/>
              </w:rPr>
              <w:t xml:space="preserve"> </w:t>
            </w:r>
            <w:proofErr w:type="spellStart"/>
            <w:r w:rsidRPr="00AA50BC">
              <w:rPr>
                <w:iCs/>
              </w:rPr>
              <w:t>anspruchsvolle</w:t>
            </w:r>
            <w:proofErr w:type="spellEnd"/>
            <w:r w:rsidRPr="00AA50BC">
              <w:rPr>
                <w:iCs/>
              </w:rPr>
              <w:t xml:space="preserve"> </w:t>
            </w:r>
            <w:proofErr w:type="spellStart"/>
            <w:r w:rsidRPr="00AA50BC">
              <w:rPr>
                <w:iCs/>
              </w:rPr>
              <w:t>Tätigkeit</w:t>
            </w:r>
            <w:proofErr w:type="spellEnd"/>
            <w:r w:rsidRPr="00AA50BC">
              <w:rPr>
                <w:iCs/>
              </w:rPr>
              <w:t xml:space="preserve">, die </w:t>
            </w:r>
            <w:proofErr w:type="spellStart"/>
            <w:r w:rsidRPr="00AA50BC">
              <w:rPr>
                <w:iCs/>
              </w:rPr>
              <w:t>nich</w:t>
            </w:r>
            <w:proofErr w:type="spellEnd"/>
            <w:r w:rsidR="00A63652" w:rsidRPr="00AA50BC">
              <w:rPr>
                <w:iCs/>
              </w:rPr>
              <w:t xml:space="preserve"> </w:t>
            </w:r>
            <w:proofErr w:type="spellStart"/>
            <w:r w:rsidRPr="00AA50BC">
              <w:rPr>
                <w:iCs/>
              </w:rPr>
              <w:t>voraussetzungslos</w:t>
            </w:r>
            <w:proofErr w:type="spellEnd"/>
            <w:r w:rsidRPr="00AA50BC">
              <w:rPr>
                <w:iCs/>
              </w:rPr>
              <w:t xml:space="preserve"> </w:t>
            </w:r>
            <w:proofErr w:type="spellStart"/>
            <w:r w:rsidRPr="00AA50BC">
              <w:rPr>
                <w:iCs/>
              </w:rPr>
              <w:t>erfolgt</w:t>
            </w:r>
            <w:proofErr w:type="spellEnd"/>
            <w:r w:rsidRPr="00AA50BC">
              <w:rPr>
                <w:iCs/>
              </w:rPr>
              <w:t xml:space="preserve">. </w:t>
            </w:r>
            <w:r w:rsidRPr="00AA50BC">
              <w:rPr>
                <w:b/>
                <w:bCs/>
                <w:iCs/>
              </w:rPr>
              <w:t>Formatives Assessment</w:t>
            </w:r>
            <w:r w:rsidRPr="00AA50BC">
              <w:rPr>
                <w:iCs/>
              </w:rPr>
              <w:t xml:space="preserve"> </w:t>
            </w:r>
            <w:proofErr w:type="spellStart"/>
            <w:r w:rsidRPr="00AA50BC">
              <w:rPr>
                <w:iCs/>
              </w:rPr>
              <w:t>bezeichnet</w:t>
            </w:r>
            <w:proofErr w:type="spellEnd"/>
            <w:r w:rsidRPr="00AA50BC">
              <w:rPr>
                <w:iCs/>
              </w:rPr>
              <w:t xml:space="preserve"> </w:t>
            </w:r>
            <w:proofErr w:type="spellStart"/>
            <w:r w:rsidRPr="00AA50BC">
              <w:rPr>
                <w:iCs/>
              </w:rPr>
              <w:t>ja</w:t>
            </w:r>
            <w:proofErr w:type="spellEnd"/>
            <w:r w:rsidRPr="00AA50BC">
              <w:rPr>
                <w:iCs/>
              </w:rPr>
              <w:t xml:space="preserve"> </w:t>
            </w:r>
            <w:proofErr w:type="spellStart"/>
            <w:r w:rsidRPr="00AA50BC">
              <w:rPr>
                <w:iCs/>
              </w:rPr>
              <w:t>Maßnahmen</w:t>
            </w:r>
            <w:proofErr w:type="spellEnd"/>
            <w:r w:rsidRPr="00AA50BC">
              <w:rPr>
                <w:iCs/>
              </w:rPr>
              <w:t xml:space="preserve"> und </w:t>
            </w:r>
            <w:proofErr w:type="spellStart"/>
            <w:r w:rsidRPr="00AA50BC">
              <w:rPr>
                <w:iCs/>
              </w:rPr>
              <w:t>Strategien</w:t>
            </w:r>
            <w:proofErr w:type="spellEnd"/>
            <w:r w:rsidRPr="00AA50BC">
              <w:rPr>
                <w:iCs/>
              </w:rPr>
              <w:t xml:space="preserve"> der </w:t>
            </w:r>
            <w:proofErr w:type="spellStart"/>
            <w:r w:rsidRPr="00AA50BC">
              <w:rPr>
                <w:iCs/>
              </w:rPr>
              <w:t>Lehrperson</w:t>
            </w:r>
            <w:proofErr w:type="spellEnd"/>
            <w:r w:rsidRPr="00AA50BC">
              <w:rPr>
                <w:iCs/>
              </w:rPr>
              <w:t xml:space="preserve">, die </w:t>
            </w:r>
            <w:proofErr w:type="spellStart"/>
            <w:r w:rsidRPr="00AA50BC">
              <w:rPr>
                <w:iCs/>
              </w:rPr>
              <w:t>dazu</w:t>
            </w:r>
            <w:proofErr w:type="spellEnd"/>
            <w:r w:rsidRPr="00AA50BC">
              <w:rPr>
                <w:iCs/>
              </w:rPr>
              <w:t xml:space="preserve"> </w:t>
            </w:r>
            <w:proofErr w:type="spellStart"/>
            <w:r w:rsidRPr="00AA50BC">
              <w:rPr>
                <w:iCs/>
              </w:rPr>
              <w:t>dienen</w:t>
            </w:r>
            <w:proofErr w:type="spellEnd"/>
            <w:r w:rsidRPr="00AA50BC">
              <w:rPr>
                <w:iCs/>
              </w:rPr>
              <w:t xml:space="preserve">, </w:t>
            </w:r>
            <w:proofErr w:type="spellStart"/>
            <w:r w:rsidRPr="00AA50BC">
              <w:rPr>
                <w:iCs/>
              </w:rPr>
              <w:t>dem</w:t>
            </w:r>
            <w:proofErr w:type="spellEnd"/>
            <w:r w:rsidRPr="00AA50BC">
              <w:rPr>
                <w:iCs/>
              </w:rPr>
              <w:t xml:space="preserve"> </w:t>
            </w:r>
            <w:proofErr w:type="spellStart"/>
            <w:r w:rsidRPr="00AA50BC">
              <w:rPr>
                <w:iCs/>
              </w:rPr>
              <w:t>Lernenden</w:t>
            </w:r>
            <w:proofErr w:type="spellEnd"/>
            <w:r w:rsidRPr="00AA50BC">
              <w:rPr>
                <w:iCs/>
              </w:rPr>
              <w:t xml:space="preserve"> </w:t>
            </w:r>
            <w:proofErr w:type="spellStart"/>
            <w:r w:rsidRPr="00AA50BC">
              <w:rPr>
                <w:iCs/>
              </w:rPr>
              <w:t>etwas</w:t>
            </w:r>
            <w:proofErr w:type="spellEnd"/>
            <w:r w:rsidRPr="00AA50BC">
              <w:rPr>
                <w:iCs/>
              </w:rPr>
              <w:t xml:space="preserve"> </w:t>
            </w:r>
            <w:proofErr w:type="spellStart"/>
            <w:r w:rsidRPr="00AA50BC">
              <w:rPr>
                <w:iCs/>
              </w:rPr>
              <w:t>über</w:t>
            </w:r>
            <w:proofErr w:type="spellEnd"/>
            <w:r w:rsidRPr="00AA50BC">
              <w:rPr>
                <w:iCs/>
              </w:rPr>
              <w:t xml:space="preserve"> den </w:t>
            </w:r>
            <w:proofErr w:type="spellStart"/>
            <w:r w:rsidRPr="00AA50BC">
              <w:rPr>
                <w:iCs/>
              </w:rPr>
              <w:t>erreichten</w:t>
            </w:r>
            <w:proofErr w:type="spellEnd"/>
            <w:r w:rsidRPr="00AA50BC">
              <w:rPr>
                <w:iCs/>
              </w:rPr>
              <w:t xml:space="preserve"> </w:t>
            </w:r>
            <w:proofErr w:type="spellStart"/>
            <w:r w:rsidRPr="00AA50BC">
              <w:rPr>
                <w:iCs/>
                <w:u w:val="single"/>
              </w:rPr>
              <w:t>Lernfortschritt</w:t>
            </w:r>
            <w:proofErr w:type="spellEnd"/>
            <w:r w:rsidRPr="00AA50BC">
              <w:rPr>
                <w:iCs/>
              </w:rPr>
              <w:t xml:space="preserve"> und </w:t>
            </w:r>
            <w:proofErr w:type="spellStart"/>
            <w:r w:rsidRPr="00AA50BC">
              <w:rPr>
                <w:iCs/>
              </w:rPr>
              <w:t>über</w:t>
            </w:r>
            <w:proofErr w:type="spellEnd"/>
            <w:r w:rsidRPr="00AA50BC">
              <w:rPr>
                <w:iCs/>
              </w:rPr>
              <w:t xml:space="preserve"> die </w:t>
            </w:r>
            <w:proofErr w:type="spellStart"/>
            <w:r w:rsidRPr="00AA50BC">
              <w:rPr>
                <w:iCs/>
                <w:u w:val="single"/>
              </w:rPr>
              <w:t>Differenz</w:t>
            </w:r>
            <w:proofErr w:type="spellEnd"/>
            <w:r w:rsidRPr="00AA50BC">
              <w:rPr>
                <w:iCs/>
                <w:u w:val="single"/>
              </w:rPr>
              <w:t xml:space="preserve"> </w:t>
            </w:r>
            <w:proofErr w:type="spellStart"/>
            <w:r w:rsidRPr="00AA50BC">
              <w:rPr>
                <w:iCs/>
                <w:u w:val="single"/>
              </w:rPr>
              <w:t>zwischen</w:t>
            </w:r>
            <w:proofErr w:type="spellEnd"/>
            <w:r w:rsidRPr="00AA50BC">
              <w:rPr>
                <w:iCs/>
                <w:u w:val="single"/>
              </w:rPr>
              <w:t xml:space="preserve"> </w:t>
            </w:r>
            <w:proofErr w:type="spellStart"/>
            <w:r w:rsidRPr="00AA50BC">
              <w:rPr>
                <w:iCs/>
                <w:u w:val="single"/>
              </w:rPr>
              <w:t>seinem</w:t>
            </w:r>
            <w:proofErr w:type="spellEnd"/>
            <w:r w:rsidRPr="00AA50BC">
              <w:rPr>
                <w:iCs/>
                <w:u w:val="single"/>
              </w:rPr>
              <w:t xml:space="preserve"> </w:t>
            </w:r>
            <w:proofErr w:type="spellStart"/>
            <w:r w:rsidRPr="00AA50BC">
              <w:rPr>
                <w:iCs/>
                <w:u w:val="single"/>
              </w:rPr>
              <w:t>aktuellen</w:t>
            </w:r>
            <w:proofErr w:type="spellEnd"/>
            <w:r w:rsidRPr="00AA50BC">
              <w:rPr>
                <w:iCs/>
                <w:u w:val="single"/>
              </w:rPr>
              <w:t xml:space="preserve"> </w:t>
            </w:r>
            <w:proofErr w:type="spellStart"/>
            <w:r w:rsidRPr="00AA50BC">
              <w:rPr>
                <w:iCs/>
                <w:u w:val="single"/>
              </w:rPr>
              <w:t>Leistungsstand</w:t>
            </w:r>
            <w:proofErr w:type="spellEnd"/>
            <w:r w:rsidRPr="00AA50BC">
              <w:rPr>
                <w:iCs/>
                <w:u w:val="single"/>
              </w:rPr>
              <w:t xml:space="preserve"> und </w:t>
            </w:r>
            <w:proofErr w:type="spellStart"/>
            <w:r w:rsidRPr="00AA50BC">
              <w:rPr>
                <w:iCs/>
                <w:u w:val="single"/>
              </w:rPr>
              <w:t>dem</w:t>
            </w:r>
            <w:proofErr w:type="spellEnd"/>
            <w:r w:rsidRPr="00AA50BC">
              <w:rPr>
                <w:iCs/>
                <w:u w:val="single"/>
              </w:rPr>
              <w:t xml:space="preserve"> </w:t>
            </w:r>
            <w:proofErr w:type="spellStart"/>
            <w:r w:rsidRPr="00AA50BC">
              <w:rPr>
                <w:iCs/>
                <w:u w:val="single"/>
              </w:rPr>
              <w:t>Lernziel</w:t>
            </w:r>
            <w:proofErr w:type="spellEnd"/>
            <w:r w:rsidRPr="00AA50BC">
              <w:rPr>
                <w:iCs/>
                <w:u w:val="single"/>
              </w:rPr>
              <w:t xml:space="preserve"> </w:t>
            </w:r>
            <w:proofErr w:type="spellStart"/>
            <w:r w:rsidRPr="00AA50BC">
              <w:rPr>
                <w:iCs/>
                <w:u w:val="single"/>
              </w:rPr>
              <w:t>zurückzumelden</w:t>
            </w:r>
            <w:proofErr w:type="spellEnd"/>
            <w:r w:rsidRPr="00AA50BC">
              <w:rPr>
                <w:iCs/>
              </w:rPr>
              <w:t>.</w:t>
            </w:r>
          </w:p>
        </w:tc>
        <w:tc>
          <w:tcPr>
            <w:tcW w:w="4536" w:type="dxa"/>
          </w:tcPr>
          <w:p w14:paraId="4991A4E3" w14:textId="06BFFDDA" w:rsidR="00382114" w:rsidRPr="00AA50BC" w:rsidRDefault="00382114" w:rsidP="00382114">
            <w:pPr>
              <w:spacing w:line="360" w:lineRule="auto"/>
              <w:rPr>
                <w:iCs/>
              </w:rPr>
            </w:pPr>
            <w:r w:rsidRPr="00AA50BC">
              <w:rPr>
                <w:iCs/>
              </w:rPr>
              <w:t xml:space="preserve">Various studies show relatively clearly that the potential of </w:t>
            </w:r>
            <w:r w:rsidRPr="00AA50BC">
              <w:rPr>
                <w:b/>
                <w:bCs/>
                <w:iCs/>
              </w:rPr>
              <w:t>formative assessment</w:t>
            </w:r>
            <w:r w:rsidRPr="00AA50BC">
              <w:rPr>
                <w:iCs/>
              </w:rPr>
              <w:t xml:space="preserve">, </w:t>
            </w:r>
            <w:r w:rsidR="00CA3B94" w:rsidRPr="00AA50BC">
              <w:rPr>
                <w:iCs/>
              </w:rPr>
              <w:t>that is,</w:t>
            </w:r>
            <w:r w:rsidRPr="00AA50BC">
              <w:rPr>
                <w:iCs/>
              </w:rPr>
              <w:t xml:space="preserve"> of</w:t>
            </w:r>
            <w:r w:rsidR="00CA3B94" w:rsidRPr="00AA50BC">
              <w:rPr>
                <w:iCs/>
              </w:rPr>
              <w:t xml:space="preserve"> </w:t>
            </w:r>
            <w:r w:rsidRPr="00AA50BC">
              <w:rPr>
                <w:iCs/>
              </w:rPr>
              <w:t>judg</w:t>
            </w:r>
            <w:r w:rsidR="00591ED4" w:rsidRPr="00AA50BC">
              <w:rPr>
                <w:iCs/>
              </w:rPr>
              <w:t>ing</w:t>
            </w:r>
            <w:r w:rsidRPr="00AA50BC">
              <w:rPr>
                <w:iCs/>
              </w:rPr>
              <w:t xml:space="preserve"> </w:t>
            </w:r>
            <w:r w:rsidR="00591ED4" w:rsidRPr="00AA50BC">
              <w:rPr>
                <w:iCs/>
              </w:rPr>
              <w:t xml:space="preserve">the </w:t>
            </w:r>
            <w:r w:rsidRPr="00AA50BC">
              <w:rPr>
                <w:iCs/>
              </w:rPr>
              <w:t xml:space="preserve">learning process, is still underutilized and not yet exhausted. But: Giving </w:t>
            </w:r>
            <w:r w:rsidR="00226B1C" w:rsidRPr="00AA50BC">
              <w:rPr>
                <w:iCs/>
              </w:rPr>
              <w:t xml:space="preserve">good </w:t>
            </w:r>
            <w:r w:rsidRPr="00AA50BC">
              <w:rPr>
                <w:iCs/>
                <w:u w:val="single"/>
              </w:rPr>
              <w:t>feedback</w:t>
            </w:r>
            <w:r w:rsidRPr="00AA50BC">
              <w:rPr>
                <w:iCs/>
              </w:rPr>
              <w:t xml:space="preserve"> that </w:t>
            </w:r>
            <w:r w:rsidR="00226B1C" w:rsidRPr="00AA50BC">
              <w:rPr>
                <w:iCs/>
                <w:u w:val="single"/>
              </w:rPr>
              <w:t>encourages</w:t>
            </w:r>
            <w:r w:rsidRPr="00AA50BC">
              <w:rPr>
                <w:iCs/>
                <w:u w:val="single"/>
              </w:rPr>
              <w:t xml:space="preserve"> learning</w:t>
            </w:r>
            <w:r w:rsidRPr="00AA50BC">
              <w:rPr>
                <w:iCs/>
              </w:rPr>
              <w:t xml:space="preserve"> is a relatively demanding activity that </w:t>
            </w:r>
            <w:r w:rsidR="00226B1C" w:rsidRPr="00AA50BC">
              <w:rPr>
                <w:iCs/>
              </w:rPr>
              <w:t>does not occur by itself</w:t>
            </w:r>
            <w:r w:rsidRPr="00AA50BC">
              <w:rPr>
                <w:iCs/>
              </w:rPr>
              <w:t xml:space="preserve">. </w:t>
            </w:r>
            <w:r w:rsidRPr="00AA50BC">
              <w:rPr>
                <w:b/>
                <w:bCs/>
                <w:iCs/>
              </w:rPr>
              <w:t>Formative assessment</w:t>
            </w:r>
            <w:r w:rsidRPr="00AA50BC">
              <w:rPr>
                <w:iCs/>
              </w:rPr>
              <w:t xml:space="preserve"> describes measures and strategies of the teacher that serve to report back to the learner about the </w:t>
            </w:r>
            <w:r w:rsidRPr="00AA50BC">
              <w:rPr>
                <w:iCs/>
                <w:u w:val="single"/>
              </w:rPr>
              <w:t>learning progress</w:t>
            </w:r>
            <w:r w:rsidRPr="00AA50BC">
              <w:rPr>
                <w:iCs/>
              </w:rPr>
              <w:t xml:space="preserve"> achieved and about the </w:t>
            </w:r>
            <w:r w:rsidRPr="00AA50BC">
              <w:rPr>
                <w:iCs/>
                <w:u w:val="single"/>
              </w:rPr>
              <w:t>difference between his current level of performance and the learning goal</w:t>
            </w:r>
            <w:r w:rsidRPr="00AA50BC">
              <w:rPr>
                <w:iCs/>
              </w:rPr>
              <w:t>.</w:t>
            </w:r>
          </w:p>
          <w:p w14:paraId="7EB16C59" w14:textId="77777777" w:rsidR="00E57BB1" w:rsidRPr="00AA50BC" w:rsidRDefault="00E57BB1" w:rsidP="00382114">
            <w:pPr>
              <w:pStyle w:val="Newparagraph"/>
              <w:spacing w:line="360" w:lineRule="auto"/>
              <w:ind w:firstLine="0"/>
              <w:rPr>
                <w:iCs/>
              </w:rPr>
            </w:pPr>
          </w:p>
        </w:tc>
      </w:tr>
      <w:tr w:rsidR="00FC328E" w:rsidRPr="00AA50BC" w14:paraId="03CC0247" w14:textId="77777777" w:rsidTr="005C468F">
        <w:tc>
          <w:tcPr>
            <w:tcW w:w="9209" w:type="dxa"/>
            <w:gridSpan w:val="2"/>
          </w:tcPr>
          <w:p w14:paraId="132EC1C3" w14:textId="5C2EDE65" w:rsidR="00FC328E" w:rsidRPr="00AA50BC" w:rsidRDefault="002016E6" w:rsidP="004721C1">
            <w:pPr>
              <w:pStyle w:val="Newparagraph"/>
              <w:spacing w:line="360" w:lineRule="auto"/>
              <w:ind w:firstLine="0"/>
              <w:rPr>
                <w:iCs/>
              </w:rPr>
            </w:pPr>
            <w:r w:rsidRPr="00AA50BC">
              <w:t xml:space="preserve">While he refers to ‘various studies’, it is apparent from the second sentence onwards that Frank </w:t>
            </w:r>
            <w:proofErr w:type="spellStart"/>
            <w:r w:rsidRPr="00AA50BC">
              <w:t>Lipowsky</w:t>
            </w:r>
            <w:proofErr w:type="spellEnd"/>
            <w:r w:rsidRPr="00AA50BC">
              <w:t xml:space="preserve"> (in Stahl, 2011</w:t>
            </w:r>
            <w:r w:rsidR="00A63652" w:rsidRPr="00AA50BC">
              <w:t>, p. 12</w:t>
            </w:r>
            <w:r w:rsidRPr="00AA50BC">
              <w:t>)</w:t>
            </w:r>
            <w:r w:rsidR="00990F57" w:rsidRPr="00AA50BC">
              <w:t xml:space="preserve"> is expressing his own beliefs towards formative evaluation.</w:t>
            </w:r>
            <w:r w:rsidR="009A7047" w:rsidRPr="00AA50BC">
              <w:t xml:space="preserve"> </w:t>
            </w:r>
            <w:r w:rsidR="009A7047" w:rsidRPr="00AA50BC">
              <w:rPr>
                <w:iCs/>
              </w:rPr>
              <w:t xml:space="preserve">The author’s definition of the term </w:t>
            </w:r>
            <w:r w:rsidR="005843B9" w:rsidRPr="00AA50BC">
              <w:rPr>
                <w:iCs/>
              </w:rPr>
              <w:t xml:space="preserve">is within </w:t>
            </w:r>
            <w:r w:rsidR="009A7047" w:rsidRPr="00AA50BC">
              <w:rPr>
                <w:iCs/>
              </w:rPr>
              <w:t>this paper’s conceptualisation</w:t>
            </w:r>
            <w:r w:rsidR="005843B9" w:rsidRPr="00AA50BC">
              <w:rPr>
                <w:iCs/>
              </w:rPr>
              <w:t xml:space="preserve"> of it</w:t>
            </w:r>
            <w:r w:rsidR="009A7047" w:rsidRPr="00AA50BC">
              <w:rPr>
                <w:iCs/>
              </w:rPr>
              <w:t>.</w:t>
            </w:r>
          </w:p>
        </w:tc>
      </w:tr>
      <w:tr w:rsidR="00FC328E" w:rsidRPr="00AA50BC" w14:paraId="089F3F88" w14:textId="77777777" w:rsidTr="00E57BB1">
        <w:tc>
          <w:tcPr>
            <w:tcW w:w="4673" w:type="dxa"/>
          </w:tcPr>
          <w:p w14:paraId="142E3F20" w14:textId="5AEF1E39" w:rsidR="00FC328E" w:rsidRPr="00AA50BC" w:rsidRDefault="0035570B" w:rsidP="00092D7C">
            <w:pPr>
              <w:pStyle w:val="Newparagraph"/>
              <w:spacing w:line="360" w:lineRule="auto"/>
              <w:ind w:firstLine="0"/>
              <w:rPr>
                <w:iCs/>
              </w:rPr>
            </w:pPr>
            <w:proofErr w:type="spellStart"/>
            <w:r w:rsidRPr="00AA50BC">
              <w:rPr>
                <w:iCs/>
              </w:rPr>
              <w:t>Leistungsmessungen</w:t>
            </w:r>
            <w:proofErr w:type="spellEnd"/>
            <w:r w:rsidRPr="00AA50BC">
              <w:rPr>
                <w:iCs/>
              </w:rPr>
              <w:t xml:space="preserve"> </w:t>
            </w:r>
            <w:proofErr w:type="spellStart"/>
            <w:r w:rsidRPr="00AA50BC">
              <w:rPr>
                <w:iCs/>
              </w:rPr>
              <w:t>gehören</w:t>
            </w:r>
            <w:proofErr w:type="spellEnd"/>
            <w:r w:rsidRPr="00AA50BC">
              <w:rPr>
                <w:iCs/>
              </w:rPr>
              <w:t xml:space="preserve"> </w:t>
            </w:r>
            <w:proofErr w:type="spellStart"/>
            <w:r w:rsidRPr="00AA50BC">
              <w:rPr>
                <w:iCs/>
              </w:rPr>
              <w:t>zum</w:t>
            </w:r>
            <w:proofErr w:type="spellEnd"/>
            <w:r w:rsidRPr="00AA50BC">
              <w:rPr>
                <w:iCs/>
              </w:rPr>
              <w:t xml:space="preserve"> </w:t>
            </w:r>
            <w:proofErr w:type="spellStart"/>
            <w:r w:rsidRPr="00AA50BC">
              <w:rPr>
                <w:iCs/>
              </w:rPr>
              <w:t>Kerngeschäft</w:t>
            </w:r>
            <w:proofErr w:type="spellEnd"/>
            <w:r w:rsidRPr="00AA50BC">
              <w:rPr>
                <w:iCs/>
              </w:rPr>
              <w:t xml:space="preserve"> von </w:t>
            </w:r>
            <w:proofErr w:type="spellStart"/>
            <w:r w:rsidRPr="00AA50BC">
              <w:rPr>
                <w:iCs/>
              </w:rPr>
              <w:t>Lehrern</w:t>
            </w:r>
            <w:proofErr w:type="spellEnd"/>
            <w:r w:rsidRPr="00AA50BC">
              <w:rPr>
                <w:iCs/>
              </w:rPr>
              <w:t xml:space="preserve"> und </w:t>
            </w:r>
            <w:proofErr w:type="spellStart"/>
            <w:r w:rsidRPr="00AA50BC">
              <w:rPr>
                <w:iCs/>
              </w:rPr>
              <w:t>prägen</w:t>
            </w:r>
            <w:proofErr w:type="spellEnd"/>
            <w:r w:rsidRPr="00AA50BC">
              <w:rPr>
                <w:iCs/>
              </w:rPr>
              <w:t xml:space="preserve"> den </w:t>
            </w:r>
            <w:proofErr w:type="spellStart"/>
            <w:r w:rsidRPr="00AA50BC">
              <w:rPr>
                <w:iCs/>
              </w:rPr>
              <w:t>schulischen</w:t>
            </w:r>
            <w:proofErr w:type="spellEnd"/>
            <w:r w:rsidRPr="00AA50BC">
              <w:rPr>
                <w:iCs/>
              </w:rPr>
              <w:t xml:space="preserve"> </w:t>
            </w:r>
            <w:proofErr w:type="spellStart"/>
            <w:r w:rsidRPr="00AA50BC">
              <w:rPr>
                <w:iCs/>
              </w:rPr>
              <w:t>Alltag</w:t>
            </w:r>
            <w:proofErr w:type="spellEnd"/>
            <w:r w:rsidRPr="00AA50BC">
              <w:rPr>
                <w:iCs/>
              </w:rPr>
              <w:t xml:space="preserve"> von </w:t>
            </w:r>
            <w:proofErr w:type="spellStart"/>
            <w:r w:rsidRPr="00AA50BC">
              <w:rPr>
                <w:iCs/>
              </w:rPr>
              <w:t>Schülern</w:t>
            </w:r>
            <w:proofErr w:type="spellEnd"/>
            <w:r w:rsidRPr="00AA50BC">
              <w:rPr>
                <w:iCs/>
              </w:rPr>
              <w:t xml:space="preserve"> und </w:t>
            </w:r>
            <w:proofErr w:type="spellStart"/>
            <w:r w:rsidRPr="00AA50BC">
              <w:rPr>
                <w:iCs/>
              </w:rPr>
              <w:t>deren</w:t>
            </w:r>
            <w:proofErr w:type="spellEnd"/>
            <w:r w:rsidRPr="00AA50BC">
              <w:rPr>
                <w:iCs/>
              </w:rPr>
              <w:t xml:space="preserve"> </w:t>
            </w:r>
            <w:proofErr w:type="spellStart"/>
            <w:r w:rsidRPr="00AA50BC">
              <w:rPr>
                <w:iCs/>
              </w:rPr>
              <w:t>Eltern</w:t>
            </w:r>
            <w:proofErr w:type="spellEnd"/>
            <w:r w:rsidRPr="00AA50BC">
              <w:rPr>
                <w:iCs/>
              </w:rPr>
              <w:t xml:space="preserve"> auf </w:t>
            </w:r>
            <w:proofErr w:type="spellStart"/>
            <w:r w:rsidRPr="00AA50BC">
              <w:rPr>
                <w:iCs/>
              </w:rPr>
              <w:t>vielfältige</w:t>
            </w:r>
            <w:proofErr w:type="spellEnd"/>
            <w:r w:rsidRPr="00AA50BC">
              <w:rPr>
                <w:iCs/>
              </w:rPr>
              <w:t xml:space="preserve"> Weise. </w:t>
            </w:r>
            <w:proofErr w:type="spellStart"/>
            <w:r w:rsidRPr="00AA50BC">
              <w:rPr>
                <w:iCs/>
              </w:rPr>
              <w:t>Schulische</w:t>
            </w:r>
            <w:proofErr w:type="spellEnd"/>
            <w:r w:rsidRPr="00AA50BC">
              <w:rPr>
                <w:iCs/>
              </w:rPr>
              <w:t xml:space="preserve"> </w:t>
            </w:r>
            <w:proofErr w:type="spellStart"/>
            <w:r w:rsidRPr="00AA50BC">
              <w:rPr>
                <w:iCs/>
              </w:rPr>
              <w:t>Leistungsmessungen</w:t>
            </w:r>
            <w:proofErr w:type="spellEnd"/>
            <w:r w:rsidRPr="00AA50BC">
              <w:rPr>
                <w:iCs/>
              </w:rPr>
              <w:t xml:space="preserve"> </w:t>
            </w:r>
            <w:proofErr w:type="spellStart"/>
            <w:r w:rsidRPr="00AA50BC">
              <w:rPr>
                <w:iCs/>
              </w:rPr>
              <w:t>sind</w:t>
            </w:r>
            <w:proofErr w:type="spellEnd"/>
            <w:r w:rsidRPr="00AA50BC">
              <w:rPr>
                <w:iCs/>
              </w:rPr>
              <w:t xml:space="preserve"> </w:t>
            </w:r>
            <w:proofErr w:type="spellStart"/>
            <w:r w:rsidRPr="00AA50BC">
              <w:rPr>
                <w:iCs/>
              </w:rPr>
              <w:t>dabei</w:t>
            </w:r>
            <w:proofErr w:type="spellEnd"/>
            <w:r w:rsidRPr="00AA50BC">
              <w:rPr>
                <w:iCs/>
              </w:rPr>
              <w:t xml:space="preserve"> in der Regel </w:t>
            </w:r>
            <w:proofErr w:type="spellStart"/>
            <w:r w:rsidRPr="00AA50BC">
              <w:rPr>
                <w:iCs/>
              </w:rPr>
              <w:t>summativ</w:t>
            </w:r>
            <w:proofErr w:type="spellEnd"/>
            <w:r w:rsidRPr="00AA50BC">
              <w:rPr>
                <w:iCs/>
              </w:rPr>
              <w:t xml:space="preserve">, d. h. es </w:t>
            </w:r>
            <w:proofErr w:type="spellStart"/>
            <w:r w:rsidRPr="00AA50BC">
              <w:rPr>
                <w:iCs/>
              </w:rPr>
              <w:t>wird</w:t>
            </w:r>
            <w:proofErr w:type="spellEnd"/>
            <w:r w:rsidRPr="00AA50BC">
              <w:rPr>
                <w:iCs/>
              </w:rPr>
              <w:t xml:space="preserve"> das </w:t>
            </w:r>
            <w:proofErr w:type="spellStart"/>
            <w:r w:rsidRPr="00AA50BC">
              <w:rPr>
                <w:iCs/>
              </w:rPr>
              <w:t>Ergebnis</w:t>
            </w:r>
            <w:proofErr w:type="spellEnd"/>
            <w:r w:rsidRPr="00AA50BC">
              <w:rPr>
                <w:iCs/>
              </w:rPr>
              <w:t xml:space="preserve"> </w:t>
            </w:r>
            <w:proofErr w:type="spellStart"/>
            <w:r w:rsidRPr="00AA50BC">
              <w:rPr>
                <w:iCs/>
              </w:rPr>
              <w:t>eines</w:t>
            </w:r>
            <w:proofErr w:type="spellEnd"/>
            <w:r w:rsidRPr="00AA50BC">
              <w:rPr>
                <w:iCs/>
              </w:rPr>
              <w:t xml:space="preserve"> Lehr-</w:t>
            </w:r>
            <w:proofErr w:type="spellStart"/>
            <w:r w:rsidRPr="00AA50BC">
              <w:rPr>
                <w:iCs/>
              </w:rPr>
              <w:t>Lern</w:t>
            </w:r>
            <w:proofErr w:type="spellEnd"/>
            <w:r w:rsidRPr="00AA50BC">
              <w:rPr>
                <w:iCs/>
              </w:rPr>
              <w:t>-</w:t>
            </w:r>
            <w:proofErr w:type="spellStart"/>
            <w:r w:rsidRPr="00AA50BC">
              <w:rPr>
                <w:iCs/>
              </w:rPr>
              <w:t>Abschnitts</w:t>
            </w:r>
            <w:proofErr w:type="spellEnd"/>
            <w:r w:rsidRPr="00AA50BC">
              <w:rPr>
                <w:iCs/>
              </w:rPr>
              <w:t xml:space="preserve"> </w:t>
            </w:r>
            <w:proofErr w:type="spellStart"/>
            <w:r w:rsidRPr="00AA50BC">
              <w:rPr>
                <w:iCs/>
              </w:rPr>
              <w:t>geprüft</w:t>
            </w:r>
            <w:proofErr w:type="spellEnd"/>
            <w:r w:rsidRPr="00AA50BC">
              <w:rPr>
                <w:iCs/>
              </w:rPr>
              <w:t xml:space="preserve"> und </w:t>
            </w:r>
            <w:proofErr w:type="spellStart"/>
            <w:r w:rsidRPr="00AA50BC">
              <w:rPr>
                <w:iCs/>
              </w:rPr>
              <w:t>sofort</w:t>
            </w:r>
            <w:proofErr w:type="spellEnd"/>
            <w:r w:rsidRPr="00AA50BC">
              <w:rPr>
                <w:iCs/>
              </w:rPr>
              <w:t xml:space="preserve"> </w:t>
            </w:r>
            <w:proofErr w:type="spellStart"/>
            <w:r w:rsidRPr="00AA50BC">
              <w:rPr>
                <w:iCs/>
              </w:rPr>
              <w:t>einer</w:t>
            </w:r>
            <w:proofErr w:type="spellEnd"/>
            <w:r w:rsidRPr="00AA50BC">
              <w:rPr>
                <w:iCs/>
              </w:rPr>
              <w:t xml:space="preserve"> </w:t>
            </w:r>
            <w:proofErr w:type="spellStart"/>
            <w:r w:rsidRPr="00AA50BC">
              <w:rPr>
                <w:iCs/>
              </w:rPr>
              <w:t>Ziffern</w:t>
            </w:r>
            <w:proofErr w:type="spellEnd"/>
            <w:r w:rsidRPr="00AA50BC">
              <w:rPr>
                <w:iCs/>
              </w:rPr>
              <w:t xml:space="preserve"> note </w:t>
            </w:r>
            <w:proofErr w:type="spellStart"/>
            <w:r w:rsidRPr="00AA50BC">
              <w:rPr>
                <w:iCs/>
              </w:rPr>
              <w:t>zugeordnet</w:t>
            </w:r>
            <w:proofErr w:type="spellEnd"/>
            <w:r w:rsidRPr="00AA50BC">
              <w:rPr>
                <w:iCs/>
              </w:rPr>
              <w:t xml:space="preserve">. Die Frage, </w:t>
            </w:r>
            <w:proofErr w:type="spellStart"/>
            <w:r w:rsidRPr="00AA50BC">
              <w:rPr>
                <w:iCs/>
              </w:rPr>
              <w:t>welche</w:t>
            </w:r>
            <w:proofErr w:type="spellEnd"/>
            <w:r w:rsidRPr="00AA50BC">
              <w:rPr>
                <w:iCs/>
              </w:rPr>
              <w:t xml:space="preserve"> </w:t>
            </w:r>
            <w:proofErr w:type="spellStart"/>
            <w:r w:rsidRPr="00AA50BC">
              <w:rPr>
                <w:iCs/>
              </w:rPr>
              <w:t>Konsequenzen</w:t>
            </w:r>
            <w:proofErr w:type="spellEnd"/>
            <w:r w:rsidRPr="00AA50BC">
              <w:rPr>
                <w:iCs/>
              </w:rPr>
              <w:t xml:space="preserve"> die </w:t>
            </w:r>
            <w:proofErr w:type="spellStart"/>
            <w:r w:rsidRPr="00AA50BC">
              <w:rPr>
                <w:iCs/>
              </w:rPr>
              <w:t>Leistungsmessung</w:t>
            </w:r>
            <w:proofErr w:type="spellEnd"/>
            <w:r w:rsidRPr="00AA50BC">
              <w:rPr>
                <w:iCs/>
              </w:rPr>
              <w:t xml:space="preserve"> </w:t>
            </w:r>
            <w:proofErr w:type="spellStart"/>
            <w:r w:rsidRPr="00AA50BC">
              <w:rPr>
                <w:iCs/>
              </w:rPr>
              <w:t>fuer</w:t>
            </w:r>
            <w:proofErr w:type="spellEnd"/>
            <w:r w:rsidRPr="00AA50BC">
              <w:rPr>
                <w:iCs/>
              </w:rPr>
              <w:t xml:space="preserve"> die </w:t>
            </w:r>
            <w:proofErr w:type="spellStart"/>
            <w:r w:rsidRPr="00AA50BC">
              <w:rPr>
                <w:iCs/>
              </w:rPr>
              <w:t>Gestaltung</w:t>
            </w:r>
            <w:proofErr w:type="spellEnd"/>
            <w:r w:rsidRPr="00AA50BC">
              <w:rPr>
                <w:iCs/>
              </w:rPr>
              <w:t xml:space="preserve"> des </w:t>
            </w:r>
            <w:proofErr w:type="spellStart"/>
            <w:r w:rsidRPr="00AA50BC">
              <w:rPr>
                <w:iCs/>
              </w:rPr>
              <w:t>weiteren</w:t>
            </w:r>
            <w:proofErr w:type="spellEnd"/>
            <w:r w:rsidRPr="00AA50BC">
              <w:rPr>
                <w:iCs/>
              </w:rPr>
              <w:t xml:space="preserve"> Lehr-</w:t>
            </w:r>
            <w:proofErr w:type="spellStart"/>
            <w:r w:rsidR="00CC2C9C" w:rsidRPr="00AA50BC">
              <w:rPr>
                <w:iCs/>
              </w:rPr>
              <w:t>L</w:t>
            </w:r>
            <w:r w:rsidRPr="00AA50BC">
              <w:rPr>
                <w:iCs/>
              </w:rPr>
              <w:t>ern</w:t>
            </w:r>
            <w:proofErr w:type="spellEnd"/>
            <w:r w:rsidRPr="00AA50BC">
              <w:rPr>
                <w:iCs/>
              </w:rPr>
              <w:t>-</w:t>
            </w:r>
            <w:proofErr w:type="spellStart"/>
            <w:r w:rsidRPr="00AA50BC">
              <w:rPr>
                <w:iCs/>
              </w:rPr>
              <w:t>Prozesses</w:t>
            </w:r>
            <w:proofErr w:type="spellEnd"/>
            <w:r w:rsidRPr="00AA50BC">
              <w:rPr>
                <w:iCs/>
              </w:rPr>
              <w:t xml:space="preserve"> </w:t>
            </w:r>
            <w:proofErr w:type="spellStart"/>
            <w:r w:rsidRPr="00AA50BC">
              <w:rPr>
                <w:iCs/>
              </w:rPr>
              <w:t>haben</w:t>
            </w:r>
            <w:proofErr w:type="spellEnd"/>
            <w:r w:rsidRPr="00AA50BC">
              <w:rPr>
                <w:iCs/>
              </w:rPr>
              <w:t xml:space="preserve"> </w:t>
            </w:r>
            <w:proofErr w:type="spellStart"/>
            <w:r w:rsidRPr="00AA50BC">
              <w:rPr>
                <w:iCs/>
              </w:rPr>
              <w:t>koennte</w:t>
            </w:r>
            <w:proofErr w:type="spellEnd"/>
            <w:r w:rsidRPr="00AA50BC">
              <w:rPr>
                <w:iCs/>
              </w:rPr>
              <w:t xml:space="preserve">, </w:t>
            </w:r>
            <w:proofErr w:type="spellStart"/>
            <w:r w:rsidRPr="00AA50BC">
              <w:rPr>
                <w:iCs/>
              </w:rPr>
              <w:t>wird</w:t>
            </w:r>
            <w:proofErr w:type="spellEnd"/>
            <w:r w:rsidRPr="00AA50BC">
              <w:rPr>
                <w:iCs/>
              </w:rPr>
              <w:t xml:space="preserve"> </w:t>
            </w:r>
            <w:proofErr w:type="spellStart"/>
            <w:r w:rsidRPr="00AA50BC">
              <w:rPr>
                <w:iCs/>
              </w:rPr>
              <w:t>dabei</w:t>
            </w:r>
            <w:proofErr w:type="spellEnd"/>
            <w:r w:rsidRPr="00AA50BC">
              <w:rPr>
                <w:iCs/>
              </w:rPr>
              <w:t xml:space="preserve"> an den Rand </w:t>
            </w:r>
            <w:proofErr w:type="spellStart"/>
            <w:r w:rsidRPr="00AA50BC">
              <w:rPr>
                <w:iCs/>
              </w:rPr>
              <w:t>gedraengt</w:t>
            </w:r>
            <w:proofErr w:type="spellEnd"/>
            <w:r w:rsidRPr="00AA50BC">
              <w:rPr>
                <w:iCs/>
              </w:rPr>
              <w:t xml:space="preserve"> </w:t>
            </w:r>
            <w:proofErr w:type="spellStart"/>
            <w:r w:rsidRPr="00AA50BC">
              <w:rPr>
                <w:iCs/>
              </w:rPr>
              <w:t>oder</w:t>
            </w:r>
            <w:proofErr w:type="spellEnd"/>
            <w:r w:rsidRPr="00AA50BC">
              <w:rPr>
                <w:iCs/>
              </w:rPr>
              <w:t xml:space="preserve"> </w:t>
            </w:r>
            <w:proofErr w:type="spellStart"/>
            <w:r w:rsidRPr="00AA50BC">
              <w:rPr>
                <w:iCs/>
              </w:rPr>
              <w:t>allenfalls</w:t>
            </w:r>
            <w:proofErr w:type="spellEnd"/>
            <w:r w:rsidRPr="00AA50BC">
              <w:rPr>
                <w:iCs/>
              </w:rPr>
              <w:t xml:space="preserve"> auf </w:t>
            </w:r>
            <w:proofErr w:type="spellStart"/>
            <w:r w:rsidRPr="00AA50BC">
              <w:rPr>
                <w:iCs/>
              </w:rPr>
              <w:t>einen</w:t>
            </w:r>
            <w:proofErr w:type="spellEnd"/>
            <w:r w:rsidRPr="00AA50BC">
              <w:rPr>
                <w:iCs/>
              </w:rPr>
              <w:t xml:space="preserve"> </w:t>
            </w:r>
            <w:proofErr w:type="spellStart"/>
            <w:r w:rsidRPr="00AA50BC">
              <w:rPr>
                <w:iCs/>
              </w:rPr>
              <w:t>abstrakten</w:t>
            </w:r>
            <w:proofErr w:type="spellEnd"/>
            <w:r w:rsidRPr="00AA50BC">
              <w:rPr>
                <w:iCs/>
              </w:rPr>
              <w:t xml:space="preserve"> </w:t>
            </w:r>
            <w:proofErr w:type="spellStart"/>
            <w:r w:rsidRPr="00AA50BC">
              <w:rPr>
                <w:iCs/>
              </w:rPr>
              <w:t>Niveau</w:t>
            </w:r>
            <w:proofErr w:type="spellEnd"/>
            <w:r w:rsidRPr="00AA50BC">
              <w:rPr>
                <w:iCs/>
              </w:rPr>
              <w:t xml:space="preserve"> </w:t>
            </w:r>
            <w:proofErr w:type="spellStart"/>
            <w:r w:rsidRPr="00AA50BC">
              <w:rPr>
                <w:iCs/>
              </w:rPr>
              <w:t>beantwortet</w:t>
            </w:r>
            <w:proofErr w:type="spellEnd"/>
            <w:r w:rsidRPr="00AA50BC">
              <w:rPr>
                <w:iCs/>
              </w:rPr>
              <w:t xml:space="preserve">: </w:t>
            </w:r>
            <w:r w:rsidR="00CC2C9C" w:rsidRPr="00AA50BC">
              <w:rPr>
                <w:iCs/>
              </w:rPr>
              <w:t>„</w:t>
            </w:r>
            <w:proofErr w:type="spellStart"/>
            <w:r w:rsidRPr="00AA50BC">
              <w:rPr>
                <w:iCs/>
              </w:rPr>
              <w:t>Nächstes</w:t>
            </w:r>
            <w:proofErr w:type="spellEnd"/>
            <w:r w:rsidRPr="00AA50BC">
              <w:rPr>
                <w:iCs/>
              </w:rPr>
              <w:t xml:space="preserve"> Mal </w:t>
            </w:r>
            <w:proofErr w:type="spellStart"/>
            <w:r w:rsidRPr="00AA50BC">
              <w:rPr>
                <w:iCs/>
              </w:rPr>
              <w:t>musst</w:t>
            </w:r>
            <w:proofErr w:type="spellEnd"/>
            <w:r w:rsidRPr="00AA50BC">
              <w:rPr>
                <w:iCs/>
              </w:rPr>
              <w:t xml:space="preserve"> Du Dich </w:t>
            </w:r>
            <w:proofErr w:type="spellStart"/>
            <w:r w:rsidRPr="00AA50BC">
              <w:rPr>
                <w:iCs/>
              </w:rPr>
              <w:t>aber</w:t>
            </w:r>
            <w:proofErr w:type="spellEnd"/>
            <w:r w:rsidRPr="00AA50BC">
              <w:rPr>
                <w:iCs/>
              </w:rPr>
              <w:t xml:space="preserve"> </w:t>
            </w:r>
            <w:proofErr w:type="spellStart"/>
            <w:r w:rsidRPr="00AA50BC">
              <w:rPr>
                <w:iCs/>
              </w:rPr>
              <w:t>mehr</w:t>
            </w:r>
            <w:proofErr w:type="spellEnd"/>
            <w:r w:rsidRPr="00AA50BC">
              <w:rPr>
                <w:iCs/>
              </w:rPr>
              <w:t xml:space="preserve"> </w:t>
            </w:r>
            <w:proofErr w:type="spellStart"/>
            <w:r w:rsidRPr="00AA50BC">
              <w:rPr>
                <w:iCs/>
              </w:rPr>
              <w:t>anstrengen</w:t>
            </w:r>
            <w:proofErr w:type="spellEnd"/>
            <w:r w:rsidRPr="00AA50BC">
              <w:rPr>
                <w:iCs/>
              </w:rPr>
              <w:t>.</w:t>
            </w:r>
            <w:r w:rsidR="00CC2C9C" w:rsidRPr="00AA50BC">
              <w:rPr>
                <w:iCs/>
              </w:rPr>
              <w:t>“</w:t>
            </w:r>
            <w:r w:rsidRPr="00AA50BC">
              <w:rPr>
                <w:iCs/>
              </w:rPr>
              <w:t xml:space="preserve"> Oder: </w:t>
            </w:r>
            <w:r w:rsidR="00CC2C9C" w:rsidRPr="00AA50BC">
              <w:rPr>
                <w:iCs/>
              </w:rPr>
              <w:t>„</w:t>
            </w:r>
            <w:r w:rsidRPr="00AA50BC">
              <w:rPr>
                <w:iCs/>
              </w:rPr>
              <w:t>Weiter so!</w:t>
            </w:r>
            <w:r w:rsidR="00CC2C9C" w:rsidRPr="00AA50BC">
              <w:rPr>
                <w:iCs/>
              </w:rPr>
              <w:t>“</w:t>
            </w:r>
            <w:r w:rsidRPr="00AA50BC">
              <w:rPr>
                <w:iCs/>
              </w:rPr>
              <w:t xml:space="preserve"> </w:t>
            </w:r>
            <w:r w:rsidR="00092D7C" w:rsidRPr="00AA50BC">
              <w:rPr>
                <w:b/>
                <w:bCs/>
                <w:iCs/>
              </w:rPr>
              <w:t xml:space="preserve">Formative </w:t>
            </w:r>
            <w:proofErr w:type="spellStart"/>
            <w:r w:rsidR="00092D7C" w:rsidRPr="00AA50BC">
              <w:rPr>
                <w:b/>
                <w:bCs/>
                <w:iCs/>
              </w:rPr>
              <w:t>Leistungsmessung</w:t>
            </w:r>
            <w:proofErr w:type="spellEnd"/>
            <w:r w:rsidR="00092D7C" w:rsidRPr="00AA50BC">
              <w:rPr>
                <w:iCs/>
              </w:rPr>
              <w:t xml:space="preserve"> </w:t>
            </w:r>
            <w:proofErr w:type="spellStart"/>
            <w:r w:rsidR="00092D7C" w:rsidRPr="00AA50BC">
              <w:rPr>
                <w:iCs/>
              </w:rPr>
              <w:t>würde</w:t>
            </w:r>
            <w:proofErr w:type="spellEnd"/>
            <w:r w:rsidR="00092D7C" w:rsidRPr="00AA50BC">
              <w:rPr>
                <w:iCs/>
              </w:rPr>
              <w:t xml:space="preserve"> </w:t>
            </w:r>
            <w:proofErr w:type="spellStart"/>
            <w:r w:rsidR="00092D7C" w:rsidRPr="00AA50BC">
              <w:rPr>
                <w:iCs/>
              </w:rPr>
              <w:lastRenderedPageBreak/>
              <w:t>dagegen</w:t>
            </w:r>
            <w:proofErr w:type="spellEnd"/>
            <w:r w:rsidR="00092D7C" w:rsidRPr="00AA50BC">
              <w:rPr>
                <w:iCs/>
              </w:rPr>
              <w:t xml:space="preserve"> </w:t>
            </w:r>
            <w:proofErr w:type="spellStart"/>
            <w:r w:rsidR="00092D7C" w:rsidRPr="00AA50BC">
              <w:rPr>
                <w:iCs/>
              </w:rPr>
              <w:t>bedeuten</w:t>
            </w:r>
            <w:proofErr w:type="spellEnd"/>
            <w:r w:rsidR="00092D7C" w:rsidRPr="00AA50BC">
              <w:rPr>
                <w:iCs/>
              </w:rPr>
              <w:t xml:space="preserve">, </w:t>
            </w:r>
            <w:proofErr w:type="spellStart"/>
            <w:r w:rsidR="00092D7C" w:rsidRPr="00AA50BC">
              <w:rPr>
                <w:iCs/>
              </w:rPr>
              <w:t>dass</w:t>
            </w:r>
            <w:proofErr w:type="spellEnd"/>
            <w:r w:rsidR="00092D7C" w:rsidRPr="00AA50BC">
              <w:rPr>
                <w:iCs/>
              </w:rPr>
              <w:t xml:space="preserve"> man die </w:t>
            </w:r>
            <w:proofErr w:type="spellStart"/>
            <w:r w:rsidR="00092D7C" w:rsidRPr="00AA50BC">
              <w:rPr>
                <w:iCs/>
              </w:rPr>
              <w:t>Leistungsüberprüfung</w:t>
            </w:r>
            <w:proofErr w:type="spellEnd"/>
            <w:r w:rsidR="00092D7C" w:rsidRPr="00AA50BC">
              <w:rPr>
                <w:iCs/>
              </w:rPr>
              <w:t xml:space="preserve"> in </w:t>
            </w:r>
            <w:proofErr w:type="spellStart"/>
            <w:r w:rsidR="00092D7C" w:rsidRPr="00AA50BC">
              <w:rPr>
                <w:iCs/>
              </w:rPr>
              <w:t>erster</w:t>
            </w:r>
            <w:proofErr w:type="spellEnd"/>
            <w:r w:rsidR="00092D7C" w:rsidRPr="00AA50BC">
              <w:rPr>
                <w:iCs/>
              </w:rPr>
              <w:t xml:space="preserve"> Linie </w:t>
            </w:r>
            <w:proofErr w:type="spellStart"/>
            <w:r w:rsidR="00092D7C" w:rsidRPr="00AA50BC">
              <w:rPr>
                <w:iCs/>
              </w:rPr>
              <w:t>macht</w:t>
            </w:r>
            <w:proofErr w:type="spellEnd"/>
            <w:r w:rsidR="00092D7C" w:rsidRPr="00AA50BC">
              <w:rPr>
                <w:iCs/>
              </w:rPr>
              <w:t xml:space="preserve">, um </w:t>
            </w:r>
            <w:proofErr w:type="spellStart"/>
            <w:r w:rsidR="00092D7C" w:rsidRPr="00AA50BC">
              <w:rPr>
                <w:iCs/>
              </w:rPr>
              <w:t>etwas</w:t>
            </w:r>
            <w:proofErr w:type="spellEnd"/>
            <w:r w:rsidR="00092D7C" w:rsidRPr="00AA50BC">
              <w:rPr>
                <w:iCs/>
              </w:rPr>
              <w:t xml:space="preserve"> </w:t>
            </w:r>
            <w:proofErr w:type="spellStart"/>
            <w:r w:rsidR="00092D7C" w:rsidRPr="00AA50BC">
              <w:rPr>
                <w:iCs/>
              </w:rPr>
              <w:t>über</w:t>
            </w:r>
            <w:proofErr w:type="spellEnd"/>
            <w:r w:rsidR="00092D7C" w:rsidRPr="00AA50BC">
              <w:rPr>
                <w:iCs/>
              </w:rPr>
              <w:t xml:space="preserve"> den </w:t>
            </w:r>
            <w:proofErr w:type="spellStart"/>
            <w:r w:rsidR="00092D7C" w:rsidRPr="00AA50BC">
              <w:rPr>
                <w:iCs/>
              </w:rPr>
              <w:t>aktuellen</w:t>
            </w:r>
            <w:proofErr w:type="spellEnd"/>
            <w:r w:rsidR="00092D7C" w:rsidRPr="00AA50BC">
              <w:rPr>
                <w:iCs/>
              </w:rPr>
              <w:t xml:space="preserve"> </w:t>
            </w:r>
            <w:proofErr w:type="spellStart"/>
            <w:r w:rsidR="00092D7C" w:rsidRPr="00AA50BC">
              <w:rPr>
                <w:iCs/>
              </w:rPr>
              <w:t>Lernstand</w:t>
            </w:r>
            <w:proofErr w:type="spellEnd"/>
            <w:r w:rsidR="00092D7C" w:rsidRPr="00AA50BC">
              <w:rPr>
                <w:iCs/>
              </w:rPr>
              <w:t xml:space="preserve"> </w:t>
            </w:r>
            <w:proofErr w:type="spellStart"/>
            <w:r w:rsidR="00092D7C" w:rsidRPr="00AA50BC">
              <w:rPr>
                <w:iCs/>
              </w:rPr>
              <w:t>eines</w:t>
            </w:r>
            <w:proofErr w:type="spellEnd"/>
            <w:r w:rsidR="00092D7C" w:rsidRPr="00AA50BC">
              <w:rPr>
                <w:iCs/>
              </w:rPr>
              <w:t xml:space="preserve"> </w:t>
            </w:r>
            <w:proofErr w:type="spellStart"/>
            <w:r w:rsidR="00092D7C" w:rsidRPr="00AA50BC">
              <w:rPr>
                <w:iCs/>
              </w:rPr>
              <w:t>Schülers</w:t>
            </w:r>
            <w:proofErr w:type="spellEnd"/>
            <w:r w:rsidR="00092D7C" w:rsidRPr="00AA50BC">
              <w:rPr>
                <w:iCs/>
              </w:rPr>
              <w:t xml:space="preserve"> </w:t>
            </w:r>
            <w:proofErr w:type="spellStart"/>
            <w:r w:rsidR="00092D7C" w:rsidRPr="00AA50BC">
              <w:rPr>
                <w:iCs/>
              </w:rPr>
              <w:t>zu</w:t>
            </w:r>
            <w:proofErr w:type="spellEnd"/>
            <w:r w:rsidR="00092D7C" w:rsidRPr="00AA50BC">
              <w:rPr>
                <w:iCs/>
              </w:rPr>
              <w:t xml:space="preserve"> </w:t>
            </w:r>
            <w:proofErr w:type="spellStart"/>
            <w:r w:rsidR="00092D7C" w:rsidRPr="00AA50BC">
              <w:rPr>
                <w:iCs/>
              </w:rPr>
              <w:t>erfahren</w:t>
            </w:r>
            <w:proofErr w:type="spellEnd"/>
            <w:r w:rsidR="00092D7C" w:rsidRPr="00AA50BC">
              <w:rPr>
                <w:iCs/>
              </w:rPr>
              <w:t xml:space="preserve"> und </w:t>
            </w:r>
            <w:proofErr w:type="spellStart"/>
            <w:r w:rsidR="00092D7C" w:rsidRPr="00AA50BC">
              <w:rPr>
                <w:iCs/>
              </w:rPr>
              <w:t>Hinweise</w:t>
            </w:r>
            <w:proofErr w:type="spellEnd"/>
            <w:r w:rsidR="00092D7C" w:rsidRPr="00AA50BC">
              <w:rPr>
                <w:iCs/>
              </w:rPr>
              <w:t xml:space="preserve"> </w:t>
            </w:r>
            <w:proofErr w:type="spellStart"/>
            <w:r w:rsidR="00092D7C" w:rsidRPr="00AA50BC">
              <w:rPr>
                <w:iCs/>
              </w:rPr>
              <w:t>zu</w:t>
            </w:r>
            <w:proofErr w:type="spellEnd"/>
            <w:r w:rsidR="00092D7C" w:rsidRPr="00AA50BC">
              <w:rPr>
                <w:iCs/>
              </w:rPr>
              <w:t xml:space="preserve"> </w:t>
            </w:r>
            <w:proofErr w:type="spellStart"/>
            <w:r w:rsidR="00092D7C" w:rsidRPr="00AA50BC">
              <w:rPr>
                <w:iCs/>
              </w:rPr>
              <w:t>erhalten</w:t>
            </w:r>
            <w:proofErr w:type="spellEnd"/>
            <w:r w:rsidR="00092D7C" w:rsidRPr="00AA50BC">
              <w:rPr>
                <w:iCs/>
              </w:rPr>
              <w:t xml:space="preserve">, </w:t>
            </w:r>
            <w:proofErr w:type="spellStart"/>
            <w:r w:rsidR="00092D7C" w:rsidRPr="00AA50BC">
              <w:rPr>
                <w:iCs/>
              </w:rPr>
              <w:t>welche</w:t>
            </w:r>
            <w:proofErr w:type="spellEnd"/>
            <w:r w:rsidR="00092D7C" w:rsidRPr="00AA50BC">
              <w:rPr>
                <w:iCs/>
              </w:rPr>
              <w:t xml:space="preserve"> </w:t>
            </w:r>
            <w:proofErr w:type="spellStart"/>
            <w:r w:rsidR="00092D7C" w:rsidRPr="00AA50BC">
              <w:rPr>
                <w:iCs/>
              </w:rPr>
              <w:t>Kompetenzen</w:t>
            </w:r>
            <w:proofErr w:type="spellEnd"/>
            <w:r w:rsidR="00092D7C" w:rsidRPr="00AA50BC">
              <w:rPr>
                <w:iCs/>
              </w:rPr>
              <w:t xml:space="preserve"> </w:t>
            </w:r>
            <w:proofErr w:type="spellStart"/>
            <w:r w:rsidR="00092D7C" w:rsidRPr="00AA50BC">
              <w:rPr>
                <w:iCs/>
              </w:rPr>
              <w:t>bereits</w:t>
            </w:r>
            <w:proofErr w:type="spellEnd"/>
            <w:r w:rsidR="00092D7C" w:rsidRPr="00AA50BC">
              <w:rPr>
                <w:iCs/>
              </w:rPr>
              <w:t xml:space="preserve"> </w:t>
            </w:r>
            <w:proofErr w:type="spellStart"/>
            <w:r w:rsidR="00092D7C" w:rsidRPr="00AA50BC">
              <w:rPr>
                <w:iCs/>
              </w:rPr>
              <w:t>sicher</w:t>
            </w:r>
            <w:proofErr w:type="spellEnd"/>
            <w:r w:rsidR="00092D7C" w:rsidRPr="00AA50BC">
              <w:rPr>
                <w:iCs/>
              </w:rPr>
              <w:t xml:space="preserve"> </w:t>
            </w:r>
            <w:proofErr w:type="spellStart"/>
            <w:r w:rsidR="00092D7C" w:rsidRPr="00AA50BC">
              <w:rPr>
                <w:iCs/>
              </w:rPr>
              <w:t>erworben</w:t>
            </w:r>
            <w:proofErr w:type="spellEnd"/>
            <w:r w:rsidR="00092D7C" w:rsidRPr="00AA50BC">
              <w:rPr>
                <w:iCs/>
              </w:rPr>
              <w:t xml:space="preserve"> </w:t>
            </w:r>
            <w:proofErr w:type="spellStart"/>
            <w:r w:rsidR="00092D7C" w:rsidRPr="00AA50BC">
              <w:rPr>
                <w:iCs/>
              </w:rPr>
              <w:t>wurden</w:t>
            </w:r>
            <w:proofErr w:type="spellEnd"/>
            <w:r w:rsidR="00092D7C" w:rsidRPr="00AA50BC">
              <w:rPr>
                <w:iCs/>
              </w:rPr>
              <w:t xml:space="preserve"> und wo </w:t>
            </w:r>
            <w:proofErr w:type="spellStart"/>
            <w:r w:rsidR="00092D7C" w:rsidRPr="00AA50BC">
              <w:rPr>
                <w:iCs/>
              </w:rPr>
              <w:t>noch</w:t>
            </w:r>
            <w:proofErr w:type="spellEnd"/>
            <w:r w:rsidR="00092D7C" w:rsidRPr="00AA50BC">
              <w:rPr>
                <w:iCs/>
              </w:rPr>
              <w:t xml:space="preserve"> </w:t>
            </w:r>
            <w:proofErr w:type="spellStart"/>
            <w:r w:rsidR="00092D7C" w:rsidRPr="00AA50BC">
              <w:rPr>
                <w:iCs/>
              </w:rPr>
              <w:t>Lücken</w:t>
            </w:r>
            <w:proofErr w:type="spellEnd"/>
            <w:r w:rsidR="00092D7C" w:rsidRPr="00AA50BC">
              <w:rPr>
                <w:iCs/>
              </w:rPr>
              <w:t xml:space="preserve"> </w:t>
            </w:r>
            <w:proofErr w:type="spellStart"/>
            <w:r w:rsidR="00092D7C" w:rsidRPr="00AA50BC">
              <w:rPr>
                <w:iCs/>
              </w:rPr>
              <w:t>sind</w:t>
            </w:r>
            <w:proofErr w:type="spellEnd"/>
            <w:r w:rsidR="00092D7C" w:rsidRPr="00AA50BC">
              <w:rPr>
                <w:iCs/>
              </w:rPr>
              <w:t xml:space="preserve">, die man </w:t>
            </w:r>
            <w:proofErr w:type="spellStart"/>
            <w:r w:rsidR="00092D7C" w:rsidRPr="00AA50BC">
              <w:rPr>
                <w:iCs/>
              </w:rPr>
              <w:t>im</w:t>
            </w:r>
            <w:proofErr w:type="spellEnd"/>
            <w:r w:rsidR="00092D7C" w:rsidRPr="00AA50BC">
              <w:rPr>
                <w:iCs/>
              </w:rPr>
              <w:t xml:space="preserve"> </w:t>
            </w:r>
            <w:proofErr w:type="spellStart"/>
            <w:r w:rsidR="00092D7C" w:rsidRPr="00AA50BC">
              <w:rPr>
                <w:iCs/>
              </w:rPr>
              <w:t>weiteren</w:t>
            </w:r>
            <w:proofErr w:type="spellEnd"/>
            <w:r w:rsidR="00092D7C" w:rsidRPr="00AA50BC">
              <w:rPr>
                <w:iCs/>
              </w:rPr>
              <w:t xml:space="preserve"> </w:t>
            </w:r>
            <w:proofErr w:type="spellStart"/>
            <w:r w:rsidR="00092D7C" w:rsidRPr="00AA50BC">
              <w:rPr>
                <w:iCs/>
              </w:rPr>
              <w:t>Verlauf</w:t>
            </w:r>
            <w:proofErr w:type="spellEnd"/>
            <w:r w:rsidR="00092D7C" w:rsidRPr="00AA50BC">
              <w:rPr>
                <w:iCs/>
              </w:rPr>
              <w:t xml:space="preserve"> des </w:t>
            </w:r>
            <w:proofErr w:type="spellStart"/>
            <w:r w:rsidR="00092D7C" w:rsidRPr="00AA50BC">
              <w:rPr>
                <w:iCs/>
              </w:rPr>
              <w:t>Unterrichts</w:t>
            </w:r>
            <w:proofErr w:type="spellEnd"/>
            <w:r w:rsidR="00092D7C" w:rsidRPr="00AA50BC">
              <w:rPr>
                <w:iCs/>
              </w:rPr>
              <w:t xml:space="preserve"> </w:t>
            </w:r>
            <w:proofErr w:type="spellStart"/>
            <w:r w:rsidR="00092D7C" w:rsidRPr="00AA50BC">
              <w:rPr>
                <w:iCs/>
              </w:rPr>
              <w:t>schließen</w:t>
            </w:r>
            <w:proofErr w:type="spellEnd"/>
            <w:r w:rsidR="00092D7C" w:rsidRPr="00AA50BC">
              <w:rPr>
                <w:iCs/>
              </w:rPr>
              <w:t xml:space="preserve"> </w:t>
            </w:r>
            <w:proofErr w:type="spellStart"/>
            <w:r w:rsidR="00092D7C" w:rsidRPr="00AA50BC">
              <w:rPr>
                <w:iCs/>
              </w:rPr>
              <w:t>müsste</w:t>
            </w:r>
            <w:proofErr w:type="spellEnd"/>
            <w:r w:rsidR="00092D7C" w:rsidRPr="00AA50BC">
              <w:rPr>
                <w:iCs/>
              </w:rPr>
              <w:t>.</w:t>
            </w:r>
          </w:p>
        </w:tc>
        <w:tc>
          <w:tcPr>
            <w:tcW w:w="4536" w:type="dxa"/>
          </w:tcPr>
          <w:p w14:paraId="4D386C4A" w14:textId="5E572C47" w:rsidR="00FC328E" w:rsidRPr="00AA50BC" w:rsidRDefault="00CC2C9C" w:rsidP="004721C1">
            <w:pPr>
              <w:pStyle w:val="Newparagraph"/>
              <w:spacing w:line="360" w:lineRule="auto"/>
              <w:ind w:firstLine="0"/>
              <w:rPr>
                <w:iCs/>
              </w:rPr>
            </w:pPr>
            <w:r w:rsidRPr="00AA50BC">
              <w:rPr>
                <w:iCs/>
              </w:rPr>
              <w:lastRenderedPageBreak/>
              <w:t>Performance measurements are part of the core business of teachers and shape the everyday school life of students and their parents in a variety of ways. School performance measurements are usually summative, i.e. the result of a teaching-learning stage is checked and immediately assigned a numerical grade. The question of what consequences the performance measurement could have for the design of the further teaching-learning process is marginalized or at best answered on an abstract level: ‘But next time you have to work harder’. Or: ‘Keep it up!’</w:t>
            </w:r>
            <w:r w:rsidRPr="00AA50BC">
              <w:rPr>
                <w:b/>
                <w:bCs/>
                <w:iCs/>
              </w:rPr>
              <w:t xml:space="preserve"> </w:t>
            </w:r>
            <w:r w:rsidR="00401D40" w:rsidRPr="00AA50BC">
              <w:rPr>
                <w:b/>
                <w:bCs/>
                <w:iCs/>
              </w:rPr>
              <w:t>Formative performance measurement</w:t>
            </w:r>
            <w:r w:rsidR="00401D40" w:rsidRPr="00AA50BC">
              <w:rPr>
                <w:iCs/>
              </w:rPr>
              <w:t xml:space="preserve">, on the other hand, would </w:t>
            </w:r>
            <w:r w:rsidR="00401D40" w:rsidRPr="00AA50BC">
              <w:rPr>
                <w:iCs/>
              </w:rPr>
              <w:lastRenderedPageBreak/>
              <w:t xml:space="preserve">mean doing the performance review primarily to </w:t>
            </w:r>
            <w:r w:rsidR="00401D40" w:rsidRPr="00AA50BC">
              <w:rPr>
                <w:iCs/>
                <w:u w:val="single"/>
              </w:rPr>
              <w:t>find out something about the current learning status of a student and to gain indications about which competencies have already been reliably acquired and where there are still</w:t>
            </w:r>
            <w:r w:rsidR="00401D40" w:rsidRPr="00AA50BC">
              <w:rPr>
                <w:iCs/>
              </w:rPr>
              <w:t xml:space="preserve"> </w:t>
            </w:r>
            <w:r w:rsidR="00401D40" w:rsidRPr="00AA50BC">
              <w:rPr>
                <w:iCs/>
                <w:u w:val="single"/>
              </w:rPr>
              <w:t>gaps that would have to be closed in the further course of the lesson</w:t>
            </w:r>
            <w:r w:rsidR="00401D40" w:rsidRPr="00AA50BC">
              <w:rPr>
                <w:iCs/>
              </w:rPr>
              <w:t>.</w:t>
            </w:r>
          </w:p>
        </w:tc>
      </w:tr>
      <w:tr w:rsidR="00FC328E" w14:paraId="1891D1CB" w14:textId="77777777" w:rsidTr="005C468F">
        <w:tc>
          <w:tcPr>
            <w:tcW w:w="9209" w:type="dxa"/>
            <w:gridSpan w:val="2"/>
          </w:tcPr>
          <w:p w14:paraId="00996A5B" w14:textId="58F33C6F" w:rsidR="00FC328E" w:rsidRDefault="001D2F6C" w:rsidP="004721C1">
            <w:pPr>
              <w:pStyle w:val="Newparagraph"/>
              <w:spacing w:line="360" w:lineRule="auto"/>
              <w:ind w:firstLine="0"/>
              <w:rPr>
                <w:iCs/>
              </w:rPr>
            </w:pPr>
            <w:r w:rsidRPr="00AA50BC">
              <w:rPr>
                <w:iCs/>
              </w:rPr>
              <w:lastRenderedPageBreak/>
              <w:t xml:space="preserve">Although it is uncertain whether this text from </w:t>
            </w:r>
            <w:r w:rsidR="00092D7C" w:rsidRPr="00AA50BC">
              <w:rPr>
                <w:iCs/>
              </w:rPr>
              <w:t>Maier (2011, p. 22)</w:t>
            </w:r>
            <w:r w:rsidR="009A7047" w:rsidRPr="00AA50BC">
              <w:rPr>
                <w:iCs/>
              </w:rPr>
              <w:t xml:space="preserve"> </w:t>
            </w:r>
            <w:r w:rsidRPr="00AA50BC">
              <w:rPr>
                <w:iCs/>
              </w:rPr>
              <w:t xml:space="preserve">expresses </w:t>
            </w:r>
            <w:r w:rsidR="00283F79" w:rsidRPr="00AA50BC">
              <w:rPr>
                <w:iCs/>
              </w:rPr>
              <w:t xml:space="preserve">purely his own </w:t>
            </w:r>
            <w:r w:rsidRPr="00AA50BC">
              <w:rPr>
                <w:iCs/>
              </w:rPr>
              <w:t xml:space="preserve">personal beliefs vis-à-vis formative evaluation, </w:t>
            </w:r>
            <w:r w:rsidR="00283F79" w:rsidRPr="00AA50BC">
              <w:rPr>
                <w:iCs/>
              </w:rPr>
              <w:t>the</w:t>
            </w:r>
            <w:r w:rsidRPr="00AA50BC">
              <w:rPr>
                <w:iCs/>
              </w:rPr>
              <w:t xml:space="preserve"> understanding </w:t>
            </w:r>
            <w:r w:rsidR="00283F79" w:rsidRPr="00AA50BC">
              <w:rPr>
                <w:iCs/>
              </w:rPr>
              <w:t xml:space="preserve">given </w:t>
            </w:r>
            <w:r w:rsidRPr="00AA50BC">
              <w:rPr>
                <w:iCs/>
              </w:rPr>
              <w:t xml:space="preserve">of the concept </w:t>
            </w:r>
            <w:r w:rsidR="005843B9" w:rsidRPr="00AA50BC">
              <w:rPr>
                <w:iCs/>
              </w:rPr>
              <w:t>is</w:t>
            </w:r>
            <w:r w:rsidR="00283F79" w:rsidRPr="00AA50BC">
              <w:rPr>
                <w:iCs/>
              </w:rPr>
              <w:t xml:space="preserve"> clearly</w:t>
            </w:r>
            <w:r w:rsidR="005843B9" w:rsidRPr="00AA50BC">
              <w:rPr>
                <w:iCs/>
              </w:rPr>
              <w:t xml:space="preserve"> within</w:t>
            </w:r>
            <w:r w:rsidR="00D74A78" w:rsidRPr="00AA50BC">
              <w:rPr>
                <w:iCs/>
              </w:rPr>
              <w:t xml:space="preserve"> this paper’s characterisation</w:t>
            </w:r>
            <w:r w:rsidR="005843B9" w:rsidRPr="00AA50BC">
              <w:rPr>
                <w:iCs/>
              </w:rPr>
              <w:t xml:space="preserve"> of it</w:t>
            </w:r>
            <w:r w:rsidR="00D74A78" w:rsidRPr="00AA50BC">
              <w:rPr>
                <w:iCs/>
              </w:rPr>
              <w:t>. It is further elucidated by the contrast he draws with summative evaluation</w:t>
            </w:r>
            <w:r w:rsidR="009A7047" w:rsidRPr="00AA50BC">
              <w:rPr>
                <w:iCs/>
              </w:rPr>
              <w:t>.</w:t>
            </w:r>
          </w:p>
        </w:tc>
      </w:tr>
    </w:tbl>
    <w:p w14:paraId="0277265C" w14:textId="77777777" w:rsidR="005C468F" w:rsidRDefault="005C468F" w:rsidP="004721C1">
      <w:pPr>
        <w:pStyle w:val="Newparagraph"/>
        <w:spacing w:line="360" w:lineRule="auto"/>
        <w:ind w:firstLine="0"/>
        <w:rPr>
          <w:iCs/>
        </w:rPr>
        <w:sectPr w:rsidR="005C468F" w:rsidSect="006C6394">
          <w:pgSz w:w="11901" w:h="16840" w:code="9"/>
          <w:pgMar w:top="1440" w:right="1440" w:bottom="1440" w:left="1440" w:header="709" w:footer="709" w:gutter="0"/>
          <w:cols w:space="708"/>
          <w:docGrid w:linePitch="360"/>
        </w:sectPr>
      </w:pPr>
    </w:p>
    <w:p w14:paraId="7829585A" w14:textId="64E2F5BC" w:rsidR="0003274B" w:rsidRPr="00DB4E38" w:rsidRDefault="005C468F" w:rsidP="005C468F">
      <w:pPr>
        <w:pStyle w:val="Newparagraph"/>
        <w:spacing w:line="360" w:lineRule="auto"/>
        <w:ind w:firstLine="0"/>
        <w:outlineLvl w:val="0"/>
        <w:rPr>
          <w:b/>
          <w:bCs/>
        </w:rPr>
      </w:pPr>
      <w:r w:rsidRPr="00DB4E38">
        <w:rPr>
          <w:b/>
          <w:bCs/>
        </w:rPr>
        <w:lastRenderedPageBreak/>
        <w:t xml:space="preserve">Appendix </w:t>
      </w:r>
      <w:r w:rsidR="00744A9C">
        <w:rPr>
          <w:b/>
          <w:bCs/>
        </w:rPr>
        <w:t>2</w:t>
      </w:r>
    </w:p>
    <w:p w14:paraId="724BFE4D" w14:textId="1B652A03" w:rsidR="005C468F" w:rsidRPr="00DB4E38" w:rsidRDefault="005C468F" w:rsidP="005C468F">
      <w:pPr>
        <w:pStyle w:val="Newparagraph"/>
        <w:spacing w:line="360" w:lineRule="auto"/>
        <w:ind w:firstLine="0"/>
      </w:pPr>
      <w:r w:rsidRPr="00DB4E38">
        <w:t>Th</w:t>
      </w:r>
      <w:r w:rsidR="000F0317" w:rsidRPr="00DB4E38">
        <w:t xml:space="preserve">is </w:t>
      </w:r>
      <w:r w:rsidRPr="00DB4E38">
        <w:t>table summarises the searched keyword combinations.</w:t>
      </w:r>
    </w:p>
    <w:tbl>
      <w:tblPr>
        <w:tblStyle w:val="TableGrid1"/>
        <w:tblW w:w="9351" w:type="dxa"/>
        <w:jc w:val="center"/>
        <w:tblLook w:val="04A0" w:firstRow="1" w:lastRow="0" w:firstColumn="1" w:lastColumn="0" w:noHBand="0" w:noVBand="1"/>
      </w:tblPr>
      <w:tblGrid>
        <w:gridCol w:w="2972"/>
        <w:gridCol w:w="1928"/>
        <w:gridCol w:w="2138"/>
        <w:gridCol w:w="2313"/>
      </w:tblGrid>
      <w:tr w:rsidR="005C468F" w:rsidRPr="00DB4E38" w14:paraId="2E8C3C0B" w14:textId="77777777" w:rsidTr="005C468F">
        <w:trPr>
          <w:jc w:val="center"/>
        </w:trPr>
        <w:tc>
          <w:tcPr>
            <w:tcW w:w="2972" w:type="dxa"/>
          </w:tcPr>
          <w:p w14:paraId="3A50B6EB" w14:textId="77777777" w:rsidR="005C468F" w:rsidRPr="00DB4E38" w:rsidRDefault="005C468F" w:rsidP="005C468F">
            <w:pPr>
              <w:spacing w:line="240" w:lineRule="auto"/>
              <w:jc w:val="both"/>
              <w:rPr>
                <w:b/>
              </w:rPr>
            </w:pPr>
            <w:r w:rsidRPr="00DB4E38">
              <w:rPr>
                <w:b/>
              </w:rPr>
              <w:t>1° keyword</w:t>
            </w:r>
          </w:p>
        </w:tc>
        <w:tc>
          <w:tcPr>
            <w:tcW w:w="1928" w:type="dxa"/>
          </w:tcPr>
          <w:p w14:paraId="4586192E" w14:textId="61638E8B" w:rsidR="005C468F" w:rsidRPr="00DB4E38" w:rsidRDefault="005C468F" w:rsidP="005C468F">
            <w:pPr>
              <w:spacing w:line="240" w:lineRule="auto"/>
              <w:jc w:val="both"/>
              <w:rPr>
                <w:b/>
              </w:rPr>
            </w:pPr>
            <w:r w:rsidRPr="00DB4E38">
              <w:rPr>
                <w:b/>
              </w:rPr>
              <w:t>2° keyword</w:t>
            </w:r>
          </w:p>
        </w:tc>
        <w:tc>
          <w:tcPr>
            <w:tcW w:w="2138" w:type="dxa"/>
          </w:tcPr>
          <w:p w14:paraId="4480E250" w14:textId="17B42DA3" w:rsidR="005C468F" w:rsidRPr="00DB4E38" w:rsidRDefault="00F07894" w:rsidP="005C468F">
            <w:pPr>
              <w:spacing w:line="240" w:lineRule="auto"/>
              <w:jc w:val="both"/>
              <w:rPr>
                <w:b/>
              </w:rPr>
            </w:pPr>
            <w:r>
              <w:rPr>
                <w:b/>
              </w:rPr>
              <w:t>Modifier</w:t>
            </w:r>
          </w:p>
        </w:tc>
        <w:tc>
          <w:tcPr>
            <w:tcW w:w="2313" w:type="dxa"/>
          </w:tcPr>
          <w:p w14:paraId="1F76E06B" w14:textId="38298F89" w:rsidR="005C468F" w:rsidRPr="00DB4E38" w:rsidRDefault="00F07894" w:rsidP="005C468F">
            <w:pPr>
              <w:spacing w:line="240" w:lineRule="auto"/>
              <w:jc w:val="both"/>
              <w:rPr>
                <w:b/>
              </w:rPr>
            </w:pPr>
            <w:r>
              <w:rPr>
                <w:b/>
              </w:rPr>
              <w:t>Head</w:t>
            </w:r>
          </w:p>
        </w:tc>
      </w:tr>
      <w:tr w:rsidR="005C468F" w:rsidRPr="00DB4E38" w14:paraId="46FFA113" w14:textId="77777777" w:rsidTr="005C468F">
        <w:trPr>
          <w:trHeight w:val="416"/>
          <w:jc w:val="center"/>
        </w:trPr>
        <w:tc>
          <w:tcPr>
            <w:tcW w:w="2972" w:type="dxa"/>
          </w:tcPr>
          <w:p w14:paraId="54E83D4C" w14:textId="77777777" w:rsidR="005C468F" w:rsidRPr="00DB4E38" w:rsidRDefault="005C468F" w:rsidP="005C468F">
            <w:pPr>
              <w:spacing w:line="240" w:lineRule="auto"/>
              <w:jc w:val="both"/>
              <w:rPr>
                <w:i/>
              </w:rPr>
            </w:pPr>
            <w:r w:rsidRPr="00DB4E38">
              <w:rPr>
                <w:i/>
              </w:rPr>
              <w:t>Productive:</w:t>
            </w:r>
          </w:p>
          <w:p w14:paraId="6C847B80" w14:textId="77777777" w:rsidR="005C468F" w:rsidRPr="00DB4E38" w:rsidRDefault="005C468F" w:rsidP="005C468F">
            <w:pPr>
              <w:spacing w:line="240" w:lineRule="auto"/>
              <w:jc w:val="both"/>
            </w:pPr>
            <w:proofErr w:type="spellStart"/>
            <w:r w:rsidRPr="00DB4E38">
              <w:t>Begleitende</w:t>
            </w:r>
            <w:proofErr w:type="spellEnd"/>
          </w:p>
          <w:p w14:paraId="3182D71C" w14:textId="77777777" w:rsidR="005C468F" w:rsidRPr="00DB4E38" w:rsidRDefault="005C468F" w:rsidP="005C468F">
            <w:pPr>
              <w:spacing w:line="240" w:lineRule="auto"/>
              <w:jc w:val="both"/>
            </w:pPr>
            <w:r w:rsidRPr="00DB4E38">
              <w:t>Formative</w:t>
            </w:r>
          </w:p>
          <w:p w14:paraId="03831F86" w14:textId="77777777" w:rsidR="005C468F" w:rsidRPr="00DB4E38" w:rsidRDefault="005C468F" w:rsidP="005C468F">
            <w:pPr>
              <w:spacing w:line="240" w:lineRule="auto"/>
              <w:jc w:val="both"/>
            </w:pPr>
            <w:proofErr w:type="spellStart"/>
            <w:r w:rsidRPr="00DB4E38">
              <w:t>F</w:t>
            </w:r>
            <w:r w:rsidRPr="00DB4E38">
              <w:rPr>
                <w:color w:val="000000"/>
              </w:rPr>
              <w:t>ö</w:t>
            </w:r>
            <w:r w:rsidRPr="00DB4E38">
              <w:t>rderliche</w:t>
            </w:r>
            <w:proofErr w:type="spellEnd"/>
          </w:p>
          <w:p w14:paraId="585CFCB1" w14:textId="77777777" w:rsidR="005C468F" w:rsidRPr="00DB4E38" w:rsidRDefault="005C468F" w:rsidP="005C468F">
            <w:pPr>
              <w:spacing w:line="240" w:lineRule="auto"/>
              <w:jc w:val="both"/>
            </w:pPr>
            <w:proofErr w:type="spellStart"/>
            <w:r w:rsidRPr="00DB4E38">
              <w:t>F</w:t>
            </w:r>
            <w:r w:rsidRPr="00DB4E38">
              <w:rPr>
                <w:color w:val="000000"/>
              </w:rPr>
              <w:t>ö</w:t>
            </w:r>
            <w:r w:rsidRPr="00DB4E38">
              <w:t>rdernde</w:t>
            </w:r>
            <w:proofErr w:type="spellEnd"/>
          </w:p>
          <w:p w14:paraId="0257082B" w14:textId="77777777" w:rsidR="005C468F" w:rsidRPr="00DB4E38" w:rsidRDefault="005C468F" w:rsidP="005C468F">
            <w:pPr>
              <w:spacing w:line="240" w:lineRule="auto"/>
              <w:jc w:val="both"/>
            </w:pPr>
            <w:proofErr w:type="spellStart"/>
            <w:r w:rsidRPr="00DB4E38">
              <w:t>F</w:t>
            </w:r>
            <w:r w:rsidRPr="00DB4E38">
              <w:rPr>
                <w:color w:val="000000"/>
              </w:rPr>
              <w:t>ö</w:t>
            </w:r>
            <w:r w:rsidRPr="00DB4E38">
              <w:t>rderorientierte</w:t>
            </w:r>
            <w:proofErr w:type="spellEnd"/>
          </w:p>
          <w:p w14:paraId="5FE10261" w14:textId="77777777" w:rsidR="005C468F" w:rsidRPr="00DB4E38" w:rsidRDefault="005C468F" w:rsidP="005C468F">
            <w:pPr>
              <w:spacing w:line="240" w:lineRule="auto"/>
              <w:jc w:val="both"/>
            </w:pPr>
            <w:proofErr w:type="spellStart"/>
            <w:r w:rsidRPr="00DB4E38">
              <w:t>Konstruktive</w:t>
            </w:r>
            <w:proofErr w:type="spellEnd"/>
          </w:p>
          <w:p w14:paraId="56253C40" w14:textId="77777777" w:rsidR="005C468F" w:rsidRPr="00DB4E38" w:rsidRDefault="005C468F" w:rsidP="005C468F">
            <w:pPr>
              <w:spacing w:line="240" w:lineRule="auto"/>
              <w:jc w:val="both"/>
            </w:pPr>
            <w:proofErr w:type="spellStart"/>
            <w:r w:rsidRPr="00DB4E38">
              <w:t>Lernf</w:t>
            </w:r>
            <w:r w:rsidRPr="00DB4E38">
              <w:rPr>
                <w:color w:val="000000"/>
              </w:rPr>
              <w:t>ö</w:t>
            </w:r>
            <w:r w:rsidRPr="00DB4E38">
              <w:t>rderliche</w:t>
            </w:r>
            <w:proofErr w:type="spellEnd"/>
          </w:p>
          <w:p w14:paraId="6D853B23" w14:textId="77777777" w:rsidR="005C468F" w:rsidRPr="00DB4E38" w:rsidRDefault="005C468F" w:rsidP="005C468F">
            <w:pPr>
              <w:spacing w:line="240" w:lineRule="auto"/>
              <w:jc w:val="both"/>
            </w:pPr>
            <w:proofErr w:type="spellStart"/>
            <w:r w:rsidRPr="00DB4E38">
              <w:t>P</w:t>
            </w:r>
            <w:r w:rsidRPr="00DB4E38">
              <w:rPr>
                <w:color w:val="000000"/>
              </w:rPr>
              <w:t>ä</w:t>
            </w:r>
            <w:r w:rsidRPr="00DB4E38">
              <w:t>dagogische</w:t>
            </w:r>
            <w:proofErr w:type="spellEnd"/>
          </w:p>
          <w:p w14:paraId="2B3AB064" w14:textId="77777777" w:rsidR="005C468F" w:rsidRPr="00DB4E38" w:rsidRDefault="005C468F" w:rsidP="005C468F">
            <w:pPr>
              <w:spacing w:line="240" w:lineRule="auto"/>
              <w:jc w:val="both"/>
            </w:pPr>
            <w:proofErr w:type="spellStart"/>
            <w:r w:rsidRPr="00DB4E38">
              <w:t>Prozessbegleitende</w:t>
            </w:r>
            <w:proofErr w:type="spellEnd"/>
          </w:p>
          <w:p w14:paraId="058DBDC7" w14:textId="77777777" w:rsidR="005C468F" w:rsidRPr="00DB4E38" w:rsidRDefault="005C468F" w:rsidP="005C468F">
            <w:pPr>
              <w:spacing w:line="240" w:lineRule="auto"/>
              <w:jc w:val="both"/>
            </w:pPr>
          </w:p>
          <w:p w14:paraId="29B63FC7" w14:textId="77777777" w:rsidR="005C468F" w:rsidRPr="00DB4E38" w:rsidRDefault="005C468F" w:rsidP="005C468F">
            <w:pPr>
              <w:spacing w:line="240" w:lineRule="auto"/>
              <w:jc w:val="both"/>
              <w:rPr>
                <w:i/>
              </w:rPr>
            </w:pPr>
            <w:r w:rsidRPr="00DB4E38">
              <w:rPr>
                <w:i/>
              </w:rPr>
              <w:t>Non-productive:</w:t>
            </w:r>
          </w:p>
          <w:p w14:paraId="4FB98FE1" w14:textId="77777777" w:rsidR="005C468F" w:rsidRPr="00DB4E38" w:rsidRDefault="005C468F" w:rsidP="005C468F">
            <w:pPr>
              <w:spacing w:line="240" w:lineRule="auto"/>
            </w:pPr>
            <w:proofErr w:type="spellStart"/>
            <w:r w:rsidRPr="00DB4E38">
              <w:t>Beratende</w:t>
            </w:r>
            <w:proofErr w:type="spellEnd"/>
            <w:r w:rsidRPr="00DB4E38">
              <w:t>(s)</w:t>
            </w:r>
          </w:p>
          <w:p w14:paraId="1CD19BBC" w14:textId="77777777" w:rsidR="005C468F" w:rsidRPr="00DB4E38" w:rsidRDefault="005C468F" w:rsidP="005C468F">
            <w:pPr>
              <w:spacing w:line="240" w:lineRule="auto"/>
            </w:pPr>
            <w:proofErr w:type="spellStart"/>
            <w:r w:rsidRPr="00DB4E38">
              <w:t>Formende</w:t>
            </w:r>
            <w:proofErr w:type="spellEnd"/>
            <w:r w:rsidRPr="00DB4E38">
              <w:t>(s)</w:t>
            </w:r>
          </w:p>
          <w:p w14:paraId="30502B7A" w14:textId="77777777" w:rsidR="005C468F" w:rsidRPr="00DB4E38" w:rsidRDefault="005C468F" w:rsidP="005C468F">
            <w:pPr>
              <w:spacing w:line="240" w:lineRule="auto"/>
            </w:pPr>
            <w:proofErr w:type="spellStart"/>
            <w:r w:rsidRPr="00DB4E38">
              <w:t>Gestaltende</w:t>
            </w:r>
            <w:proofErr w:type="spellEnd"/>
            <w:r w:rsidRPr="00DB4E38">
              <w:t>(s)</w:t>
            </w:r>
          </w:p>
          <w:p w14:paraId="0EA0B94C" w14:textId="77777777" w:rsidR="005C468F" w:rsidRPr="00DB4E38" w:rsidRDefault="005C468F" w:rsidP="005C468F">
            <w:pPr>
              <w:spacing w:line="240" w:lineRule="auto"/>
            </w:pPr>
            <w:proofErr w:type="spellStart"/>
            <w:r w:rsidRPr="00DB4E38">
              <w:t>Konsultative</w:t>
            </w:r>
            <w:proofErr w:type="spellEnd"/>
            <w:r w:rsidRPr="00DB4E38">
              <w:t>(s)</w:t>
            </w:r>
          </w:p>
          <w:p w14:paraId="46F14125" w14:textId="77777777" w:rsidR="005C468F" w:rsidRPr="00DB4E38" w:rsidRDefault="005C468F" w:rsidP="005C468F">
            <w:pPr>
              <w:spacing w:line="240" w:lineRule="auto"/>
            </w:pPr>
            <w:proofErr w:type="spellStart"/>
            <w:r w:rsidRPr="00DB4E38">
              <w:t>Lerndienliche</w:t>
            </w:r>
            <w:proofErr w:type="spellEnd"/>
            <w:r w:rsidRPr="00DB4E38">
              <w:t>(s)</w:t>
            </w:r>
          </w:p>
          <w:p w14:paraId="305D0C8C" w14:textId="77777777" w:rsidR="005C468F" w:rsidRPr="00DB4E38" w:rsidRDefault="005C468F" w:rsidP="005C468F">
            <w:pPr>
              <w:spacing w:line="240" w:lineRule="auto"/>
            </w:pPr>
            <w:proofErr w:type="spellStart"/>
            <w:r w:rsidRPr="00DB4E38">
              <w:t>Lernformende</w:t>
            </w:r>
            <w:proofErr w:type="spellEnd"/>
            <w:r w:rsidRPr="00DB4E38">
              <w:t>(s)</w:t>
            </w:r>
          </w:p>
          <w:p w14:paraId="7CB7241B" w14:textId="77777777" w:rsidR="005C468F" w:rsidRPr="00DB4E38" w:rsidRDefault="005C468F" w:rsidP="005C468F">
            <w:pPr>
              <w:spacing w:line="240" w:lineRule="auto"/>
            </w:pPr>
            <w:proofErr w:type="spellStart"/>
            <w:r w:rsidRPr="00DB4E38">
              <w:t>Lernf</w:t>
            </w:r>
            <w:r w:rsidRPr="00DB4E38">
              <w:rPr>
                <w:color w:val="000000"/>
              </w:rPr>
              <w:t>ö</w:t>
            </w:r>
            <w:r w:rsidRPr="00DB4E38">
              <w:t>rdernde</w:t>
            </w:r>
            <w:proofErr w:type="spellEnd"/>
            <w:r w:rsidRPr="00DB4E38">
              <w:t>(s)</w:t>
            </w:r>
          </w:p>
          <w:p w14:paraId="18F12A6E" w14:textId="77777777" w:rsidR="005C468F" w:rsidRPr="00DB4E38" w:rsidRDefault="005C468F" w:rsidP="005C468F">
            <w:pPr>
              <w:spacing w:line="240" w:lineRule="auto"/>
            </w:pPr>
            <w:proofErr w:type="spellStart"/>
            <w:r w:rsidRPr="00DB4E38">
              <w:t>Lernorientierte</w:t>
            </w:r>
            <w:proofErr w:type="spellEnd"/>
            <w:r w:rsidRPr="00DB4E38">
              <w:t>(s)</w:t>
            </w:r>
          </w:p>
          <w:p w14:paraId="76F572EF" w14:textId="77777777" w:rsidR="005C468F" w:rsidRPr="00DB4E38" w:rsidRDefault="005C468F" w:rsidP="005C468F">
            <w:pPr>
              <w:spacing w:line="240" w:lineRule="auto"/>
            </w:pPr>
            <w:proofErr w:type="spellStart"/>
            <w:r w:rsidRPr="00DB4E38">
              <w:t>Lernsteigernde</w:t>
            </w:r>
            <w:proofErr w:type="spellEnd"/>
            <w:r w:rsidRPr="00DB4E38">
              <w:t>(s)</w:t>
            </w:r>
          </w:p>
          <w:p w14:paraId="414724C6" w14:textId="77777777" w:rsidR="005C468F" w:rsidRPr="00DB4E38" w:rsidRDefault="005C468F" w:rsidP="005C468F">
            <w:pPr>
              <w:spacing w:line="240" w:lineRule="auto"/>
            </w:pPr>
            <w:proofErr w:type="spellStart"/>
            <w:r w:rsidRPr="00DB4E38">
              <w:t>Lernsteuernde</w:t>
            </w:r>
            <w:proofErr w:type="spellEnd"/>
            <w:r w:rsidRPr="00DB4E38">
              <w:t>(s)</w:t>
            </w:r>
          </w:p>
          <w:p w14:paraId="615A93C6" w14:textId="77777777" w:rsidR="005C468F" w:rsidRPr="00DB4E38" w:rsidRDefault="005C468F" w:rsidP="005C468F">
            <w:pPr>
              <w:spacing w:line="240" w:lineRule="auto"/>
            </w:pPr>
            <w:proofErr w:type="spellStart"/>
            <w:r w:rsidRPr="00DB4E38">
              <w:t>Steuernde</w:t>
            </w:r>
            <w:proofErr w:type="spellEnd"/>
            <w:r w:rsidRPr="00DB4E38">
              <w:t>(s)</w:t>
            </w:r>
          </w:p>
          <w:p w14:paraId="6AE3F695" w14:textId="77777777" w:rsidR="005C468F" w:rsidRPr="00DB4E38" w:rsidRDefault="005C468F" w:rsidP="005C468F">
            <w:pPr>
              <w:spacing w:line="240" w:lineRule="auto"/>
            </w:pPr>
            <w:proofErr w:type="spellStart"/>
            <w:r w:rsidRPr="00DB4E38">
              <w:t>Verbessernde</w:t>
            </w:r>
            <w:proofErr w:type="spellEnd"/>
            <w:r w:rsidRPr="00DB4E38">
              <w:t>(s)</w:t>
            </w:r>
          </w:p>
          <w:p w14:paraId="4677A24C" w14:textId="77777777" w:rsidR="005C468F" w:rsidRPr="00DB4E38" w:rsidRDefault="005C468F" w:rsidP="005C468F">
            <w:pPr>
              <w:spacing w:line="240" w:lineRule="auto"/>
            </w:pPr>
            <w:proofErr w:type="spellStart"/>
            <w:r w:rsidRPr="00DB4E38">
              <w:t>Verbesserungsorientierte</w:t>
            </w:r>
            <w:proofErr w:type="spellEnd"/>
            <w:r w:rsidRPr="00DB4E38">
              <w:t>(s)</w:t>
            </w:r>
          </w:p>
          <w:p w14:paraId="769A144C" w14:textId="77777777" w:rsidR="005C468F" w:rsidRPr="00DB4E38" w:rsidRDefault="005C468F" w:rsidP="005C468F">
            <w:pPr>
              <w:spacing w:line="240" w:lineRule="auto"/>
            </w:pPr>
            <w:proofErr w:type="spellStart"/>
            <w:r w:rsidRPr="00DB4E38">
              <w:t>Weiterbildende</w:t>
            </w:r>
            <w:proofErr w:type="spellEnd"/>
            <w:r w:rsidRPr="00DB4E38">
              <w:t>(s)</w:t>
            </w:r>
          </w:p>
          <w:p w14:paraId="1009ADE2" w14:textId="77777777" w:rsidR="005C468F" w:rsidRPr="00DB4E38" w:rsidRDefault="005C468F" w:rsidP="005C468F">
            <w:pPr>
              <w:spacing w:line="240" w:lineRule="auto"/>
            </w:pPr>
            <w:proofErr w:type="spellStart"/>
            <w:r w:rsidRPr="00DB4E38">
              <w:t>Weiterentwickelnde</w:t>
            </w:r>
            <w:proofErr w:type="spellEnd"/>
            <w:r w:rsidRPr="00DB4E38">
              <w:t>(s)</w:t>
            </w:r>
          </w:p>
          <w:p w14:paraId="5E607DC2" w14:textId="77777777" w:rsidR="005C468F" w:rsidRPr="00DB4E38" w:rsidRDefault="005C468F" w:rsidP="005C468F">
            <w:pPr>
              <w:spacing w:line="240" w:lineRule="auto"/>
            </w:pPr>
            <w:proofErr w:type="spellStart"/>
            <w:r w:rsidRPr="00DB4E38">
              <w:t>Wirkungsorientierte</w:t>
            </w:r>
            <w:proofErr w:type="spellEnd"/>
            <w:r w:rsidRPr="00DB4E38">
              <w:t>(s)</w:t>
            </w:r>
          </w:p>
        </w:tc>
        <w:tc>
          <w:tcPr>
            <w:tcW w:w="1928" w:type="dxa"/>
          </w:tcPr>
          <w:p w14:paraId="36C56055" w14:textId="77777777" w:rsidR="005C468F" w:rsidRPr="00DB4E38" w:rsidRDefault="005C468F" w:rsidP="005C468F">
            <w:pPr>
              <w:spacing w:line="240" w:lineRule="auto"/>
              <w:jc w:val="both"/>
            </w:pPr>
          </w:p>
        </w:tc>
        <w:tc>
          <w:tcPr>
            <w:tcW w:w="2138" w:type="dxa"/>
            <w:tcBorders>
              <w:bottom w:val="single" w:sz="4" w:space="0" w:color="auto"/>
            </w:tcBorders>
          </w:tcPr>
          <w:p w14:paraId="4D0D6316" w14:textId="77777777" w:rsidR="005C468F" w:rsidRPr="00DB4E38" w:rsidRDefault="005C468F" w:rsidP="005C468F">
            <w:pPr>
              <w:spacing w:line="240" w:lineRule="auto"/>
              <w:jc w:val="both"/>
              <w:rPr>
                <w:i/>
              </w:rPr>
            </w:pPr>
            <w:r w:rsidRPr="00DB4E38">
              <w:rPr>
                <w:i/>
              </w:rPr>
              <w:t>Productive:</w:t>
            </w:r>
          </w:p>
          <w:p w14:paraId="159F2467" w14:textId="77777777" w:rsidR="005C468F" w:rsidRPr="00DB4E38" w:rsidRDefault="005C468F" w:rsidP="005C468F">
            <w:pPr>
              <w:spacing w:line="240" w:lineRule="auto"/>
              <w:jc w:val="both"/>
            </w:pPr>
            <w:proofErr w:type="spellStart"/>
            <w:r w:rsidRPr="00DB4E38">
              <w:t>Kompetenz</w:t>
            </w:r>
            <w:proofErr w:type="spellEnd"/>
            <w:r w:rsidRPr="00DB4E38">
              <w:t>-</w:t>
            </w:r>
          </w:p>
          <w:p w14:paraId="15443BFE" w14:textId="77777777" w:rsidR="005C468F" w:rsidRPr="00DB4E38" w:rsidRDefault="005C468F" w:rsidP="005C468F">
            <w:pPr>
              <w:spacing w:line="240" w:lineRule="auto"/>
              <w:jc w:val="both"/>
            </w:pPr>
            <w:proofErr w:type="spellStart"/>
            <w:r w:rsidRPr="00DB4E38">
              <w:t>Leistungs</w:t>
            </w:r>
            <w:proofErr w:type="spellEnd"/>
            <w:r w:rsidRPr="00DB4E38">
              <w:t>-</w:t>
            </w:r>
          </w:p>
          <w:p w14:paraId="75BE3811" w14:textId="77777777" w:rsidR="005C468F" w:rsidRPr="00DB4E38" w:rsidRDefault="005C468F" w:rsidP="005C468F">
            <w:pPr>
              <w:spacing w:line="240" w:lineRule="auto"/>
              <w:jc w:val="both"/>
            </w:pPr>
            <w:proofErr w:type="spellStart"/>
            <w:r w:rsidRPr="00DB4E38">
              <w:t>Lernstands</w:t>
            </w:r>
            <w:proofErr w:type="spellEnd"/>
            <w:r w:rsidRPr="00DB4E38">
              <w:t>-</w:t>
            </w:r>
          </w:p>
          <w:p w14:paraId="1D79D83E" w14:textId="77777777" w:rsidR="005C468F" w:rsidRPr="00DB4E38" w:rsidRDefault="005C468F" w:rsidP="005C468F">
            <w:pPr>
              <w:spacing w:line="240" w:lineRule="auto"/>
              <w:jc w:val="both"/>
            </w:pPr>
            <w:proofErr w:type="spellStart"/>
            <w:r w:rsidRPr="00DB4E38">
              <w:t>Lernverlaufs</w:t>
            </w:r>
            <w:proofErr w:type="spellEnd"/>
            <w:r w:rsidRPr="00DB4E38">
              <w:t>-</w:t>
            </w:r>
          </w:p>
          <w:p w14:paraId="666983EF" w14:textId="77777777" w:rsidR="005C468F" w:rsidRPr="00DB4E38" w:rsidRDefault="005C468F" w:rsidP="005C468F">
            <w:pPr>
              <w:spacing w:line="240" w:lineRule="auto"/>
              <w:jc w:val="both"/>
            </w:pPr>
          </w:p>
          <w:p w14:paraId="6A5220D0" w14:textId="77777777" w:rsidR="005C468F" w:rsidRPr="00DB4E38" w:rsidRDefault="005C468F" w:rsidP="005C468F">
            <w:pPr>
              <w:spacing w:line="240" w:lineRule="auto"/>
              <w:jc w:val="both"/>
              <w:rPr>
                <w:i/>
              </w:rPr>
            </w:pPr>
          </w:p>
          <w:p w14:paraId="0417B6DD" w14:textId="77777777" w:rsidR="005C468F" w:rsidRPr="00DB4E38" w:rsidRDefault="005C468F" w:rsidP="005C468F">
            <w:pPr>
              <w:spacing w:line="240" w:lineRule="auto"/>
              <w:jc w:val="both"/>
              <w:rPr>
                <w:i/>
              </w:rPr>
            </w:pPr>
          </w:p>
          <w:p w14:paraId="489A6B7B" w14:textId="77777777" w:rsidR="005C468F" w:rsidRPr="00DB4E38" w:rsidRDefault="005C468F" w:rsidP="005C468F">
            <w:pPr>
              <w:spacing w:line="240" w:lineRule="auto"/>
              <w:jc w:val="both"/>
              <w:rPr>
                <w:i/>
              </w:rPr>
            </w:pPr>
          </w:p>
          <w:p w14:paraId="6F0F6C82" w14:textId="77777777" w:rsidR="005C468F" w:rsidRPr="00DB4E38" w:rsidRDefault="005C468F" w:rsidP="005C468F">
            <w:pPr>
              <w:spacing w:line="240" w:lineRule="auto"/>
              <w:jc w:val="both"/>
              <w:rPr>
                <w:i/>
              </w:rPr>
            </w:pPr>
          </w:p>
          <w:p w14:paraId="6F68E6B5" w14:textId="77777777" w:rsidR="005C468F" w:rsidRPr="00DB4E38" w:rsidRDefault="005C468F" w:rsidP="005C468F">
            <w:pPr>
              <w:spacing w:line="240" w:lineRule="auto"/>
              <w:jc w:val="both"/>
              <w:rPr>
                <w:i/>
              </w:rPr>
            </w:pPr>
          </w:p>
          <w:p w14:paraId="78F7579D" w14:textId="3DC2A60C" w:rsidR="005C468F" w:rsidRPr="00DB4E38" w:rsidRDefault="005C468F" w:rsidP="005C468F">
            <w:pPr>
              <w:spacing w:line="240" w:lineRule="auto"/>
              <w:jc w:val="both"/>
              <w:rPr>
                <w:i/>
              </w:rPr>
            </w:pPr>
            <w:r w:rsidRPr="00DB4E38">
              <w:rPr>
                <w:i/>
              </w:rPr>
              <w:t>Non-productive:</w:t>
            </w:r>
          </w:p>
          <w:p w14:paraId="43E9228A" w14:textId="77777777" w:rsidR="005C468F" w:rsidRPr="00DB4E38" w:rsidRDefault="005C468F" w:rsidP="005C468F">
            <w:pPr>
              <w:spacing w:line="240" w:lineRule="auto"/>
              <w:jc w:val="both"/>
            </w:pPr>
            <w:proofErr w:type="spellStart"/>
            <w:r w:rsidRPr="00DB4E38">
              <w:t>Leistungsstands</w:t>
            </w:r>
            <w:proofErr w:type="spellEnd"/>
            <w:r w:rsidRPr="00DB4E38">
              <w:t>-</w:t>
            </w:r>
          </w:p>
          <w:p w14:paraId="61DECF63" w14:textId="77777777" w:rsidR="005C468F" w:rsidRPr="00DB4E38" w:rsidRDefault="005C468F" w:rsidP="005C468F">
            <w:pPr>
              <w:spacing w:line="240" w:lineRule="auto"/>
              <w:jc w:val="both"/>
            </w:pPr>
            <w:proofErr w:type="spellStart"/>
            <w:r w:rsidRPr="00DB4E38">
              <w:t>Lernentwicklungs</w:t>
            </w:r>
            <w:proofErr w:type="spellEnd"/>
            <w:r w:rsidRPr="00DB4E38">
              <w:t>-</w:t>
            </w:r>
          </w:p>
          <w:p w14:paraId="3BC6FF34" w14:textId="77777777" w:rsidR="005C468F" w:rsidRPr="00DB4E38" w:rsidRDefault="005C468F" w:rsidP="005C468F">
            <w:pPr>
              <w:spacing w:line="240" w:lineRule="auto"/>
              <w:jc w:val="both"/>
            </w:pPr>
            <w:proofErr w:type="spellStart"/>
            <w:r w:rsidRPr="00DB4E38">
              <w:t>Lernvortschritts</w:t>
            </w:r>
            <w:proofErr w:type="spellEnd"/>
            <w:r w:rsidRPr="00DB4E38">
              <w:t>-</w:t>
            </w:r>
          </w:p>
        </w:tc>
        <w:tc>
          <w:tcPr>
            <w:tcW w:w="2313" w:type="dxa"/>
            <w:tcBorders>
              <w:bottom w:val="single" w:sz="4" w:space="0" w:color="auto"/>
            </w:tcBorders>
          </w:tcPr>
          <w:p w14:paraId="5C39397E" w14:textId="77777777" w:rsidR="005C468F" w:rsidRPr="00DB4E38" w:rsidRDefault="005C468F" w:rsidP="005C468F">
            <w:pPr>
              <w:spacing w:line="240" w:lineRule="auto"/>
              <w:jc w:val="both"/>
              <w:rPr>
                <w:i/>
              </w:rPr>
            </w:pPr>
            <w:r w:rsidRPr="00DB4E38">
              <w:rPr>
                <w:i/>
              </w:rPr>
              <w:t>Productive:</w:t>
            </w:r>
          </w:p>
          <w:p w14:paraId="1A5F7B2E" w14:textId="77777777" w:rsidR="005C468F" w:rsidRPr="00DB4E38" w:rsidRDefault="005C468F" w:rsidP="005C468F">
            <w:pPr>
              <w:spacing w:line="240" w:lineRule="auto"/>
              <w:jc w:val="both"/>
            </w:pPr>
            <w:r w:rsidRPr="00DB4E38">
              <w:t>-</w:t>
            </w:r>
            <w:proofErr w:type="spellStart"/>
            <w:r w:rsidRPr="00DB4E38">
              <w:t>beurteilung</w:t>
            </w:r>
            <w:proofErr w:type="spellEnd"/>
          </w:p>
          <w:p w14:paraId="5C055678" w14:textId="77777777" w:rsidR="005C468F" w:rsidRPr="00DB4E38" w:rsidRDefault="005C468F" w:rsidP="005C468F">
            <w:pPr>
              <w:spacing w:line="240" w:lineRule="auto"/>
              <w:jc w:val="both"/>
            </w:pPr>
            <w:r w:rsidRPr="00DB4E38">
              <w:t>-</w:t>
            </w:r>
            <w:proofErr w:type="spellStart"/>
            <w:r w:rsidRPr="00DB4E38">
              <w:t>bewertung</w:t>
            </w:r>
            <w:proofErr w:type="spellEnd"/>
          </w:p>
          <w:p w14:paraId="53D333BA" w14:textId="77777777" w:rsidR="005C468F" w:rsidRPr="00DB4E38" w:rsidRDefault="005C468F" w:rsidP="005C468F">
            <w:pPr>
              <w:spacing w:line="240" w:lineRule="auto"/>
              <w:jc w:val="both"/>
            </w:pPr>
            <w:r w:rsidRPr="00DB4E38">
              <w:t>-</w:t>
            </w:r>
            <w:proofErr w:type="spellStart"/>
            <w:r w:rsidRPr="00DB4E38">
              <w:t>erfassung</w:t>
            </w:r>
            <w:proofErr w:type="spellEnd"/>
          </w:p>
          <w:p w14:paraId="68744341" w14:textId="77777777" w:rsidR="005C468F" w:rsidRPr="00DB4E38" w:rsidRDefault="005C468F" w:rsidP="005C468F">
            <w:pPr>
              <w:spacing w:line="240" w:lineRule="auto"/>
              <w:jc w:val="both"/>
            </w:pPr>
            <w:r w:rsidRPr="00DB4E38">
              <w:t>-evaluation</w:t>
            </w:r>
          </w:p>
          <w:p w14:paraId="4F4508E7" w14:textId="77777777" w:rsidR="005C468F" w:rsidRPr="00DB4E38" w:rsidRDefault="005C468F" w:rsidP="005C468F">
            <w:pPr>
              <w:spacing w:line="240" w:lineRule="auto"/>
              <w:jc w:val="both"/>
            </w:pPr>
            <w:r w:rsidRPr="00DB4E38">
              <w:t>-</w:t>
            </w:r>
            <w:proofErr w:type="spellStart"/>
            <w:r w:rsidRPr="00DB4E38">
              <w:t>feststellung</w:t>
            </w:r>
            <w:proofErr w:type="spellEnd"/>
          </w:p>
          <w:p w14:paraId="26735C2A" w14:textId="77777777" w:rsidR="005C468F" w:rsidRPr="00DB4E38" w:rsidRDefault="005C468F" w:rsidP="005C468F">
            <w:pPr>
              <w:spacing w:line="240" w:lineRule="auto"/>
              <w:jc w:val="both"/>
            </w:pPr>
            <w:r w:rsidRPr="00DB4E38">
              <w:t>-</w:t>
            </w:r>
            <w:proofErr w:type="spellStart"/>
            <w:r w:rsidRPr="00DB4E38">
              <w:t>messung</w:t>
            </w:r>
            <w:proofErr w:type="spellEnd"/>
          </w:p>
          <w:p w14:paraId="32A36D5B" w14:textId="77777777" w:rsidR="005C468F" w:rsidRPr="00DB4E38" w:rsidRDefault="005C468F" w:rsidP="005C468F">
            <w:pPr>
              <w:spacing w:line="240" w:lineRule="auto"/>
              <w:jc w:val="both"/>
            </w:pPr>
          </w:p>
          <w:p w14:paraId="23A538D9" w14:textId="77777777" w:rsidR="0000711D" w:rsidRPr="00DB4E38" w:rsidRDefault="0000711D" w:rsidP="005C468F">
            <w:pPr>
              <w:spacing w:line="240" w:lineRule="auto"/>
              <w:jc w:val="both"/>
              <w:rPr>
                <w:i/>
              </w:rPr>
            </w:pPr>
          </w:p>
          <w:p w14:paraId="72651BA8" w14:textId="77777777" w:rsidR="0000711D" w:rsidRPr="00DB4E38" w:rsidRDefault="0000711D" w:rsidP="005C468F">
            <w:pPr>
              <w:spacing w:line="240" w:lineRule="auto"/>
              <w:jc w:val="both"/>
              <w:rPr>
                <w:i/>
              </w:rPr>
            </w:pPr>
          </w:p>
          <w:p w14:paraId="3EC2523C" w14:textId="77777777" w:rsidR="0000711D" w:rsidRPr="00DB4E38" w:rsidRDefault="0000711D" w:rsidP="005C468F">
            <w:pPr>
              <w:spacing w:line="240" w:lineRule="auto"/>
              <w:jc w:val="both"/>
              <w:rPr>
                <w:i/>
              </w:rPr>
            </w:pPr>
          </w:p>
          <w:p w14:paraId="42A71B71" w14:textId="2BE301A1" w:rsidR="005C468F" w:rsidRPr="00DB4E38" w:rsidRDefault="005C468F" w:rsidP="005C468F">
            <w:pPr>
              <w:spacing w:line="240" w:lineRule="auto"/>
              <w:jc w:val="both"/>
              <w:rPr>
                <w:i/>
              </w:rPr>
            </w:pPr>
            <w:r w:rsidRPr="00DB4E38">
              <w:rPr>
                <w:i/>
              </w:rPr>
              <w:t>Non-productive:</w:t>
            </w:r>
          </w:p>
          <w:p w14:paraId="1FD4A0A9" w14:textId="77777777" w:rsidR="005C468F" w:rsidRPr="00DB4E38" w:rsidRDefault="005C468F" w:rsidP="005C468F">
            <w:pPr>
              <w:spacing w:line="240" w:lineRule="auto"/>
              <w:jc w:val="both"/>
            </w:pPr>
            <w:r w:rsidRPr="00DB4E38">
              <w:t>-assessment</w:t>
            </w:r>
          </w:p>
          <w:p w14:paraId="3B24285F" w14:textId="77777777" w:rsidR="005C468F" w:rsidRPr="00DB4E38" w:rsidRDefault="005C468F" w:rsidP="005C468F">
            <w:pPr>
              <w:spacing w:line="240" w:lineRule="auto"/>
              <w:jc w:val="both"/>
            </w:pPr>
            <w:r w:rsidRPr="00DB4E38">
              <w:t>-</w:t>
            </w:r>
            <w:proofErr w:type="spellStart"/>
            <w:r w:rsidRPr="00DB4E38">
              <w:t>auswertung</w:t>
            </w:r>
            <w:proofErr w:type="spellEnd"/>
          </w:p>
          <w:p w14:paraId="752D8818" w14:textId="77777777" w:rsidR="005C468F" w:rsidRPr="00DB4E38" w:rsidRDefault="005C468F" w:rsidP="005C468F">
            <w:pPr>
              <w:spacing w:line="240" w:lineRule="auto"/>
              <w:jc w:val="both"/>
            </w:pPr>
            <w:r w:rsidRPr="00DB4E38">
              <w:t>-</w:t>
            </w:r>
            <w:proofErr w:type="spellStart"/>
            <w:r w:rsidRPr="00DB4E38">
              <w:t>erhebung</w:t>
            </w:r>
            <w:proofErr w:type="spellEnd"/>
          </w:p>
          <w:p w14:paraId="6ECAFAC6" w14:textId="77777777" w:rsidR="005C468F" w:rsidRPr="00DB4E38" w:rsidRDefault="005C468F" w:rsidP="005C468F">
            <w:pPr>
              <w:spacing w:line="240" w:lineRule="auto"/>
              <w:jc w:val="both"/>
            </w:pPr>
            <w:r w:rsidRPr="00DB4E38">
              <w:t>-</w:t>
            </w:r>
            <w:proofErr w:type="spellStart"/>
            <w:r w:rsidRPr="00DB4E38">
              <w:t>ermittlung</w:t>
            </w:r>
            <w:proofErr w:type="spellEnd"/>
          </w:p>
          <w:p w14:paraId="7C037A15" w14:textId="77777777" w:rsidR="005C468F" w:rsidRPr="00DB4E38" w:rsidRDefault="005C468F" w:rsidP="005C468F">
            <w:pPr>
              <w:spacing w:line="240" w:lineRule="auto"/>
              <w:jc w:val="both"/>
            </w:pPr>
            <w:r w:rsidRPr="00DB4E38">
              <w:t>-</w:t>
            </w:r>
            <w:proofErr w:type="spellStart"/>
            <w:r w:rsidRPr="00DB4E38">
              <w:t>evaluierung</w:t>
            </w:r>
            <w:proofErr w:type="spellEnd"/>
          </w:p>
          <w:p w14:paraId="2C6F7715" w14:textId="77777777" w:rsidR="005C468F" w:rsidRPr="00DB4E38" w:rsidRDefault="005C468F" w:rsidP="005C468F">
            <w:pPr>
              <w:spacing w:line="240" w:lineRule="auto"/>
              <w:jc w:val="both"/>
            </w:pPr>
            <w:r w:rsidRPr="00DB4E38">
              <w:t>-monitoring</w:t>
            </w:r>
          </w:p>
          <w:p w14:paraId="4B38396B" w14:textId="77777777" w:rsidR="005C468F" w:rsidRPr="00DB4E38" w:rsidRDefault="005C468F" w:rsidP="005C468F">
            <w:pPr>
              <w:spacing w:line="240" w:lineRule="auto"/>
              <w:jc w:val="both"/>
              <w:rPr>
                <w:color w:val="000000"/>
              </w:rPr>
            </w:pPr>
            <w:r w:rsidRPr="00DB4E38">
              <w:t>-</w:t>
            </w:r>
            <w:proofErr w:type="spellStart"/>
            <w:r w:rsidRPr="00DB4E38">
              <w:t>p</w:t>
            </w:r>
            <w:r w:rsidRPr="00DB4E38">
              <w:rPr>
                <w:color w:val="000000"/>
              </w:rPr>
              <w:t>rüfung</w:t>
            </w:r>
            <w:proofErr w:type="spellEnd"/>
          </w:p>
        </w:tc>
      </w:tr>
      <w:tr w:rsidR="005C468F" w:rsidRPr="00607EF8" w14:paraId="0B528D69" w14:textId="77777777" w:rsidTr="005C468F">
        <w:trPr>
          <w:trHeight w:val="416"/>
          <w:jc w:val="center"/>
        </w:trPr>
        <w:tc>
          <w:tcPr>
            <w:tcW w:w="9351" w:type="dxa"/>
            <w:gridSpan w:val="4"/>
          </w:tcPr>
          <w:p w14:paraId="57D3429F" w14:textId="282A8B82" w:rsidR="005C468F" w:rsidRPr="00DB4E38" w:rsidRDefault="005C468F" w:rsidP="005C468F">
            <w:pPr>
              <w:spacing w:line="240" w:lineRule="auto"/>
              <w:jc w:val="both"/>
            </w:pPr>
            <w:r w:rsidRPr="00DB4E38">
              <w:t>Examples</w:t>
            </w:r>
            <w:r w:rsidR="009C019A">
              <w:t xml:space="preserve"> of morphologically created search terms</w:t>
            </w:r>
            <w:r w:rsidRPr="00DB4E38">
              <w:t>:</w:t>
            </w:r>
          </w:p>
          <w:p w14:paraId="5EAFBD1B" w14:textId="77777777" w:rsidR="005C468F" w:rsidRPr="00DB4E38" w:rsidRDefault="005C468F" w:rsidP="005C468F">
            <w:pPr>
              <w:spacing w:line="240" w:lineRule="auto"/>
              <w:jc w:val="both"/>
            </w:pPr>
            <w:proofErr w:type="spellStart"/>
            <w:r w:rsidRPr="00DB4E38">
              <w:t>Begleitende</w:t>
            </w:r>
            <w:proofErr w:type="spellEnd"/>
            <w:r w:rsidRPr="00DB4E38">
              <w:t xml:space="preserve"> + </w:t>
            </w:r>
            <w:proofErr w:type="spellStart"/>
            <w:r w:rsidRPr="00DB4E38">
              <w:t>Kompetenz</w:t>
            </w:r>
            <w:proofErr w:type="spellEnd"/>
            <w:r w:rsidRPr="00DB4E38">
              <w:t>- + -</w:t>
            </w:r>
            <w:proofErr w:type="spellStart"/>
            <w:r w:rsidRPr="00DB4E38">
              <w:t>messung</w:t>
            </w:r>
            <w:proofErr w:type="spellEnd"/>
            <w:r w:rsidRPr="00DB4E38">
              <w:t xml:space="preserve"> </w:t>
            </w:r>
            <w:r w:rsidRPr="00DB4E38">
              <w:sym w:font="Wingdings" w:char="F0E0"/>
            </w:r>
            <w:r w:rsidRPr="00DB4E38">
              <w:t xml:space="preserve"> </w:t>
            </w:r>
            <w:proofErr w:type="spellStart"/>
            <w:r w:rsidRPr="00DB4E38">
              <w:t>Begleitende</w:t>
            </w:r>
            <w:proofErr w:type="spellEnd"/>
            <w:r w:rsidRPr="00DB4E38">
              <w:t xml:space="preserve"> </w:t>
            </w:r>
            <w:proofErr w:type="spellStart"/>
            <w:r w:rsidRPr="00DB4E38">
              <w:t>Kompetenzmessung</w:t>
            </w:r>
            <w:proofErr w:type="spellEnd"/>
            <w:r w:rsidRPr="00DB4E38">
              <w:t xml:space="preserve"> (productive)</w:t>
            </w:r>
          </w:p>
          <w:p w14:paraId="16F68B81" w14:textId="7C3E201A" w:rsidR="005C468F" w:rsidRPr="00DB4E38" w:rsidRDefault="005C468F" w:rsidP="005C468F">
            <w:pPr>
              <w:spacing w:line="240" w:lineRule="auto"/>
              <w:jc w:val="both"/>
            </w:pPr>
            <w:proofErr w:type="spellStart"/>
            <w:r w:rsidRPr="00DB4E38">
              <w:t>Steuernde</w:t>
            </w:r>
            <w:proofErr w:type="spellEnd"/>
            <w:r w:rsidRPr="00DB4E38">
              <w:t xml:space="preserve"> + </w:t>
            </w:r>
            <w:proofErr w:type="spellStart"/>
            <w:r w:rsidRPr="00DB4E38">
              <w:t>Leistungsstands</w:t>
            </w:r>
            <w:proofErr w:type="spellEnd"/>
            <w:r w:rsidRPr="00DB4E38">
              <w:t xml:space="preserve">- + </w:t>
            </w:r>
            <w:r w:rsidR="00D7359D">
              <w:t>-</w:t>
            </w:r>
            <w:proofErr w:type="spellStart"/>
            <w:r w:rsidRPr="00DB4E38">
              <w:t>p</w:t>
            </w:r>
            <w:r w:rsidRPr="00DB4E38">
              <w:rPr>
                <w:color w:val="000000"/>
              </w:rPr>
              <w:t>rüfung</w:t>
            </w:r>
            <w:proofErr w:type="spellEnd"/>
            <w:r w:rsidRPr="00DB4E38">
              <w:rPr>
                <w:color w:val="000000"/>
              </w:rPr>
              <w:t xml:space="preserve"> </w:t>
            </w:r>
            <w:r w:rsidRPr="00DB4E38">
              <w:rPr>
                <w:color w:val="000000"/>
              </w:rPr>
              <w:sym w:font="Wingdings" w:char="F0E0"/>
            </w:r>
            <w:r w:rsidRPr="00DB4E38">
              <w:rPr>
                <w:color w:val="000000"/>
              </w:rPr>
              <w:t xml:space="preserve"> </w:t>
            </w:r>
            <w:proofErr w:type="spellStart"/>
            <w:r w:rsidRPr="00DB4E38">
              <w:t>Steuernde</w:t>
            </w:r>
            <w:proofErr w:type="spellEnd"/>
            <w:r w:rsidRPr="00DB4E38">
              <w:t xml:space="preserve"> </w:t>
            </w:r>
            <w:proofErr w:type="spellStart"/>
            <w:r w:rsidRPr="00DB4E38">
              <w:t>Leistungsstandsp</w:t>
            </w:r>
            <w:r w:rsidRPr="00DB4E38">
              <w:rPr>
                <w:color w:val="000000"/>
              </w:rPr>
              <w:t>rüfung</w:t>
            </w:r>
            <w:proofErr w:type="spellEnd"/>
            <w:r w:rsidRPr="00DB4E38">
              <w:rPr>
                <w:color w:val="000000"/>
              </w:rPr>
              <w:t xml:space="preserve"> (non-productive)</w:t>
            </w:r>
          </w:p>
        </w:tc>
      </w:tr>
      <w:tr w:rsidR="005C468F" w:rsidRPr="00607EF8" w14:paraId="1299B130" w14:textId="77777777" w:rsidTr="005C468F">
        <w:trPr>
          <w:trHeight w:val="7496"/>
          <w:jc w:val="center"/>
        </w:trPr>
        <w:tc>
          <w:tcPr>
            <w:tcW w:w="2972" w:type="dxa"/>
          </w:tcPr>
          <w:p w14:paraId="7907BBCC" w14:textId="77777777" w:rsidR="005C468F" w:rsidRPr="00DB4E38" w:rsidRDefault="005C468F" w:rsidP="005C468F">
            <w:pPr>
              <w:spacing w:line="240" w:lineRule="auto"/>
              <w:jc w:val="both"/>
              <w:rPr>
                <w:i/>
              </w:rPr>
            </w:pPr>
            <w:r w:rsidRPr="00DB4E38">
              <w:rPr>
                <w:i/>
              </w:rPr>
              <w:lastRenderedPageBreak/>
              <w:t>Productive:</w:t>
            </w:r>
          </w:p>
          <w:p w14:paraId="38BC8C54" w14:textId="77777777" w:rsidR="005C468F" w:rsidRPr="00DB4E38" w:rsidRDefault="005C468F" w:rsidP="005C468F">
            <w:pPr>
              <w:spacing w:line="240" w:lineRule="auto"/>
              <w:jc w:val="both"/>
            </w:pPr>
            <w:proofErr w:type="spellStart"/>
            <w:r w:rsidRPr="00DB4E38">
              <w:t>Beratende</w:t>
            </w:r>
            <w:proofErr w:type="spellEnd"/>
            <w:r w:rsidRPr="00DB4E38">
              <w:t>(s)</w:t>
            </w:r>
          </w:p>
          <w:p w14:paraId="346038E0" w14:textId="77777777" w:rsidR="005C468F" w:rsidRPr="00DB4E38" w:rsidRDefault="005C468F" w:rsidP="005C468F">
            <w:pPr>
              <w:spacing w:line="240" w:lineRule="auto"/>
              <w:jc w:val="both"/>
            </w:pPr>
            <w:proofErr w:type="spellStart"/>
            <w:r w:rsidRPr="00DB4E38">
              <w:t>Entwicklungsbegleitende</w:t>
            </w:r>
            <w:proofErr w:type="spellEnd"/>
            <w:r w:rsidRPr="00DB4E38">
              <w:t>(s)</w:t>
            </w:r>
          </w:p>
          <w:p w14:paraId="6A72B25A" w14:textId="77777777" w:rsidR="005C468F" w:rsidRPr="00DB4E38" w:rsidRDefault="005C468F" w:rsidP="005C468F">
            <w:pPr>
              <w:spacing w:line="240" w:lineRule="auto"/>
              <w:jc w:val="both"/>
            </w:pPr>
            <w:r w:rsidRPr="00DB4E38">
              <w:t>Formative(s)</w:t>
            </w:r>
          </w:p>
          <w:p w14:paraId="4D3123C0" w14:textId="77777777" w:rsidR="005C468F" w:rsidRPr="00DB4E38" w:rsidRDefault="005C468F" w:rsidP="005C468F">
            <w:pPr>
              <w:spacing w:line="240" w:lineRule="auto"/>
              <w:jc w:val="both"/>
            </w:pPr>
            <w:proofErr w:type="spellStart"/>
            <w:r w:rsidRPr="00DB4E38">
              <w:t>F</w:t>
            </w:r>
            <w:r w:rsidRPr="00DB4E38">
              <w:rPr>
                <w:color w:val="000000"/>
              </w:rPr>
              <w:t>ö</w:t>
            </w:r>
            <w:r w:rsidRPr="00DB4E38">
              <w:t>rdernde</w:t>
            </w:r>
            <w:proofErr w:type="spellEnd"/>
            <w:r w:rsidRPr="00DB4E38">
              <w:t>(s)</w:t>
            </w:r>
          </w:p>
          <w:p w14:paraId="71355CA8" w14:textId="77777777" w:rsidR="005C468F" w:rsidRPr="00DB4E38" w:rsidRDefault="005C468F" w:rsidP="005C468F">
            <w:pPr>
              <w:spacing w:line="240" w:lineRule="auto"/>
              <w:jc w:val="both"/>
            </w:pPr>
            <w:proofErr w:type="spellStart"/>
            <w:r w:rsidRPr="00DB4E38">
              <w:t>F</w:t>
            </w:r>
            <w:r w:rsidRPr="00DB4E38">
              <w:rPr>
                <w:color w:val="000000"/>
              </w:rPr>
              <w:t>ö</w:t>
            </w:r>
            <w:r w:rsidRPr="00DB4E38">
              <w:t>rderorientierte</w:t>
            </w:r>
            <w:proofErr w:type="spellEnd"/>
            <w:r w:rsidRPr="00DB4E38">
              <w:t>(s)</w:t>
            </w:r>
          </w:p>
          <w:p w14:paraId="2730860E" w14:textId="77777777" w:rsidR="005C468F" w:rsidRPr="00DB4E38" w:rsidRDefault="005C468F" w:rsidP="005C468F">
            <w:pPr>
              <w:spacing w:line="240" w:lineRule="auto"/>
              <w:jc w:val="both"/>
            </w:pPr>
            <w:proofErr w:type="spellStart"/>
            <w:r w:rsidRPr="00DB4E38">
              <w:t>Gestaltende</w:t>
            </w:r>
            <w:proofErr w:type="spellEnd"/>
            <w:r w:rsidRPr="00DB4E38">
              <w:t>(s)</w:t>
            </w:r>
          </w:p>
          <w:p w14:paraId="0B9385A8" w14:textId="77777777" w:rsidR="005C468F" w:rsidRPr="00DB4E38" w:rsidRDefault="005C468F" w:rsidP="005C468F">
            <w:pPr>
              <w:spacing w:line="240" w:lineRule="auto"/>
              <w:jc w:val="both"/>
            </w:pPr>
            <w:proofErr w:type="spellStart"/>
            <w:r w:rsidRPr="00DB4E38">
              <w:t>Lernbegleitende</w:t>
            </w:r>
            <w:proofErr w:type="spellEnd"/>
          </w:p>
          <w:p w14:paraId="357B24D8" w14:textId="77777777" w:rsidR="005C468F" w:rsidRPr="00DB4E38" w:rsidRDefault="005C468F" w:rsidP="005C468F">
            <w:pPr>
              <w:spacing w:line="240" w:lineRule="auto"/>
              <w:jc w:val="both"/>
            </w:pPr>
            <w:proofErr w:type="spellStart"/>
            <w:r w:rsidRPr="00DB4E38">
              <w:t>Lernf</w:t>
            </w:r>
            <w:r w:rsidRPr="00DB4E38">
              <w:rPr>
                <w:color w:val="000000"/>
              </w:rPr>
              <w:t>ö</w:t>
            </w:r>
            <w:r w:rsidRPr="00DB4E38">
              <w:t>rderliche</w:t>
            </w:r>
            <w:proofErr w:type="spellEnd"/>
            <w:r w:rsidRPr="00DB4E38">
              <w:t>(s)</w:t>
            </w:r>
          </w:p>
          <w:p w14:paraId="50414FC1" w14:textId="77777777" w:rsidR="005C468F" w:rsidRPr="00DB4E38" w:rsidRDefault="005C468F" w:rsidP="005C468F">
            <w:pPr>
              <w:spacing w:line="240" w:lineRule="auto"/>
              <w:jc w:val="both"/>
            </w:pPr>
          </w:p>
          <w:p w14:paraId="749D7E6B" w14:textId="77777777" w:rsidR="005C468F" w:rsidRPr="00DB4E38" w:rsidRDefault="005C468F" w:rsidP="005C468F">
            <w:pPr>
              <w:spacing w:line="240" w:lineRule="auto"/>
              <w:jc w:val="both"/>
              <w:rPr>
                <w:i/>
              </w:rPr>
            </w:pPr>
            <w:r w:rsidRPr="00DB4E38">
              <w:rPr>
                <w:i/>
              </w:rPr>
              <w:t>Non-productive:</w:t>
            </w:r>
          </w:p>
          <w:p w14:paraId="5907D0DF" w14:textId="77777777" w:rsidR="005C468F" w:rsidRPr="00DB4E38" w:rsidRDefault="005C468F" w:rsidP="005C468F">
            <w:pPr>
              <w:spacing w:line="240" w:lineRule="auto"/>
            </w:pPr>
            <w:proofErr w:type="spellStart"/>
            <w:r w:rsidRPr="00DB4E38">
              <w:t>Formende</w:t>
            </w:r>
            <w:proofErr w:type="spellEnd"/>
            <w:r w:rsidRPr="00DB4E38">
              <w:t>(s)</w:t>
            </w:r>
          </w:p>
          <w:p w14:paraId="1BE4DA8C" w14:textId="77777777" w:rsidR="005C468F" w:rsidRPr="00DB4E38" w:rsidRDefault="005C468F" w:rsidP="005C468F">
            <w:pPr>
              <w:spacing w:line="240" w:lineRule="auto"/>
              <w:jc w:val="both"/>
            </w:pPr>
            <w:proofErr w:type="spellStart"/>
            <w:r w:rsidRPr="00DB4E38">
              <w:t>F</w:t>
            </w:r>
            <w:r w:rsidRPr="00DB4E38">
              <w:rPr>
                <w:color w:val="000000"/>
              </w:rPr>
              <w:t>ö</w:t>
            </w:r>
            <w:r w:rsidRPr="00DB4E38">
              <w:t>rderliche</w:t>
            </w:r>
            <w:proofErr w:type="spellEnd"/>
            <w:r w:rsidRPr="00DB4E38">
              <w:t>(s)</w:t>
            </w:r>
          </w:p>
          <w:p w14:paraId="35A0F70A" w14:textId="77777777" w:rsidR="005C468F" w:rsidRPr="00DB4E38" w:rsidRDefault="005C468F" w:rsidP="005C468F">
            <w:pPr>
              <w:spacing w:line="240" w:lineRule="auto"/>
            </w:pPr>
            <w:proofErr w:type="spellStart"/>
            <w:r w:rsidRPr="00DB4E38">
              <w:t>Konsultative</w:t>
            </w:r>
            <w:proofErr w:type="spellEnd"/>
            <w:r w:rsidRPr="00DB4E38">
              <w:t>(s)</w:t>
            </w:r>
          </w:p>
          <w:p w14:paraId="7B320DBA" w14:textId="77777777" w:rsidR="005C468F" w:rsidRPr="00DB4E38" w:rsidRDefault="005C468F" w:rsidP="005C468F">
            <w:pPr>
              <w:spacing w:line="240" w:lineRule="auto"/>
            </w:pPr>
            <w:proofErr w:type="spellStart"/>
            <w:r w:rsidRPr="00DB4E38">
              <w:t>Lerndienliche</w:t>
            </w:r>
            <w:proofErr w:type="spellEnd"/>
            <w:r w:rsidRPr="00DB4E38">
              <w:t>(s)</w:t>
            </w:r>
          </w:p>
          <w:p w14:paraId="4A458345" w14:textId="77777777" w:rsidR="005C468F" w:rsidRPr="00DB4E38" w:rsidRDefault="005C468F" w:rsidP="005C468F">
            <w:pPr>
              <w:spacing w:line="240" w:lineRule="auto"/>
            </w:pPr>
            <w:proofErr w:type="spellStart"/>
            <w:r w:rsidRPr="00DB4E38">
              <w:t>Lernformende</w:t>
            </w:r>
            <w:proofErr w:type="spellEnd"/>
            <w:r w:rsidRPr="00DB4E38">
              <w:t>(s)</w:t>
            </w:r>
          </w:p>
          <w:p w14:paraId="67C9BAB7" w14:textId="77777777" w:rsidR="005C468F" w:rsidRPr="00DB4E38" w:rsidRDefault="005C468F" w:rsidP="005C468F">
            <w:pPr>
              <w:spacing w:line="240" w:lineRule="auto"/>
            </w:pPr>
            <w:proofErr w:type="spellStart"/>
            <w:r w:rsidRPr="00DB4E38">
              <w:t>Lernf</w:t>
            </w:r>
            <w:r w:rsidRPr="00DB4E38">
              <w:rPr>
                <w:color w:val="000000"/>
              </w:rPr>
              <w:t>ö</w:t>
            </w:r>
            <w:r w:rsidRPr="00DB4E38">
              <w:t>rdernde</w:t>
            </w:r>
            <w:proofErr w:type="spellEnd"/>
            <w:r w:rsidRPr="00DB4E38">
              <w:t>(s)</w:t>
            </w:r>
          </w:p>
          <w:p w14:paraId="410CF7B7" w14:textId="77777777" w:rsidR="005C468F" w:rsidRPr="00DB4E38" w:rsidRDefault="005C468F" w:rsidP="005C468F">
            <w:pPr>
              <w:spacing w:line="240" w:lineRule="auto"/>
            </w:pPr>
            <w:proofErr w:type="spellStart"/>
            <w:r w:rsidRPr="00DB4E38">
              <w:t>Lernorientierte</w:t>
            </w:r>
            <w:proofErr w:type="spellEnd"/>
            <w:r w:rsidRPr="00DB4E38">
              <w:t>(s)</w:t>
            </w:r>
          </w:p>
          <w:p w14:paraId="2987FD46" w14:textId="77777777" w:rsidR="005C468F" w:rsidRPr="00DB4E38" w:rsidRDefault="005C468F" w:rsidP="005C468F">
            <w:pPr>
              <w:spacing w:line="240" w:lineRule="auto"/>
            </w:pPr>
            <w:proofErr w:type="spellStart"/>
            <w:r w:rsidRPr="00DB4E38">
              <w:t>Lernsteigernde</w:t>
            </w:r>
            <w:proofErr w:type="spellEnd"/>
            <w:r w:rsidRPr="00DB4E38">
              <w:t>(s)</w:t>
            </w:r>
          </w:p>
          <w:p w14:paraId="610C3F71" w14:textId="77777777" w:rsidR="005C468F" w:rsidRPr="00DB4E38" w:rsidRDefault="005C468F" w:rsidP="005C468F">
            <w:pPr>
              <w:spacing w:line="240" w:lineRule="auto"/>
            </w:pPr>
            <w:proofErr w:type="spellStart"/>
            <w:r w:rsidRPr="00DB4E38">
              <w:t>Lernsteuernde</w:t>
            </w:r>
            <w:proofErr w:type="spellEnd"/>
            <w:r w:rsidRPr="00DB4E38">
              <w:t>(s)</w:t>
            </w:r>
          </w:p>
          <w:p w14:paraId="2DEACA2A" w14:textId="77777777" w:rsidR="005C468F" w:rsidRPr="00DB4E38" w:rsidRDefault="005C468F" w:rsidP="005C468F">
            <w:pPr>
              <w:spacing w:line="240" w:lineRule="auto"/>
              <w:jc w:val="both"/>
            </w:pPr>
            <w:proofErr w:type="spellStart"/>
            <w:r w:rsidRPr="00DB4E38">
              <w:t>Steuernde</w:t>
            </w:r>
            <w:proofErr w:type="spellEnd"/>
            <w:r w:rsidRPr="00DB4E38">
              <w:t>(s)</w:t>
            </w:r>
          </w:p>
          <w:p w14:paraId="235A6741" w14:textId="77777777" w:rsidR="005C468F" w:rsidRPr="00DB4E38" w:rsidRDefault="005C468F" w:rsidP="005C468F">
            <w:pPr>
              <w:spacing w:line="240" w:lineRule="auto"/>
            </w:pPr>
            <w:proofErr w:type="spellStart"/>
            <w:r w:rsidRPr="00DB4E38">
              <w:t>Verbessernde</w:t>
            </w:r>
            <w:proofErr w:type="spellEnd"/>
            <w:r w:rsidRPr="00DB4E38">
              <w:t>(s)</w:t>
            </w:r>
          </w:p>
          <w:p w14:paraId="5E37F2B7" w14:textId="77777777" w:rsidR="005C468F" w:rsidRPr="00DB4E38" w:rsidRDefault="005C468F" w:rsidP="005C468F">
            <w:pPr>
              <w:spacing w:line="240" w:lineRule="auto"/>
            </w:pPr>
            <w:proofErr w:type="spellStart"/>
            <w:r w:rsidRPr="00DB4E38">
              <w:t>Verbesserungsorientierte</w:t>
            </w:r>
            <w:proofErr w:type="spellEnd"/>
            <w:r w:rsidRPr="00DB4E38">
              <w:t>(s)</w:t>
            </w:r>
          </w:p>
          <w:p w14:paraId="236748F9" w14:textId="77777777" w:rsidR="005C468F" w:rsidRPr="00DB4E38" w:rsidRDefault="005C468F" w:rsidP="005C468F">
            <w:pPr>
              <w:spacing w:line="240" w:lineRule="auto"/>
            </w:pPr>
            <w:proofErr w:type="spellStart"/>
            <w:r w:rsidRPr="00DB4E38">
              <w:t>Weiterbildende</w:t>
            </w:r>
            <w:proofErr w:type="spellEnd"/>
            <w:r w:rsidRPr="00DB4E38">
              <w:t>(s)</w:t>
            </w:r>
          </w:p>
          <w:p w14:paraId="4C6740EA" w14:textId="77777777" w:rsidR="005C468F" w:rsidRPr="00DB4E38" w:rsidRDefault="005C468F" w:rsidP="005C468F">
            <w:pPr>
              <w:spacing w:line="240" w:lineRule="auto"/>
            </w:pPr>
            <w:proofErr w:type="spellStart"/>
            <w:r w:rsidRPr="00DB4E38">
              <w:t>Weiterentwickelnde</w:t>
            </w:r>
            <w:proofErr w:type="spellEnd"/>
            <w:r w:rsidRPr="00DB4E38">
              <w:t>(s)</w:t>
            </w:r>
          </w:p>
          <w:p w14:paraId="30321D49" w14:textId="77777777" w:rsidR="005C468F" w:rsidRPr="00DB4E38" w:rsidRDefault="005C468F" w:rsidP="005C468F">
            <w:pPr>
              <w:spacing w:line="240" w:lineRule="auto"/>
            </w:pPr>
            <w:proofErr w:type="spellStart"/>
            <w:r w:rsidRPr="00DB4E38">
              <w:t>Wirkungsorientierte</w:t>
            </w:r>
            <w:proofErr w:type="spellEnd"/>
            <w:r w:rsidRPr="00DB4E38">
              <w:t>(s)</w:t>
            </w:r>
          </w:p>
        </w:tc>
        <w:tc>
          <w:tcPr>
            <w:tcW w:w="1928" w:type="dxa"/>
          </w:tcPr>
          <w:p w14:paraId="0D9A4FEA" w14:textId="77777777" w:rsidR="005C468F" w:rsidRPr="00DB4E38" w:rsidRDefault="005C468F" w:rsidP="005C468F">
            <w:pPr>
              <w:spacing w:line="240" w:lineRule="auto"/>
              <w:jc w:val="both"/>
              <w:rPr>
                <w:i/>
              </w:rPr>
            </w:pPr>
            <w:r w:rsidRPr="00DB4E38">
              <w:rPr>
                <w:i/>
              </w:rPr>
              <w:t>Productive:</w:t>
            </w:r>
          </w:p>
          <w:p w14:paraId="73F8880A" w14:textId="77777777" w:rsidR="005C468F" w:rsidRPr="00DB4E38" w:rsidRDefault="005C468F" w:rsidP="005C468F">
            <w:pPr>
              <w:spacing w:line="240" w:lineRule="auto"/>
              <w:jc w:val="both"/>
            </w:pPr>
            <w:r w:rsidRPr="00DB4E38">
              <w:t>Assessment</w:t>
            </w:r>
          </w:p>
          <w:p w14:paraId="2087E524" w14:textId="77777777" w:rsidR="005C468F" w:rsidRPr="00DB4E38" w:rsidRDefault="005C468F" w:rsidP="005C468F">
            <w:pPr>
              <w:spacing w:line="240" w:lineRule="auto"/>
              <w:jc w:val="both"/>
            </w:pPr>
            <w:proofErr w:type="spellStart"/>
            <w:r w:rsidRPr="00DB4E38">
              <w:t>Auswertung</w:t>
            </w:r>
            <w:proofErr w:type="spellEnd"/>
          </w:p>
          <w:p w14:paraId="186E5326" w14:textId="77777777" w:rsidR="005C468F" w:rsidRPr="00DB4E38" w:rsidRDefault="005C468F" w:rsidP="005C468F">
            <w:pPr>
              <w:spacing w:line="240" w:lineRule="auto"/>
              <w:jc w:val="both"/>
            </w:pPr>
            <w:r w:rsidRPr="00DB4E38">
              <w:t>Beurteilung</w:t>
            </w:r>
          </w:p>
          <w:p w14:paraId="5B788DB4" w14:textId="77777777" w:rsidR="005C468F" w:rsidRPr="00DB4E38" w:rsidRDefault="005C468F" w:rsidP="005C468F">
            <w:pPr>
              <w:spacing w:line="240" w:lineRule="auto"/>
              <w:jc w:val="both"/>
            </w:pPr>
            <w:proofErr w:type="spellStart"/>
            <w:r w:rsidRPr="00DB4E38">
              <w:t>Bewertung</w:t>
            </w:r>
            <w:proofErr w:type="spellEnd"/>
          </w:p>
          <w:p w14:paraId="3AE1155F" w14:textId="77777777" w:rsidR="005C468F" w:rsidRPr="00DB4E38" w:rsidRDefault="005C468F" w:rsidP="005C468F">
            <w:pPr>
              <w:spacing w:line="240" w:lineRule="auto"/>
              <w:jc w:val="both"/>
            </w:pPr>
            <w:r w:rsidRPr="00DB4E38">
              <w:t>Evaluation</w:t>
            </w:r>
          </w:p>
          <w:p w14:paraId="67FDB553" w14:textId="77777777" w:rsidR="005C468F" w:rsidRPr="00DB4E38" w:rsidRDefault="005C468F" w:rsidP="005C468F">
            <w:pPr>
              <w:spacing w:line="240" w:lineRule="auto"/>
              <w:jc w:val="both"/>
            </w:pPr>
            <w:proofErr w:type="spellStart"/>
            <w:r w:rsidRPr="00DB4E38">
              <w:t>Evaluierung</w:t>
            </w:r>
            <w:proofErr w:type="spellEnd"/>
          </w:p>
          <w:p w14:paraId="0B222CDD" w14:textId="77777777" w:rsidR="005C468F" w:rsidRPr="00DB4E38" w:rsidRDefault="005C468F" w:rsidP="005C468F">
            <w:pPr>
              <w:spacing w:line="240" w:lineRule="auto"/>
              <w:jc w:val="both"/>
              <w:rPr>
                <w:color w:val="000000"/>
              </w:rPr>
            </w:pPr>
            <w:proofErr w:type="spellStart"/>
            <w:r w:rsidRPr="00DB4E38">
              <w:rPr>
                <w:color w:val="000000"/>
              </w:rPr>
              <w:t>Prüfung</w:t>
            </w:r>
            <w:proofErr w:type="spellEnd"/>
          </w:p>
          <w:p w14:paraId="391FC97E" w14:textId="77777777" w:rsidR="005C468F" w:rsidRPr="00DB4E38" w:rsidRDefault="005C468F" w:rsidP="005C468F">
            <w:pPr>
              <w:spacing w:line="240" w:lineRule="auto"/>
              <w:jc w:val="both"/>
              <w:rPr>
                <w:color w:val="000000"/>
              </w:rPr>
            </w:pPr>
            <w:proofErr w:type="spellStart"/>
            <w:r w:rsidRPr="00DB4E38">
              <w:rPr>
                <w:color w:val="000000"/>
              </w:rPr>
              <w:t>Überprüfung</w:t>
            </w:r>
            <w:proofErr w:type="spellEnd"/>
          </w:p>
          <w:p w14:paraId="1381AAE3" w14:textId="77777777" w:rsidR="005C468F" w:rsidRPr="00DB4E38" w:rsidRDefault="005C468F" w:rsidP="005C468F">
            <w:pPr>
              <w:spacing w:line="240" w:lineRule="auto"/>
              <w:jc w:val="both"/>
              <w:rPr>
                <w:color w:val="000000"/>
              </w:rPr>
            </w:pPr>
          </w:p>
          <w:p w14:paraId="70857E35" w14:textId="77777777" w:rsidR="005C468F" w:rsidRPr="00DB4E38" w:rsidRDefault="005C468F" w:rsidP="005C468F">
            <w:pPr>
              <w:spacing w:line="240" w:lineRule="auto"/>
              <w:jc w:val="both"/>
              <w:rPr>
                <w:i/>
              </w:rPr>
            </w:pPr>
            <w:r w:rsidRPr="00DB4E38">
              <w:rPr>
                <w:i/>
              </w:rPr>
              <w:t>Non-productive:</w:t>
            </w:r>
          </w:p>
          <w:p w14:paraId="4C47BCDA" w14:textId="77777777" w:rsidR="005C468F" w:rsidRPr="00DB4E38" w:rsidRDefault="005C468F" w:rsidP="005C468F">
            <w:pPr>
              <w:spacing w:line="240" w:lineRule="auto"/>
              <w:jc w:val="both"/>
            </w:pPr>
            <w:proofErr w:type="spellStart"/>
            <w:r w:rsidRPr="00DB4E38">
              <w:t>Erfassung</w:t>
            </w:r>
            <w:proofErr w:type="spellEnd"/>
          </w:p>
          <w:p w14:paraId="7724CBF0" w14:textId="77777777" w:rsidR="005C468F" w:rsidRPr="00DB4E38" w:rsidRDefault="005C468F" w:rsidP="005C468F">
            <w:pPr>
              <w:spacing w:line="240" w:lineRule="auto"/>
              <w:jc w:val="both"/>
            </w:pPr>
            <w:proofErr w:type="spellStart"/>
            <w:r w:rsidRPr="00DB4E38">
              <w:t>Erhebung</w:t>
            </w:r>
            <w:proofErr w:type="spellEnd"/>
          </w:p>
          <w:p w14:paraId="59B0A0BC" w14:textId="77777777" w:rsidR="005C468F" w:rsidRPr="00DB4E38" w:rsidRDefault="005C468F" w:rsidP="005C468F">
            <w:pPr>
              <w:spacing w:line="240" w:lineRule="auto"/>
              <w:jc w:val="both"/>
            </w:pPr>
            <w:proofErr w:type="spellStart"/>
            <w:r w:rsidRPr="00DB4E38">
              <w:t>Feststellung</w:t>
            </w:r>
            <w:proofErr w:type="spellEnd"/>
          </w:p>
          <w:p w14:paraId="68133186" w14:textId="77777777" w:rsidR="005C468F" w:rsidRPr="00DB4E38" w:rsidRDefault="005C468F" w:rsidP="005C468F">
            <w:pPr>
              <w:spacing w:line="240" w:lineRule="auto"/>
              <w:jc w:val="both"/>
            </w:pPr>
            <w:proofErr w:type="spellStart"/>
            <w:r w:rsidRPr="00DB4E38">
              <w:t>Messung</w:t>
            </w:r>
            <w:proofErr w:type="spellEnd"/>
          </w:p>
          <w:p w14:paraId="435FCABB" w14:textId="77777777" w:rsidR="005C468F" w:rsidRPr="00DB4E38" w:rsidRDefault="005C468F" w:rsidP="005C468F">
            <w:pPr>
              <w:spacing w:line="240" w:lineRule="auto"/>
              <w:jc w:val="both"/>
            </w:pPr>
            <w:r w:rsidRPr="00DB4E38">
              <w:t>Monitoring</w:t>
            </w:r>
          </w:p>
          <w:p w14:paraId="4CF134BC" w14:textId="77777777" w:rsidR="005C468F" w:rsidRPr="00DB4E38" w:rsidRDefault="005C468F" w:rsidP="005C468F">
            <w:pPr>
              <w:spacing w:line="240" w:lineRule="auto"/>
              <w:jc w:val="both"/>
              <w:rPr>
                <w:i/>
              </w:rPr>
            </w:pPr>
          </w:p>
        </w:tc>
        <w:tc>
          <w:tcPr>
            <w:tcW w:w="2138" w:type="dxa"/>
          </w:tcPr>
          <w:p w14:paraId="5C80F11A" w14:textId="77777777" w:rsidR="005C468F" w:rsidRPr="00DB4E38" w:rsidRDefault="005C468F" w:rsidP="005C468F">
            <w:pPr>
              <w:spacing w:line="240" w:lineRule="auto"/>
              <w:jc w:val="both"/>
            </w:pPr>
          </w:p>
        </w:tc>
        <w:tc>
          <w:tcPr>
            <w:tcW w:w="2313" w:type="dxa"/>
          </w:tcPr>
          <w:p w14:paraId="59AE665C" w14:textId="77777777" w:rsidR="005C468F" w:rsidRPr="00607EF8" w:rsidRDefault="005C468F" w:rsidP="005C468F">
            <w:pPr>
              <w:spacing w:line="240" w:lineRule="auto"/>
              <w:jc w:val="both"/>
              <w:rPr>
                <w:highlight w:val="green"/>
              </w:rPr>
            </w:pPr>
          </w:p>
        </w:tc>
      </w:tr>
      <w:tr w:rsidR="005C468F" w:rsidRPr="007B7614" w14:paraId="315F2407" w14:textId="77777777" w:rsidTr="005C468F">
        <w:trPr>
          <w:trHeight w:val="983"/>
          <w:jc w:val="center"/>
        </w:trPr>
        <w:tc>
          <w:tcPr>
            <w:tcW w:w="9351" w:type="dxa"/>
            <w:gridSpan w:val="4"/>
          </w:tcPr>
          <w:p w14:paraId="2D2F4924" w14:textId="77777777" w:rsidR="005C468F" w:rsidRPr="00DB4E38" w:rsidRDefault="005C468F" w:rsidP="005C468F">
            <w:pPr>
              <w:spacing w:line="240" w:lineRule="auto"/>
              <w:jc w:val="both"/>
            </w:pPr>
            <w:r w:rsidRPr="00DB4E38">
              <w:t>Examples:</w:t>
            </w:r>
          </w:p>
          <w:p w14:paraId="0A15C798" w14:textId="77777777" w:rsidR="005C468F" w:rsidRPr="00DB4E38" w:rsidRDefault="005C468F" w:rsidP="005C468F">
            <w:pPr>
              <w:spacing w:line="240" w:lineRule="auto"/>
              <w:jc w:val="both"/>
            </w:pPr>
            <w:proofErr w:type="spellStart"/>
            <w:r w:rsidRPr="00DB4E38">
              <w:t>Gestaltende</w:t>
            </w:r>
            <w:proofErr w:type="spellEnd"/>
            <w:r w:rsidRPr="00DB4E38">
              <w:t xml:space="preserve"> + Evaluation </w:t>
            </w:r>
            <w:r w:rsidRPr="00DB4E38">
              <w:sym w:font="Wingdings" w:char="F0E0"/>
            </w:r>
            <w:r w:rsidRPr="00DB4E38">
              <w:t xml:space="preserve"> </w:t>
            </w:r>
            <w:proofErr w:type="spellStart"/>
            <w:r w:rsidRPr="00DB4E38">
              <w:t>Gestaltende</w:t>
            </w:r>
            <w:proofErr w:type="spellEnd"/>
            <w:r w:rsidRPr="00DB4E38">
              <w:t xml:space="preserve"> Evaluation (productive)</w:t>
            </w:r>
          </w:p>
          <w:p w14:paraId="0096B9B6" w14:textId="77777777" w:rsidR="005C468F" w:rsidRPr="00DB4E38" w:rsidRDefault="005C468F" w:rsidP="005C468F">
            <w:pPr>
              <w:spacing w:line="240" w:lineRule="auto"/>
              <w:jc w:val="both"/>
            </w:pPr>
            <w:proofErr w:type="spellStart"/>
            <w:r w:rsidRPr="00DB4E38">
              <w:t>F</w:t>
            </w:r>
            <w:r w:rsidRPr="00DB4E38">
              <w:rPr>
                <w:color w:val="000000"/>
              </w:rPr>
              <w:t>ö</w:t>
            </w:r>
            <w:r w:rsidRPr="00DB4E38">
              <w:t>rderliche</w:t>
            </w:r>
            <w:proofErr w:type="spellEnd"/>
            <w:r w:rsidRPr="00DB4E38">
              <w:t xml:space="preserve"> + </w:t>
            </w:r>
            <w:proofErr w:type="spellStart"/>
            <w:r w:rsidRPr="00DB4E38">
              <w:t>Messung</w:t>
            </w:r>
            <w:proofErr w:type="spellEnd"/>
            <w:r w:rsidRPr="00DB4E38">
              <w:t xml:space="preserve"> </w:t>
            </w:r>
            <w:r w:rsidRPr="00DB4E38">
              <w:sym w:font="Wingdings" w:char="F0E0"/>
            </w:r>
            <w:r w:rsidRPr="00DB4E38">
              <w:t xml:space="preserve"> </w:t>
            </w:r>
            <w:proofErr w:type="spellStart"/>
            <w:r w:rsidRPr="00DB4E38">
              <w:t>F</w:t>
            </w:r>
            <w:r w:rsidRPr="00DB4E38">
              <w:rPr>
                <w:color w:val="000000"/>
              </w:rPr>
              <w:t>ö</w:t>
            </w:r>
            <w:r w:rsidRPr="00DB4E38">
              <w:t>rderliche</w:t>
            </w:r>
            <w:proofErr w:type="spellEnd"/>
            <w:r w:rsidRPr="00DB4E38">
              <w:t xml:space="preserve"> </w:t>
            </w:r>
            <w:proofErr w:type="spellStart"/>
            <w:r w:rsidRPr="00DB4E38">
              <w:t>Messung</w:t>
            </w:r>
            <w:proofErr w:type="spellEnd"/>
            <w:r w:rsidRPr="00DB4E38">
              <w:t xml:space="preserve"> (non-productive)</w:t>
            </w:r>
          </w:p>
        </w:tc>
      </w:tr>
    </w:tbl>
    <w:p w14:paraId="7D39EA88" w14:textId="77777777" w:rsidR="005C468F" w:rsidRDefault="005C468F" w:rsidP="004721C1">
      <w:pPr>
        <w:pStyle w:val="Newparagraph"/>
        <w:spacing w:line="360" w:lineRule="auto"/>
        <w:ind w:firstLine="0"/>
        <w:rPr>
          <w:iCs/>
        </w:rPr>
        <w:sectPr w:rsidR="005C468F" w:rsidSect="006C6394">
          <w:pgSz w:w="11901" w:h="16840" w:code="9"/>
          <w:pgMar w:top="1440" w:right="1440" w:bottom="1440" w:left="1440" w:header="709" w:footer="709" w:gutter="0"/>
          <w:cols w:space="708"/>
          <w:docGrid w:linePitch="360"/>
        </w:sectPr>
      </w:pPr>
    </w:p>
    <w:p w14:paraId="31E758F8" w14:textId="71FA1AB1" w:rsidR="005C468F" w:rsidRPr="00CF70BB" w:rsidRDefault="005C468F" w:rsidP="005C468F">
      <w:pPr>
        <w:pStyle w:val="Newparagraph"/>
        <w:spacing w:line="360" w:lineRule="auto"/>
        <w:ind w:firstLine="0"/>
        <w:outlineLvl w:val="0"/>
        <w:rPr>
          <w:b/>
          <w:bCs/>
        </w:rPr>
      </w:pPr>
      <w:r w:rsidRPr="00CF70BB">
        <w:rPr>
          <w:b/>
          <w:bCs/>
        </w:rPr>
        <w:lastRenderedPageBreak/>
        <w:t xml:space="preserve">Appendix </w:t>
      </w:r>
      <w:r w:rsidR="00744A9C">
        <w:rPr>
          <w:b/>
          <w:bCs/>
        </w:rPr>
        <w:t>3</w:t>
      </w:r>
    </w:p>
    <w:p w14:paraId="134CFBC9" w14:textId="7E4D33C3" w:rsidR="005C468F" w:rsidRPr="00CF70BB" w:rsidRDefault="005C468F" w:rsidP="005C468F">
      <w:pPr>
        <w:pStyle w:val="Newparagraph"/>
        <w:spacing w:line="360" w:lineRule="auto"/>
        <w:ind w:firstLine="0"/>
      </w:pPr>
      <w:r w:rsidRPr="00CF70BB">
        <w:t>Th</w:t>
      </w:r>
      <w:r w:rsidR="000F0317" w:rsidRPr="00CF70BB">
        <w:t xml:space="preserve">is </w:t>
      </w:r>
      <w:r w:rsidRPr="00CF70BB">
        <w:t xml:space="preserve">table </w:t>
      </w:r>
      <w:r w:rsidR="0000711D" w:rsidRPr="00CF70BB">
        <w:t xml:space="preserve">lists all productive </w:t>
      </w:r>
      <w:r w:rsidRPr="00CF70BB">
        <w:t xml:space="preserve">keyword </w:t>
      </w:r>
      <w:r w:rsidR="00B72AB5">
        <w:t>combinations</w:t>
      </w:r>
      <w:r w:rsidR="00AD7933">
        <w:t xml:space="preserve"> along with their approximate English equivalents</w:t>
      </w:r>
      <w:r w:rsidRPr="00CF70BB">
        <w:t>.</w:t>
      </w:r>
    </w:p>
    <w:tbl>
      <w:tblPr>
        <w:tblStyle w:val="TableGrid"/>
        <w:tblW w:w="9356" w:type="dxa"/>
        <w:tblInd w:w="-147" w:type="dxa"/>
        <w:tblLook w:val="04A0" w:firstRow="1" w:lastRow="0" w:firstColumn="1" w:lastColumn="0" w:noHBand="0" w:noVBand="1"/>
      </w:tblPr>
      <w:tblGrid>
        <w:gridCol w:w="4248"/>
        <w:gridCol w:w="5108"/>
      </w:tblGrid>
      <w:tr w:rsidR="005C468F" w:rsidRPr="00CF70BB" w14:paraId="50A85511" w14:textId="77777777" w:rsidTr="0000711D">
        <w:tc>
          <w:tcPr>
            <w:tcW w:w="4248" w:type="dxa"/>
          </w:tcPr>
          <w:p w14:paraId="12CB2F1E" w14:textId="77777777" w:rsidR="005C468F" w:rsidRPr="00CF70BB" w:rsidRDefault="005C468F" w:rsidP="005C468F">
            <w:pPr>
              <w:spacing w:line="360" w:lineRule="auto"/>
              <w:jc w:val="both"/>
              <w:rPr>
                <w:b/>
              </w:rPr>
            </w:pPr>
            <w:r w:rsidRPr="00CF70BB">
              <w:rPr>
                <w:b/>
              </w:rPr>
              <w:t>German keywords</w:t>
            </w:r>
          </w:p>
        </w:tc>
        <w:tc>
          <w:tcPr>
            <w:tcW w:w="5108" w:type="dxa"/>
          </w:tcPr>
          <w:p w14:paraId="17DB3C63" w14:textId="77777777" w:rsidR="005C468F" w:rsidRPr="00CF70BB" w:rsidRDefault="005C468F" w:rsidP="005C468F">
            <w:pPr>
              <w:spacing w:line="360" w:lineRule="auto"/>
              <w:jc w:val="both"/>
              <w:rPr>
                <w:b/>
              </w:rPr>
            </w:pPr>
            <w:r w:rsidRPr="00CF70BB">
              <w:rPr>
                <w:b/>
              </w:rPr>
              <w:t>Approximate English translation</w:t>
            </w:r>
          </w:p>
        </w:tc>
      </w:tr>
      <w:tr w:rsidR="005C468F" w:rsidRPr="00CF70BB" w14:paraId="13DC9DCC" w14:textId="77777777" w:rsidTr="0000711D">
        <w:tc>
          <w:tcPr>
            <w:tcW w:w="4248" w:type="dxa"/>
            <w:vAlign w:val="bottom"/>
          </w:tcPr>
          <w:p w14:paraId="64D4425E" w14:textId="241CA749" w:rsidR="005C468F" w:rsidRPr="00CF70BB" w:rsidRDefault="005C468F" w:rsidP="005C468F">
            <w:pPr>
              <w:spacing w:line="360" w:lineRule="auto"/>
              <w:rPr>
                <w:i/>
                <w:color w:val="000000"/>
              </w:rPr>
            </w:pPr>
            <w:r w:rsidRPr="00CF70BB">
              <w:rPr>
                <w:i/>
                <w:color w:val="000000"/>
              </w:rPr>
              <w:t>Formative Evaluation</w:t>
            </w:r>
          </w:p>
        </w:tc>
        <w:tc>
          <w:tcPr>
            <w:tcW w:w="5108" w:type="dxa"/>
          </w:tcPr>
          <w:p w14:paraId="3E02FE25" w14:textId="77777777" w:rsidR="005C468F" w:rsidRPr="00CF70BB" w:rsidRDefault="005C468F" w:rsidP="005C468F">
            <w:pPr>
              <w:spacing w:line="360" w:lineRule="auto"/>
            </w:pPr>
            <w:r w:rsidRPr="00CF70BB">
              <w:t>Formative evaluation</w:t>
            </w:r>
          </w:p>
        </w:tc>
      </w:tr>
      <w:tr w:rsidR="005C468F" w:rsidRPr="00CF70BB" w14:paraId="59FC6F82" w14:textId="77777777" w:rsidTr="0000711D">
        <w:tc>
          <w:tcPr>
            <w:tcW w:w="4248" w:type="dxa"/>
            <w:vAlign w:val="bottom"/>
          </w:tcPr>
          <w:p w14:paraId="119E521C" w14:textId="77777777" w:rsidR="005C468F" w:rsidRPr="00CF70BB" w:rsidRDefault="005C468F" w:rsidP="005C468F">
            <w:pPr>
              <w:spacing w:line="360" w:lineRule="auto"/>
              <w:rPr>
                <w:i/>
                <w:color w:val="000000"/>
              </w:rPr>
            </w:pPr>
            <w:r w:rsidRPr="00CF70BB">
              <w:rPr>
                <w:i/>
                <w:color w:val="000000"/>
              </w:rPr>
              <w:t>Formatives Assessment</w:t>
            </w:r>
          </w:p>
        </w:tc>
        <w:tc>
          <w:tcPr>
            <w:tcW w:w="5108" w:type="dxa"/>
          </w:tcPr>
          <w:p w14:paraId="01C0BC17" w14:textId="77777777" w:rsidR="005C468F" w:rsidRPr="00CF70BB" w:rsidRDefault="005C468F" w:rsidP="005C468F">
            <w:pPr>
              <w:spacing w:line="360" w:lineRule="auto"/>
            </w:pPr>
            <w:r w:rsidRPr="00CF70BB">
              <w:t>Formative assessment</w:t>
            </w:r>
          </w:p>
        </w:tc>
      </w:tr>
      <w:tr w:rsidR="005C468F" w:rsidRPr="00CF70BB" w14:paraId="3CCD9EC6" w14:textId="77777777" w:rsidTr="0000711D">
        <w:tc>
          <w:tcPr>
            <w:tcW w:w="4248" w:type="dxa"/>
            <w:vAlign w:val="bottom"/>
          </w:tcPr>
          <w:p w14:paraId="444EAE10" w14:textId="77777777" w:rsidR="005C468F" w:rsidRPr="00CF70BB" w:rsidRDefault="005C468F" w:rsidP="005C468F">
            <w:pPr>
              <w:spacing w:line="360" w:lineRule="auto"/>
              <w:rPr>
                <w:i/>
                <w:color w:val="000000"/>
              </w:rPr>
            </w:pPr>
            <w:r w:rsidRPr="00CF70BB">
              <w:rPr>
                <w:i/>
                <w:color w:val="000000"/>
              </w:rPr>
              <w:t xml:space="preserve">Formative </w:t>
            </w:r>
            <w:proofErr w:type="spellStart"/>
            <w:r w:rsidRPr="00CF70BB">
              <w:rPr>
                <w:i/>
                <w:color w:val="000000"/>
              </w:rPr>
              <w:t>Evaluierung</w:t>
            </w:r>
            <w:proofErr w:type="spellEnd"/>
          </w:p>
        </w:tc>
        <w:tc>
          <w:tcPr>
            <w:tcW w:w="5108" w:type="dxa"/>
          </w:tcPr>
          <w:p w14:paraId="19787282" w14:textId="77777777" w:rsidR="005C468F" w:rsidRPr="00CF70BB" w:rsidRDefault="005C468F" w:rsidP="005C468F">
            <w:pPr>
              <w:spacing w:line="360" w:lineRule="auto"/>
            </w:pPr>
            <w:r w:rsidRPr="00CF70BB">
              <w:t>Formative evaluation</w:t>
            </w:r>
          </w:p>
        </w:tc>
      </w:tr>
      <w:tr w:rsidR="005C468F" w:rsidRPr="00CF70BB" w14:paraId="7CFF3789" w14:textId="77777777" w:rsidTr="0000711D">
        <w:tc>
          <w:tcPr>
            <w:tcW w:w="4248" w:type="dxa"/>
            <w:vAlign w:val="bottom"/>
          </w:tcPr>
          <w:p w14:paraId="3750D897" w14:textId="77777777" w:rsidR="005C468F" w:rsidRPr="00CF70BB" w:rsidRDefault="005C468F" w:rsidP="005C468F">
            <w:pPr>
              <w:spacing w:line="360" w:lineRule="auto"/>
              <w:rPr>
                <w:i/>
                <w:color w:val="000000"/>
              </w:rPr>
            </w:pPr>
            <w:r w:rsidRPr="00CF70BB">
              <w:rPr>
                <w:i/>
                <w:color w:val="000000"/>
              </w:rPr>
              <w:t xml:space="preserve">Formative </w:t>
            </w:r>
            <w:proofErr w:type="spellStart"/>
            <w:r w:rsidRPr="00CF70BB">
              <w:rPr>
                <w:i/>
                <w:color w:val="000000"/>
              </w:rPr>
              <w:t>Bewertung</w:t>
            </w:r>
            <w:proofErr w:type="spellEnd"/>
          </w:p>
        </w:tc>
        <w:tc>
          <w:tcPr>
            <w:tcW w:w="5108" w:type="dxa"/>
          </w:tcPr>
          <w:p w14:paraId="3391D759" w14:textId="77777777" w:rsidR="005C468F" w:rsidRPr="009A29A5" w:rsidRDefault="005C468F" w:rsidP="005C468F">
            <w:pPr>
              <w:spacing w:line="360" w:lineRule="auto"/>
              <w:rPr>
                <w:u w:val="single"/>
              </w:rPr>
            </w:pPr>
            <w:r w:rsidRPr="009A29A5">
              <w:rPr>
                <w:u w:val="single"/>
              </w:rPr>
              <w:t>Formative appraisal</w:t>
            </w:r>
          </w:p>
        </w:tc>
      </w:tr>
      <w:tr w:rsidR="005C468F" w:rsidRPr="00CF70BB" w14:paraId="5F0DFE55" w14:textId="77777777" w:rsidTr="0000711D">
        <w:tc>
          <w:tcPr>
            <w:tcW w:w="4248" w:type="dxa"/>
            <w:vAlign w:val="bottom"/>
          </w:tcPr>
          <w:p w14:paraId="66028A8A" w14:textId="77777777" w:rsidR="005C468F" w:rsidRPr="00CF70BB" w:rsidRDefault="005C468F" w:rsidP="005C468F">
            <w:pPr>
              <w:spacing w:line="360" w:lineRule="auto"/>
              <w:rPr>
                <w:i/>
                <w:color w:val="000000"/>
              </w:rPr>
            </w:pPr>
            <w:r w:rsidRPr="00CF70BB">
              <w:rPr>
                <w:i/>
                <w:color w:val="000000"/>
              </w:rPr>
              <w:t>Formative Beurteilung</w:t>
            </w:r>
          </w:p>
        </w:tc>
        <w:tc>
          <w:tcPr>
            <w:tcW w:w="5108" w:type="dxa"/>
          </w:tcPr>
          <w:p w14:paraId="0A89AF12" w14:textId="77777777" w:rsidR="005C468F" w:rsidRPr="009A29A5" w:rsidRDefault="005C468F" w:rsidP="005C468F">
            <w:pPr>
              <w:spacing w:line="360" w:lineRule="auto"/>
              <w:rPr>
                <w:u w:val="single"/>
              </w:rPr>
            </w:pPr>
            <w:r w:rsidRPr="009A29A5">
              <w:rPr>
                <w:u w:val="single"/>
              </w:rPr>
              <w:t>Formative judgement</w:t>
            </w:r>
          </w:p>
        </w:tc>
      </w:tr>
      <w:tr w:rsidR="005C468F" w:rsidRPr="00CF70BB" w14:paraId="74747712" w14:textId="77777777" w:rsidTr="0000711D">
        <w:tc>
          <w:tcPr>
            <w:tcW w:w="4248" w:type="dxa"/>
            <w:vAlign w:val="bottom"/>
          </w:tcPr>
          <w:p w14:paraId="36E2F6F2" w14:textId="77777777" w:rsidR="005C468F" w:rsidRPr="00CF70BB" w:rsidRDefault="005C468F" w:rsidP="005C468F">
            <w:pPr>
              <w:spacing w:line="360" w:lineRule="auto"/>
              <w:rPr>
                <w:iCs/>
                <w:color w:val="000000"/>
              </w:rPr>
            </w:pPr>
            <w:r w:rsidRPr="00CF70BB">
              <w:rPr>
                <w:iCs/>
                <w:color w:val="000000"/>
              </w:rPr>
              <w:t xml:space="preserve">Formative </w:t>
            </w:r>
            <w:proofErr w:type="spellStart"/>
            <w:r w:rsidRPr="00CF70BB">
              <w:rPr>
                <w:iCs/>
                <w:color w:val="000000"/>
              </w:rPr>
              <w:t>Prüfung</w:t>
            </w:r>
            <w:proofErr w:type="spellEnd"/>
          </w:p>
        </w:tc>
        <w:tc>
          <w:tcPr>
            <w:tcW w:w="5108" w:type="dxa"/>
          </w:tcPr>
          <w:p w14:paraId="3C286341" w14:textId="77777777" w:rsidR="005C468F" w:rsidRPr="009A29A5" w:rsidRDefault="005C468F" w:rsidP="005C468F">
            <w:pPr>
              <w:spacing w:line="360" w:lineRule="auto"/>
              <w:rPr>
                <w:u w:val="single"/>
              </w:rPr>
            </w:pPr>
            <w:r w:rsidRPr="009A29A5">
              <w:rPr>
                <w:u w:val="single"/>
              </w:rPr>
              <w:t>Formative examination</w:t>
            </w:r>
          </w:p>
        </w:tc>
      </w:tr>
      <w:tr w:rsidR="005C468F" w:rsidRPr="00CF70BB" w14:paraId="005EA459" w14:textId="77777777" w:rsidTr="0000711D">
        <w:tc>
          <w:tcPr>
            <w:tcW w:w="4248" w:type="dxa"/>
            <w:vAlign w:val="bottom"/>
          </w:tcPr>
          <w:p w14:paraId="3308F22A" w14:textId="77777777" w:rsidR="005C468F" w:rsidRPr="00CF70BB" w:rsidRDefault="005C468F" w:rsidP="005C468F">
            <w:pPr>
              <w:spacing w:line="360" w:lineRule="auto"/>
              <w:rPr>
                <w:iCs/>
                <w:color w:val="000000"/>
              </w:rPr>
            </w:pPr>
            <w:proofErr w:type="spellStart"/>
            <w:r w:rsidRPr="00CF70BB">
              <w:rPr>
                <w:iCs/>
                <w:color w:val="000000"/>
              </w:rPr>
              <w:t>Pädagogische</w:t>
            </w:r>
            <w:proofErr w:type="spellEnd"/>
            <w:r w:rsidRPr="00CF70BB">
              <w:rPr>
                <w:iCs/>
                <w:color w:val="000000"/>
              </w:rPr>
              <w:t xml:space="preserve"> </w:t>
            </w:r>
            <w:proofErr w:type="spellStart"/>
            <w:r w:rsidRPr="00CF70BB">
              <w:rPr>
                <w:iCs/>
                <w:color w:val="000000"/>
              </w:rPr>
              <w:t>Leistungsbeurteilung</w:t>
            </w:r>
            <w:proofErr w:type="spellEnd"/>
          </w:p>
        </w:tc>
        <w:tc>
          <w:tcPr>
            <w:tcW w:w="5108" w:type="dxa"/>
          </w:tcPr>
          <w:p w14:paraId="793EFC36" w14:textId="77777777" w:rsidR="005C468F" w:rsidRPr="00CF70BB" w:rsidRDefault="005C468F" w:rsidP="005C468F">
            <w:pPr>
              <w:spacing w:line="360" w:lineRule="auto"/>
            </w:pPr>
            <w:r w:rsidRPr="00CF70BB">
              <w:t>Pedagogic performance judgement</w:t>
            </w:r>
          </w:p>
        </w:tc>
      </w:tr>
      <w:tr w:rsidR="005C468F" w:rsidRPr="00CF70BB" w14:paraId="19BB924B" w14:textId="77777777" w:rsidTr="0000711D">
        <w:tc>
          <w:tcPr>
            <w:tcW w:w="4248" w:type="dxa"/>
            <w:vAlign w:val="bottom"/>
          </w:tcPr>
          <w:p w14:paraId="49D3A035" w14:textId="77777777" w:rsidR="005C468F" w:rsidRPr="00CF70BB" w:rsidRDefault="005C468F" w:rsidP="005C468F">
            <w:pPr>
              <w:spacing w:line="360" w:lineRule="auto"/>
              <w:rPr>
                <w:iCs/>
                <w:color w:val="000000"/>
              </w:rPr>
            </w:pPr>
            <w:r w:rsidRPr="00CF70BB">
              <w:rPr>
                <w:iCs/>
                <w:color w:val="000000"/>
              </w:rPr>
              <w:t xml:space="preserve">Formative </w:t>
            </w:r>
            <w:proofErr w:type="spellStart"/>
            <w:r w:rsidRPr="00CF70BB">
              <w:rPr>
                <w:iCs/>
                <w:color w:val="000000"/>
              </w:rPr>
              <w:t>Leistungsmessung</w:t>
            </w:r>
            <w:proofErr w:type="spellEnd"/>
          </w:p>
        </w:tc>
        <w:tc>
          <w:tcPr>
            <w:tcW w:w="5108" w:type="dxa"/>
          </w:tcPr>
          <w:p w14:paraId="56B5DBBC" w14:textId="77777777" w:rsidR="005C468F" w:rsidRPr="00CF70BB" w:rsidRDefault="005C468F" w:rsidP="005C468F">
            <w:pPr>
              <w:spacing w:line="360" w:lineRule="auto"/>
            </w:pPr>
            <w:r w:rsidRPr="00CF70BB">
              <w:t>Formative performance measurement</w:t>
            </w:r>
          </w:p>
        </w:tc>
      </w:tr>
      <w:tr w:rsidR="005C468F" w:rsidRPr="00CF70BB" w14:paraId="75DF9593" w14:textId="77777777" w:rsidTr="0000711D">
        <w:tc>
          <w:tcPr>
            <w:tcW w:w="4248" w:type="dxa"/>
            <w:vAlign w:val="bottom"/>
          </w:tcPr>
          <w:p w14:paraId="4BE7F64D" w14:textId="77777777" w:rsidR="005C468F" w:rsidRPr="00CF70BB" w:rsidRDefault="005C468F" w:rsidP="005C468F">
            <w:pPr>
              <w:spacing w:line="360" w:lineRule="auto"/>
              <w:rPr>
                <w:color w:val="000000"/>
              </w:rPr>
            </w:pPr>
            <w:proofErr w:type="spellStart"/>
            <w:r w:rsidRPr="00CF70BB">
              <w:rPr>
                <w:color w:val="000000"/>
              </w:rPr>
              <w:t>Förderorientierte</w:t>
            </w:r>
            <w:proofErr w:type="spellEnd"/>
            <w:r w:rsidRPr="00CF70BB">
              <w:rPr>
                <w:color w:val="000000"/>
              </w:rPr>
              <w:t xml:space="preserve"> </w:t>
            </w:r>
            <w:proofErr w:type="spellStart"/>
            <w:r w:rsidRPr="00CF70BB">
              <w:rPr>
                <w:color w:val="000000"/>
              </w:rPr>
              <w:t>Leistungsbeurteilung</w:t>
            </w:r>
            <w:proofErr w:type="spellEnd"/>
          </w:p>
        </w:tc>
        <w:tc>
          <w:tcPr>
            <w:tcW w:w="5108" w:type="dxa"/>
          </w:tcPr>
          <w:p w14:paraId="1CE0C483" w14:textId="77777777" w:rsidR="005C468F" w:rsidRPr="00CF70BB" w:rsidRDefault="005C468F" w:rsidP="005C468F">
            <w:pPr>
              <w:spacing w:line="360" w:lineRule="auto"/>
            </w:pPr>
            <w:r w:rsidRPr="00CF70BB">
              <w:t>Development-orientated performance judgement</w:t>
            </w:r>
          </w:p>
        </w:tc>
      </w:tr>
      <w:tr w:rsidR="005C468F" w:rsidRPr="00CF70BB" w14:paraId="326E62AA" w14:textId="77777777" w:rsidTr="0000711D">
        <w:tc>
          <w:tcPr>
            <w:tcW w:w="4248" w:type="dxa"/>
            <w:vAlign w:val="bottom"/>
          </w:tcPr>
          <w:p w14:paraId="1D7A2D41" w14:textId="77777777" w:rsidR="005C468F" w:rsidRPr="00CF70BB" w:rsidRDefault="005C468F" w:rsidP="005C468F">
            <w:pPr>
              <w:spacing w:line="360" w:lineRule="auto"/>
              <w:rPr>
                <w:color w:val="000000"/>
              </w:rPr>
            </w:pPr>
            <w:proofErr w:type="spellStart"/>
            <w:r w:rsidRPr="00CF70BB">
              <w:rPr>
                <w:color w:val="000000"/>
              </w:rPr>
              <w:t>Entwicklungsbegleitende</w:t>
            </w:r>
            <w:proofErr w:type="spellEnd"/>
            <w:r w:rsidRPr="00CF70BB">
              <w:rPr>
                <w:color w:val="000000"/>
              </w:rPr>
              <w:t xml:space="preserve"> Evaluation</w:t>
            </w:r>
          </w:p>
        </w:tc>
        <w:tc>
          <w:tcPr>
            <w:tcW w:w="5108" w:type="dxa"/>
          </w:tcPr>
          <w:p w14:paraId="7326CC09" w14:textId="77777777" w:rsidR="005C468F" w:rsidRPr="00CF70BB" w:rsidRDefault="005C468F" w:rsidP="005C468F">
            <w:pPr>
              <w:spacing w:line="360" w:lineRule="auto"/>
            </w:pPr>
            <w:r w:rsidRPr="00CF70BB">
              <w:t>Development-concurrent evaluation</w:t>
            </w:r>
          </w:p>
        </w:tc>
      </w:tr>
      <w:tr w:rsidR="005C468F" w:rsidRPr="00CF70BB" w14:paraId="61046C11" w14:textId="77777777" w:rsidTr="0000711D">
        <w:tc>
          <w:tcPr>
            <w:tcW w:w="4248" w:type="dxa"/>
            <w:vAlign w:val="bottom"/>
          </w:tcPr>
          <w:p w14:paraId="4FCBF517" w14:textId="77777777" w:rsidR="005C468F" w:rsidRPr="00CF70BB" w:rsidRDefault="005C468F" w:rsidP="005C468F">
            <w:pPr>
              <w:spacing w:line="360" w:lineRule="auto"/>
              <w:rPr>
                <w:color w:val="000000"/>
              </w:rPr>
            </w:pPr>
            <w:proofErr w:type="spellStart"/>
            <w:r w:rsidRPr="00CF70BB">
              <w:rPr>
                <w:color w:val="000000"/>
              </w:rPr>
              <w:t>Pädagogische</w:t>
            </w:r>
            <w:proofErr w:type="spellEnd"/>
            <w:r w:rsidRPr="00CF70BB">
              <w:rPr>
                <w:color w:val="000000"/>
              </w:rPr>
              <w:t xml:space="preserve"> </w:t>
            </w:r>
            <w:proofErr w:type="spellStart"/>
            <w:r w:rsidRPr="00CF70BB">
              <w:rPr>
                <w:color w:val="000000"/>
              </w:rPr>
              <w:t>Leistungsbewertung</w:t>
            </w:r>
            <w:proofErr w:type="spellEnd"/>
          </w:p>
        </w:tc>
        <w:tc>
          <w:tcPr>
            <w:tcW w:w="5108" w:type="dxa"/>
          </w:tcPr>
          <w:p w14:paraId="5E864B52" w14:textId="77777777" w:rsidR="005C468F" w:rsidRPr="00CF70BB" w:rsidRDefault="005C468F" w:rsidP="005C468F">
            <w:pPr>
              <w:spacing w:line="360" w:lineRule="auto"/>
            </w:pPr>
            <w:r w:rsidRPr="00CF70BB">
              <w:t>Pedagogic performance appraisal</w:t>
            </w:r>
          </w:p>
        </w:tc>
      </w:tr>
      <w:tr w:rsidR="005C468F" w:rsidRPr="00CF70BB" w14:paraId="1E936A4C" w14:textId="77777777" w:rsidTr="0000711D">
        <w:tc>
          <w:tcPr>
            <w:tcW w:w="4248" w:type="dxa"/>
            <w:vAlign w:val="bottom"/>
          </w:tcPr>
          <w:p w14:paraId="01B2BBDF" w14:textId="77777777" w:rsidR="005C468F" w:rsidRPr="00CF70BB" w:rsidRDefault="005C468F" w:rsidP="005C468F">
            <w:pPr>
              <w:spacing w:line="360" w:lineRule="auto"/>
              <w:rPr>
                <w:color w:val="000000"/>
              </w:rPr>
            </w:pPr>
            <w:proofErr w:type="spellStart"/>
            <w:r w:rsidRPr="00CF70BB">
              <w:rPr>
                <w:color w:val="000000"/>
              </w:rPr>
              <w:t>Förderorientierte</w:t>
            </w:r>
            <w:proofErr w:type="spellEnd"/>
            <w:r w:rsidRPr="00CF70BB">
              <w:rPr>
                <w:color w:val="000000"/>
              </w:rPr>
              <w:t xml:space="preserve"> </w:t>
            </w:r>
            <w:proofErr w:type="spellStart"/>
            <w:r w:rsidRPr="00CF70BB">
              <w:rPr>
                <w:color w:val="000000"/>
              </w:rPr>
              <w:t>Leistungsbewertung</w:t>
            </w:r>
            <w:proofErr w:type="spellEnd"/>
          </w:p>
        </w:tc>
        <w:tc>
          <w:tcPr>
            <w:tcW w:w="5108" w:type="dxa"/>
          </w:tcPr>
          <w:p w14:paraId="40DDF882" w14:textId="77777777" w:rsidR="005C468F" w:rsidRPr="00CF70BB" w:rsidRDefault="005C468F" w:rsidP="005C468F">
            <w:pPr>
              <w:spacing w:line="360" w:lineRule="auto"/>
            </w:pPr>
            <w:r w:rsidRPr="00CF70BB">
              <w:t>Development-orientated performance appraisal</w:t>
            </w:r>
          </w:p>
        </w:tc>
      </w:tr>
      <w:tr w:rsidR="005C468F" w:rsidRPr="00CF70BB" w14:paraId="11B009DE" w14:textId="77777777" w:rsidTr="0000711D">
        <w:tc>
          <w:tcPr>
            <w:tcW w:w="4248" w:type="dxa"/>
            <w:vAlign w:val="bottom"/>
          </w:tcPr>
          <w:p w14:paraId="1861B2A3" w14:textId="77777777" w:rsidR="005C468F" w:rsidRPr="00CF70BB" w:rsidRDefault="005C468F" w:rsidP="005C468F">
            <w:pPr>
              <w:spacing w:line="360" w:lineRule="auto"/>
              <w:rPr>
                <w:color w:val="000000"/>
              </w:rPr>
            </w:pPr>
            <w:proofErr w:type="spellStart"/>
            <w:r w:rsidRPr="00CF70BB">
              <w:rPr>
                <w:color w:val="000000"/>
              </w:rPr>
              <w:t>Förderorientierte</w:t>
            </w:r>
            <w:proofErr w:type="spellEnd"/>
            <w:r w:rsidRPr="00CF70BB">
              <w:rPr>
                <w:color w:val="000000"/>
              </w:rPr>
              <w:t xml:space="preserve"> </w:t>
            </w:r>
            <w:proofErr w:type="spellStart"/>
            <w:r w:rsidRPr="00CF70BB">
              <w:rPr>
                <w:color w:val="000000"/>
              </w:rPr>
              <w:t>Bewertung</w:t>
            </w:r>
            <w:proofErr w:type="spellEnd"/>
          </w:p>
        </w:tc>
        <w:tc>
          <w:tcPr>
            <w:tcW w:w="5108" w:type="dxa"/>
          </w:tcPr>
          <w:p w14:paraId="770EE690" w14:textId="77777777" w:rsidR="005C468F" w:rsidRPr="00CF70BB" w:rsidRDefault="005C468F" w:rsidP="005C468F">
            <w:pPr>
              <w:spacing w:line="360" w:lineRule="auto"/>
            </w:pPr>
            <w:r w:rsidRPr="00CF70BB">
              <w:t>Development-orientated appraisal</w:t>
            </w:r>
          </w:p>
        </w:tc>
      </w:tr>
      <w:tr w:rsidR="005C468F" w:rsidRPr="00CF70BB" w14:paraId="0BDAC941" w14:textId="77777777" w:rsidTr="0000711D">
        <w:tc>
          <w:tcPr>
            <w:tcW w:w="4248" w:type="dxa"/>
            <w:vAlign w:val="bottom"/>
          </w:tcPr>
          <w:p w14:paraId="29773E53" w14:textId="77777777" w:rsidR="005C468F" w:rsidRPr="00CF70BB" w:rsidRDefault="005C468F" w:rsidP="005C468F">
            <w:pPr>
              <w:spacing w:line="360" w:lineRule="auto"/>
              <w:rPr>
                <w:i/>
                <w:iCs/>
                <w:color w:val="000000"/>
              </w:rPr>
            </w:pPr>
            <w:r w:rsidRPr="00CF70BB">
              <w:rPr>
                <w:i/>
                <w:iCs/>
                <w:color w:val="000000"/>
              </w:rPr>
              <w:t xml:space="preserve">Formative </w:t>
            </w:r>
            <w:proofErr w:type="spellStart"/>
            <w:r w:rsidRPr="00CF70BB">
              <w:rPr>
                <w:i/>
                <w:iCs/>
                <w:color w:val="000000"/>
              </w:rPr>
              <w:t>Leistungsbeurteilung</w:t>
            </w:r>
            <w:proofErr w:type="spellEnd"/>
          </w:p>
        </w:tc>
        <w:tc>
          <w:tcPr>
            <w:tcW w:w="5108" w:type="dxa"/>
          </w:tcPr>
          <w:p w14:paraId="5E9EC43A" w14:textId="77777777" w:rsidR="005C468F" w:rsidRPr="00CF70BB" w:rsidRDefault="005C468F" w:rsidP="005C468F">
            <w:pPr>
              <w:spacing w:line="360" w:lineRule="auto"/>
            </w:pPr>
            <w:r w:rsidRPr="00CF70BB">
              <w:t>Formative performance appraisal</w:t>
            </w:r>
          </w:p>
        </w:tc>
      </w:tr>
      <w:tr w:rsidR="005C468F" w:rsidRPr="00CF70BB" w14:paraId="03C73A23" w14:textId="77777777" w:rsidTr="0000711D">
        <w:tc>
          <w:tcPr>
            <w:tcW w:w="4248" w:type="dxa"/>
            <w:vAlign w:val="bottom"/>
          </w:tcPr>
          <w:p w14:paraId="63677078" w14:textId="77777777" w:rsidR="005C468F" w:rsidRPr="00CF70BB" w:rsidRDefault="005C468F" w:rsidP="005C468F">
            <w:pPr>
              <w:spacing w:line="360" w:lineRule="auto"/>
              <w:rPr>
                <w:i/>
                <w:iCs/>
                <w:color w:val="000000"/>
              </w:rPr>
            </w:pPr>
            <w:proofErr w:type="spellStart"/>
            <w:r w:rsidRPr="00CF70BB">
              <w:rPr>
                <w:i/>
                <w:iCs/>
                <w:color w:val="000000"/>
              </w:rPr>
              <w:t>Fördernde</w:t>
            </w:r>
            <w:proofErr w:type="spellEnd"/>
            <w:r w:rsidRPr="00CF70BB">
              <w:rPr>
                <w:i/>
                <w:iCs/>
                <w:color w:val="000000"/>
              </w:rPr>
              <w:t xml:space="preserve"> </w:t>
            </w:r>
            <w:proofErr w:type="spellStart"/>
            <w:r w:rsidRPr="00CF70BB">
              <w:rPr>
                <w:i/>
                <w:iCs/>
                <w:color w:val="000000"/>
              </w:rPr>
              <w:t>Leistungsbeurteilung</w:t>
            </w:r>
            <w:proofErr w:type="spellEnd"/>
          </w:p>
        </w:tc>
        <w:tc>
          <w:tcPr>
            <w:tcW w:w="5108" w:type="dxa"/>
          </w:tcPr>
          <w:p w14:paraId="12528BBB" w14:textId="77777777" w:rsidR="005C468F" w:rsidRPr="00CF70BB" w:rsidRDefault="005C468F" w:rsidP="005C468F">
            <w:pPr>
              <w:spacing w:line="360" w:lineRule="auto"/>
            </w:pPr>
            <w:r w:rsidRPr="00CF70BB">
              <w:t>Developmental performance appraisal</w:t>
            </w:r>
          </w:p>
        </w:tc>
      </w:tr>
      <w:tr w:rsidR="005C468F" w:rsidRPr="00CF70BB" w14:paraId="43899251" w14:textId="77777777" w:rsidTr="0000711D">
        <w:tc>
          <w:tcPr>
            <w:tcW w:w="4248" w:type="dxa"/>
            <w:vAlign w:val="bottom"/>
          </w:tcPr>
          <w:p w14:paraId="0D0E02D8" w14:textId="77777777" w:rsidR="005C468F" w:rsidRPr="00CF70BB" w:rsidRDefault="005C468F" w:rsidP="005C468F">
            <w:pPr>
              <w:spacing w:line="360" w:lineRule="auto"/>
              <w:rPr>
                <w:color w:val="000000"/>
              </w:rPr>
            </w:pPr>
            <w:proofErr w:type="spellStart"/>
            <w:r w:rsidRPr="00CF70BB">
              <w:rPr>
                <w:color w:val="000000"/>
              </w:rPr>
              <w:t>Gestaltende</w:t>
            </w:r>
            <w:proofErr w:type="spellEnd"/>
            <w:r w:rsidRPr="00CF70BB">
              <w:rPr>
                <w:color w:val="000000"/>
              </w:rPr>
              <w:t xml:space="preserve"> Evaluation</w:t>
            </w:r>
          </w:p>
        </w:tc>
        <w:tc>
          <w:tcPr>
            <w:tcW w:w="5108" w:type="dxa"/>
          </w:tcPr>
          <w:p w14:paraId="6D8FDFCC" w14:textId="77777777" w:rsidR="005C468F" w:rsidRPr="009A29A5" w:rsidRDefault="005C468F" w:rsidP="005C468F">
            <w:pPr>
              <w:spacing w:line="360" w:lineRule="auto"/>
              <w:rPr>
                <w:u w:val="single"/>
              </w:rPr>
            </w:pPr>
            <w:r w:rsidRPr="009A29A5">
              <w:rPr>
                <w:u w:val="single"/>
              </w:rPr>
              <w:t>Formational evaluation</w:t>
            </w:r>
          </w:p>
        </w:tc>
      </w:tr>
      <w:tr w:rsidR="005C468F" w:rsidRPr="00CF70BB" w14:paraId="5FCD87F1" w14:textId="77777777" w:rsidTr="0000711D">
        <w:tc>
          <w:tcPr>
            <w:tcW w:w="4248" w:type="dxa"/>
            <w:vAlign w:val="bottom"/>
          </w:tcPr>
          <w:p w14:paraId="0FBEF4FC" w14:textId="77777777" w:rsidR="005C468F" w:rsidRPr="00CF70BB" w:rsidRDefault="005C468F" w:rsidP="005C468F">
            <w:pPr>
              <w:spacing w:line="360" w:lineRule="auto"/>
              <w:rPr>
                <w:color w:val="000000"/>
              </w:rPr>
            </w:pPr>
            <w:r w:rsidRPr="00CF70BB">
              <w:rPr>
                <w:color w:val="000000"/>
              </w:rPr>
              <w:t xml:space="preserve">Formative </w:t>
            </w:r>
            <w:proofErr w:type="spellStart"/>
            <w:r w:rsidRPr="00CF70BB">
              <w:rPr>
                <w:color w:val="000000"/>
              </w:rPr>
              <w:t>Lernstandsfeststellung</w:t>
            </w:r>
            <w:proofErr w:type="spellEnd"/>
          </w:p>
        </w:tc>
        <w:tc>
          <w:tcPr>
            <w:tcW w:w="5108" w:type="dxa"/>
          </w:tcPr>
          <w:p w14:paraId="2BC92CEF" w14:textId="77777777" w:rsidR="005C468F" w:rsidRPr="00CF70BB" w:rsidRDefault="005C468F" w:rsidP="005C468F">
            <w:pPr>
              <w:spacing w:line="360" w:lineRule="auto"/>
            </w:pPr>
            <w:r w:rsidRPr="00CF70BB">
              <w:t>Formative learning-achievement ascertainment</w:t>
            </w:r>
          </w:p>
        </w:tc>
      </w:tr>
      <w:tr w:rsidR="005C468F" w:rsidRPr="00CF70BB" w14:paraId="6D4BD9DC" w14:textId="77777777" w:rsidTr="0000711D">
        <w:tc>
          <w:tcPr>
            <w:tcW w:w="4248" w:type="dxa"/>
            <w:vAlign w:val="bottom"/>
          </w:tcPr>
          <w:p w14:paraId="6AE50E73" w14:textId="77777777" w:rsidR="005C468F" w:rsidRPr="00CF70BB" w:rsidRDefault="005C468F" w:rsidP="005C468F">
            <w:pPr>
              <w:spacing w:line="360" w:lineRule="auto"/>
              <w:rPr>
                <w:color w:val="000000"/>
              </w:rPr>
            </w:pPr>
            <w:proofErr w:type="spellStart"/>
            <w:r w:rsidRPr="00CF70BB">
              <w:rPr>
                <w:color w:val="000000"/>
              </w:rPr>
              <w:t>Entwicklungsbegleitende</w:t>
            </w:r>
            <w:proofErr w:type="spellEnd"/>
            <w:r w:rsidRPr="00CF70BB">
              <w:rPr>
                <w:color w:val="000000"/>
              </w:rPr>
              <w:t xml:space="preserve"> </w:t>
            </w:r>
            <w:proofErr w:type="spellStart"/>
            <w:r w:rsidRPr="00CF70BB">
              <w:rPr>
                <w:color w:val="000000"/>
              </w:rPr>
              <w:t>Prüfung</w:t>
            </w:r>
            <w:proofErr w:type="spellEnd"/>
          </w:p>
        </w:tc>
        <w:tc>
          <w:tcPr>
            <w:tcW w:w="5108" w:type="dxa"/>
          </w:tcPr>
          <w:p w14:paraId="7068532D" w14:textId="77777777" w:rsidR="005C468F" w:rsidRPr="00CF70BB" w:rsidRDefault="005C468F" w:rsidP="005C468F">
            <w:pPr>
              <w:spacing w:line="360" w:lineRule="auto"/>
            </w:pPr>
            <w:r w:rsidRPr="00CF70BB">
              <w:t>Development-concurrent examination</w:t>
            </w:r>
          </w:p>
        </w:tc>
      </w:tr>
      <w:tr w:rsidR="005C468F" w:rsidRPr="00CF70BB" w14:paraId="7EFE497B" w14:textId="77777777" w:rsidTr="0000711D">
        <w:tc>
          <w:tcPr>
            <w:tcW w:w="4248" w:type="dxa"/>
            <w:vAlign w:val="bottom"/>
          </w:tcPr>
          <w:p w14:paraId="11F1B826" w14:textId="77777777" w:rsidR="005C468F" w:rsidRPr="00CF70BB" w:rsidRDefault="005C468F" w:rsidP="005C468F">
            <w:pPr>
              <w:spacing w:line="360" w:lineRule="auto"/>
              <w:rPr>
                <w:color w:val="000000"/>
              </w:rPr>
            </w:pPr>
            <w:proofErr w:type="spellStart"/>
            <w:r w:rsidRPr="00CF70BB">
              <w:rPr>
                <w:color w:val="000000"/>
              </w:rPr>
              <w:t>Lernbegleitende</w:t>
            </w:r>
            <w:proofErr w:type="spellEnd"/>
            <w:r w:rsidRPr="00CF70BB">
              <w:rPr>
                <w:color w:val="000000"/>
              </w:rPr>
              <w:t xml:space="preserve"> </w:t>
            </w:r>
            <w:proofErr w:type="spellStart"/>
            <w:r w:rsidRPr="00CF70BB">
              <w:rPr>
                <w:color w:val="000000"/>
              </w:rPr>
              <w:t>Beurteilung</w:t>
            </w:r>
            <w:proofErr w:type="spellEnd"/>
          </w:p>
        </w:tc>
        <w:tc>
          <w:tcPr>
            <w:tcW w:w="5108" w:type="dxa"/>
          </w:tcPr>
          <w:p w14:paraId="01323A96" w14:textId="77777777" w:rsidR="005C468F" w:rsidRPr="00CF70BB" w:rsidRDefault="005C468F" w:rsidP="005C468F">
            <w:pPr>
              <w:spacing w:line="360" w:lineRule="auto"/>
            </w:pPr>
            <w:r w:rsidRPr="00CF70BB">
              <w:t>Learning-concurrent judgement</w:t>
            </w:r>
          </w:p>
        </w:tc>
      </w:tr>
      <w:tr w:rsidR="005C468F" w:rsidRPr="00CF70BB" w14:paraId="711F9139" w14:textId="77777777" w:rsidTr="0000711D">
        <w:tc>
          <w:tcPr>
            <w:tcW w:w="4248" w:type="dxa"/>
            <w:vAlign w:val="bottom"/>
          </w:tcPr>
          <w:p w14:paraId="7C55EE57" w14:textId="77777777" w:rsidR="005C468F" w:rsidRPr="00CF70BB" w:rsidRDefault="005C468F" w:rsidP="005C468F">
            <w:pPr>
              <w:spacing w:line="360" w:lineRule="auto"/>
              <w:rPr>
                <w:i/>
                <w:iCs/>
                <w:color w:val="000000"/>
              </w:rPr>
            </w:pPr>
            <w:r w:rsidRPr="00CF70BB">
              <w:rPr>
                <w:i/>
                <w:iCs/>
                <w:color w:val="000000"/>
              </w:rPr>
              <w:t xml:space="preserve">Formative </w:t>
            </w:r>
            <w:proofErr w:type="spellStart"/>
            <w:r w:rsidRPr="00CF70BB">
              <w:rPr>
                <w:i/>
                <w:iCs/>
                <w:color w:val="000000"/>
              </w:rPr>
              <w:t>Leistungsbewertung</w:t>
            </w:r>
            <w:proofErr w:type="spellEnd"/>
          </w:p>
        </w:tc>
        <w:tc>
          <w:tcPr>
            <w:tcW w:w="5108" w:type="dxa"/>
          </w:tcPr>
          <w:p w14:paraId="07A57253" w14:textId="77777777" w:rsidR="005C468F" w:rsidRPr="00CF70BB" w:rsidRDefault="005C468F" w:rsidP="005C468F">
            <w:pPr>
              <w:spacing w:line="360" w:lineRule="auto"/>
            </w:pPr>
            <w:r w:rsidRPr="00CF70BB">
              <w:t>Formative performance appraisal</w:t>
            </w:r>
          </w:p>
        </w:tc>
      </w:tr>
      <w:tr w:rsidR="005C468F" w:rsidRPr="00CF70BB" w14:paraId="18789139" w14:textId="77777777" w:rsidTr="0000711D">
        <w:tc>
          <w:tcPr>
            <w:tcW w:w="4248" w:type="dxa"/>
            <w:vAlign w:val="bottom"/>
          </w:tcPr>
          <w:p w14:paraId="631324F3" w14:textId="77777777" w:rsidR="005C468F" w:rsidRPr="00CF70BB" w:rsidRDefault="005C468F" w:rsidP="005C468F">
            <w:pPr>
              <w:spacing w:line="360" w:lineRule="auto"/>
              <w:rPr>
                <w:color w:val="000000"/>
              </w:rPr>
            </w:pPr>
            <w:proofErr w:type="spellStart"/>
            <w:r w:rsidRPr="00CF70BB">
              <w:rPr>
                <w:color w:val="000000"/>
              </w:rPr>
              <w:t>Begleitende</w:t>
            </w:r>
            <w:proofErr w:type="spellEnd"/>
            <w:r w:rsidRPr="00CF70BB">
              <w:rPr>
                <w:color w:val="000000"/>
              </w:rPr>
              <w:t xml:space="preserve"> </w:t>
            </w:r>
            <w:proofErr w:type="spellStart"/>
            <w:r w:rsidRPr="00CF70BB">
              <w:rPr>
                <w:color w:val="000000"/>
              </w:rPr>
              <w:t>Leistungsmessung</w:t>
            </w:r>
            <w:proofErr w:type="spellEnd"/>
          </w:p>
        </w:tc>
        <w:tc>
          <w:tcPr>
            <w:tcW w:w="5108" w:type="dxa"/>
          </w:tcPr>
          <w:p w14:paraId="707D782F" w14:textId="77777777" w:rsidR="005C468F" w:rsidRPr="00CF70BB" w:rsidRDefault="005C468F" w:rsidP="005C468F">
            <w:pPr>
              <w:spacing w:line="360" w:lineRule="auto"/>
            </w:pPr>
            <w:r w:rsidRPr="00CF70BB">
              <w:t>Concurrent performance measurement</w:t>
            </w:r>
          </w:p>
        </w:tc>
      </w:tr>
      <w:tr w:rsidR="005C468F" w:rsidRPr="00CF70BB" w14:paraId="395236E7" w14:textId="77777777" w:rsidTr="0000711D">
        <w:tc>
          <w:tcPr>
            <w:tcW w:w="4248" w:type="dxa"/>
            <w:vAlign w:val="bottom"/>
          </w:tcPr>
          <w:p w14:paraId="6467EBC8" w14:textId="77777777" w:rsidR="005C468F" w:rsidRPr="00CF70BB" w:rsidRDefault="005C468F" w:rsidP="005C468F">
            <w:pPr>
              <w:spacing w:line="360" w:lineRule="auto"/>
              <w:rPr>
                <w:i/>
                <w:iCs/>
                <w:color w:val="000000"/>
              </w:rPr>
            </w:pPr>
            <w:proofErr w:type="spellStart"/>
            <w:r w:rsidRPr="00CF70BB">
              <w:rPr>
                <w:i/>
                <w:iCs/>
                <w:color w:val="000000"/>
              </w:rPr>
              <w:t>Förderliche</w:t>
            </w:r>
            <w:proofErr w:type="spellEnd"/>
            <w:r w:rsidRPr="00CF70BB">
              <w:rPr>
                <w:i/>
                <w:iCs/>
                <w:color w:val="000000"/>
              </w:rPr>
              <w:t xml:space="preserve"> </w:t>
            </w:r>
            <w:proofErr w:type="spellStart"/>
            <w:r w:rsidRPr="00CF70BB">
              <w:rPr>
                <w:i/>
                <w:iCs/>
                <w:color w:val="000000"/>
              </w:rPr>
              <w:t>Leistungsbeurteilung</w:t>
            </w:r>
            <w:proofErr w:type="spellEnd"/>
          </w:p>
        </w:tc>
        <w:tc>
          <w:tcPr>
            <w:tcW w:w="5108" w:type="dxa"/>
          </w:tcPr>
          <w:p w14:paraId="01CD3AB7" w14:textId="77777777" w:rsidR="005C468F" w:rsidRPr="00CF70BB" w:rsidRDefault="005C468F" w:rsidP="005C468F">
            <w:pPr>
              <w:spacing w:line="360" w:lineRule="auto"/>
            </w:pPr>
            <w:r w:rsidRPr="00CF70BB">
              <w:t>Developmental performance judgement</w:t>
            </w:r>
          </w:p>
        </w:tc>
      </w:tr>
      <w:tr w:rsidR="005C468F" w:rsidRPr="00CF70BB" w14:paraId="31DDC311" w14:textId="77777777" w:rsidTr="0000711D">
        <w:tc>
          <w:tcPr>
            <w:tcW w:w="4248" w:type="dxa"/>
            <w:vAlign w:val="bottom"/>
          </w:tcPr>
          <w:p w14:paraId="22110D25" w14:textId="77777777" w:rsidR="005C468F" w:rsidRPr="00CF70BB" w:rsidRDefault="005C468F" w:rsidP="005C468F">
            <w:pPr>
              <w:spacing w:line="360" w:lineRule="auto"/>
              <w:rPr>
                <w:i/>
                <w:iCs/>
                <w:color w:val="000000"/>
              </w:rPr>
            </w:pPr>
            <w:proofErr w:type="spellStart"/>
            <w:r w:rsidRPr="00CF70BB">
              <w:rPr>
                <w:i/>
                <w:iCs/>
                <w:color w:val="000000"/>
              </w:rPr>
              <w:t>Fördernde</w:t>
            </w:r>
            <w:proofErr w:type="spellEnd"/>
            <w:r w:rsidRPr="00CF70BB">
              <w:rPr>
                <w:i/>
                <w:iCs/>
                <w:color w:val="000000"/>
              </w:rPr>
              <w:t xml:space="preserve"> </w:t>
            </w:r>
            <w:proofErr w:type="spellStart"/>
            <w:r w:rsidRPr="00CF70BB">
              <w:rPr>
                <w:i/>
                <w:iCs/>
                <w:color w:val="000000"/>
              </w:rPr>
              <w:t>Beurteilung</w:t>
            </w:r>
            <w:proofErr w:type="spellEnd"/>
          </w:p>
        </w:tc>
        <w:tc>
          <w:tcPr>
            <w:tcW w:w="5108" w:type="dxa"/>
          </w:tcPr>
          <w:p w14:paraId="03320B07" w14:textId="77777777" w:rsidR="005C468F" w:rsidRPr="009A29A5" w:rsidRDefault="005C468F" w:rsidP="005C468F">
            <w:pPr>
              <w:spacing w:line="360" w:lineRule="auto"/>
              <w:rPr>
                <w:u w:val="single"/>
              </w:rPr>
            </w:pPr>
            <w:r w:rsidRPr="009A29A5">
              <w:rPr>
                <w:u w:val="single"/>
              </w:rPr>
              <w:t>Developmental judgement</w:t>
            </w:r>
          </w:p>
        </w:tc>
      </w:tr>
      <w:tr w:rsidR="005C468F" w:rsidRPr="00CF70BB" w14:paraId="6F6841F1" w14:textId="77777777" w:rsidTr="0000711D">
        <w:tc>
          <w:tcPr>
            <w:tcW w:w="4248" w:type="dxa"/>
            <w:vAlign w:val="bottom"/>
          </w:tcPr>
          <w:p w14:paraId="23912D82" w14:textId="77777777" w:rsidR="005C468F" w:rsidRPr="00CF70BB" w:rsidRDefault="005C468F" w:rsidP="005C468F">
            <w:pPr>
              <w:spacing w:line="360" w:lineRule="auto"/>
              <w:rPr>
                <w:color w:val="000000"/>
              </w:rPr>
            </w:pPr>
            <w:proofErr w:type="spellStart"/>
            <w:r w:rsidRPr="00CF70BB">
              <w:rPr>
                <w:color w:val="000000"/>
              </w:rPr>
              <w:t>Lernförderliche</w:t>
            </w:r>
            <w:proofErr w:type="spellEnd"/>
            <w:r w:rsidRPr="00CF70BB">
              <w:rPr>
                <w:color w:val="000000"/>
              </w:rPr>
              <w:t xml:space="preserve"> </w:t>
            </w:r>
            <w:proofErr w:type="spellStart"/>
            <w:r w:rsidRPr="00CF70BB">
              <w:rPr>
                <w:color w:val="000000"/>
              </w:rPr>
              <w:t>Leistungsbewertung</w:t>
            </w:r>
            <w:proofErr w:type="spellEnd"/>
          </w:p>
        </w:tc>
        <w:tc>
          <w:tcPr>
            <w:tcW w:w="5108" w:type="dxa"/>
          </w:tcPr>
          <w:p w14:paraId="138BA5E7" w14:textId="77777777" w:rsidR="005C468F" w:rsidRPr="00CF70BB" w:rsidRDefault="005C468F" w:rsidP="005C468F">
            <w:pPr>
              <w:spacing w:line="360" w:lineRule="auto"/>
            </w:pPr>
            <w:r w:rsidRPr="00CF70BB">
              <w:t>Learning-developmental performance appraisal</w:t>
            </w:r>
          </w:p>
        </w:tc>
      </w:tr>
      <w:tr w:rsidR="005C468F" w:rsidRPr="00CF70BB" w14:paraId="588A8E5B" w14:textId="77777777" w:rsidTr="0000711D">
        <w:tc>
          <w:tcPr>
            <w:tcW w:w="4248" w:type="dxa"/>
            <w:vAlign w:val="bottom"/>
          </w:tcPr>
          <w:p w14:paraId="0DB6AF25" w14:textId="77777777" w:rsidR="005C468F" w:rsidRPr="00CF70BB" w:rsidRDefault="005C468F" w:rsidP="005C468F">
            <w:pPr>
              <w:spacing w:line="360" w:lineRule="auto"/>
              <w:rPr>
                <w:color w:val="000000"/>
              </w:rPr>
            </w:pPr>
            <w:r w:rsidRPr="00CF70BB">
              <w:rPr>
                <w:color w:val="000000"/>
              </w:rPr>
              <w:t xml:space="preserve">Formative </w:t>
            </w:r>
            <w:proofErr w:type="spellStart"/>
            <w:r w:rsidRPr="00CF70BB">
              <w:rPr>
                <w:color w:val="000000"/>
              </w:rPr>
              <w:t>Kompetenzerfassung</w:t>
            </w:r>
            <w:proofErr w:type="spellEnd"/>
          </w:p>
        </w:tc>
        <w:tc>
          <w:tcPr>
            <w:tcW w:w="5108" w:type="dxa"/>
          </w:tcPr>
          <w:p w14:paraId="3469C3D5" w14:textId="77777777" w:rsidR="005C468F" w:rsidRPr="00CF70BB" w:rsidRDefault="005C468F" w:rsidP="005C468F">
            <w:pPr>
              <w:spacing w:line="360" w:lineRule="auto"/>
            </w:pPr>
            <w:r w:rsidRPr="00CF70BB">
              <w:t>Formative competency ascertainment</w:t>
            </w:r>
          </w:p>
        </w:tc>
      </w:tr>
      <w:tr w:rsidR="005C468F" w:rsidRPr="00CF70BB" w14:paraId="5AF0132E" w14:textId="77777777" w:rsidTr="0000711D">
        <w:tc>
          <w:tcPr>
            <w:tcW w:w="4248" w:type="dxa"/>
            <w:vAlign w:val="bottom"/>
          </w:tcPr>
          <w:p w14:paraId="568419F1" w14:textId="77777777" w:rsidR="005C468F" w:rsidRPr="00CF70BB" w:rsidRDefault="005C468F" w:rsidP="005C468F">
            <w:pPr>
              <w:spacing w:line="360" w:lineRule="auto"/>
              <w:rPr>
                <w:color w:val="000000"/>
              </w:rPr>
            </w:pPr>
            <w:r w:rsidRPr="00CF70BB">
              <w:rPr>
                <w:color w:val="000000"/>
              </w:rPr>
              <w:t xml:space="preserve">Formative </w:t>
            </w:r>
            <w:proofErr w:type="spellStart"/>
            <w:r w:rsidRPr="00CF70BB">
              <w:rPr>
                <w:color w:val="000000"/>
              </w:rPr>
              <w:t>Kompetenzfestellung</w:t>
            </w:r>
            <w:proofErr w:type="spellEnd"/>
          </w:p>
        </w:tc>
        <w:tc>
          <w:tcPr>
            <w:tcW w:w="5108" w:type="dxa"/>
          </w:tcPr>
          <w:p w14:paraId="24E40712" w14:textId="77777777" w:rsidR="005C468F" w:rsidRPr="00CF70BB" w:rsidRDefault="005C468F" w:rsidP="005C468F">
            <w:pPr>
              <w:spacing w:line="360" w:lineRule="auto"/>
            </w:pPr>
            <w:r w:rsidRPr="00CF70BB">
              <w:t>Formative competency ascertainment</w:t>
            </w:r>
          </w:p>
        </w:tc>
      </w:tr>
      <w:tr w:rsidR="005C468F" w:rsidRPr="00CF70BB" w14:paraId="4762ED24" w14:textId="77777777" w:rsidTr="0000711D">
        <w:tc>
          <w:tcPr>
            <w:tcW w:w="4248" w:type="dxa"/>
            <w:vAlign w:val="bottom"/>
          </w:tcPr>
          <w:p w14:paraId="471CBD27" w14:textId="77777777" w:rsidR="005C468F" w:rsidRPr="00CF70BB" w:rsidRDefault="005C468F" w:rsidP="005C468F">
            <w:pPr>
              <w:spacing w:line="360" w:lineRule="auto"/>
              <w:rPr>
                <w:i/>
                <w:iCs/>
                <w:color w:val="000000"/>
              </w:rPr>
            </w:pPr>
            <w:proofErr w:type="spellStart"/>
            <w:r w:rsidRPr="00CF70BB">
              <w:rPr>
                <w:i/>
                <w:iCs/>
                <w:color w:val="000000"/>
              </w:rPr>
              <w:t>Fördernde</w:t>
            </w:r>
            <w:proofErr w:type="spellEnd"/>
            <w:r w:rsidRPr="00CF70BB">
              <w:rPr>
                <w:i/>
                <w:iCs/>
                <w:color w:val="000000"/>
              </w:rPr>
              <w:t xml:space="preserve"> </w:t>
            </w:r>
            <w:proofErr w:type="spellStart"/>
            <w:r w:rsidRPr="00CF70BB">
              <w:rPr>
                <w:i/>
                <w:iCs/>
                <w:color w:val="000000"/>
              </w:rPr>
              <w:t>Bewertung</w:t>
            </w:r>
            <w:proofErr w:type="spellEnd"/>
          </w:p>
        </w:tc>
        <w:tc>
          <w:tcPr>
            <w:tcW w:w="5108" w:type="dxa"/>
          </w:tcPr>
          <w:p w14:paraId="34915B28" w14:textId="77777777" w:rsidR="005C468F" w:rsidRPr="009A29A5" w:rsidRDefault="005C468F" w:rsidP="005C468F">
            <w:pPr>
              <w:spacing w:line="360" w:lineRule="auto"/>
              <w:rPr>
                <w:u w:val="single"/>
              </w:rPr>
            </w:pPr>
            <w:r w:rsidRPr="009A29A5">
              <w:rPr>
                <w:u w:val="single"/>
              </w:rPr>
              <w:t>Developmental appraisal</w:t>
            </w:r>
          </w:p>
        </w:tc>
      </w:tr>
      <w:tr w:rsidR="005C468F" w:rsidRPr="00CF70BB" w14:paraId="251F1812" w14:textId="77777777" w:rsidTr="0000711D">
        <w:tc>
          <w:tcPr>
            <w:tcW w:w="4248" w:type="dxa"/>
            <w:vAlign w:val="bottom"/>
          </w:tcPr>
          <w:p w14:paraId="39304F3A" w14:textId="77777777" w:rsidR="005C468F" w:rsidRPr="00CF70BB" w:rsidRDefault="005C468F" w:rsidP="005C468F">
            <w:pPr>
              <w:spacing w:line="360" w:lineRule="auto"/>
              <w:rPr>
                <w:color w:val="000000"/>
              </w:rPr>
            </w:pPr>
            <w:r w:rsidRPr="00CF70BB">
              <w:rPr>
                <w:color w:val="000000"/>
              </w:rPr>
              <w:t xml:space="preserve">Formative </w:t>
            </w:r>
            <w:proofErr w:type="spellStart"/>
            <w:r w:rsidRPr="00CF70BB">
              <w:rPr>
                <w:color w:val="000000"/>
              </w:rPr>
              <w:t>Leistungsfeststellung</w:t>
            </w:r>
            <w:proofErr w:type="spellEnd"/>
          </w:p>
        </w:tc>
        <w:tc>
          <w:tcPr>
            <w:tcW w:w="5108" w:type="dxa"/>
          </w:tcPr>
          <w:p w14:paraId="0D5C330C" w14:textId="77777777" w:rsidR="005C468F" w:rsidRPr="00CF70BB" w:rsidRDefault="005C468F" w:rsidP="005C468F">
            <w:pPr>
              <w:spacing w:line="360" w:lineRule="auto"/>
            </w:pPr>
            <w:r w:rsidRPr="00CF70BB">
              <w:t>Formative performance ascertainment</w:t>
            </w:r>
          </w:p>
        </w:tc>
      </w:tr>
      <w:tr w:rsidR="005C468F" w:rsidRPr="00CF70BB" w14:paraId="6E119C6A" w14:textId="77777777" w:rsidTr="0000711D">
        <w:tc>
          <w:tcPr>
            <w:tcW w:w="4248" w:type="dxa"/>
            <w:vAlign w:val="bottom"/>
          </w:tcPr>
          <w:p w14:paraId="34EB33AC" w14:textId="77777777" w:rsidR="005C468F" w:rsidRPr="00CF70BB" w:rsidRDefault="005C468F" w:rsidP="005C468F">
            <w:pPr>
              <w:spacing w:line="360" w:lineRule="auto"/>
              <w:rPr>
                <w:color w:val="000000"/>
              </w:rPr>
            </w:pPr>
            <w:proofErr w:type="spellStart"/>
            <w:r w:rsidRPr="00CF70BB">
              <w:rPr>
                <w:color w:val="000000"/>
              </w:rPr>
              <w:lastRenderedPageBreak/>
              <w:t>Pädagogische</w:t>
            </w:r>
            <w:proofErr w:type="spellEnd"/>
            <w:r w:rsidRPr="00CF70BB">
              <w:rPr>
                <w:color w:val="000000"/>
              </w:rPr>
              <w:t xml:space="preserve"> </w:t>
            </w:r>
            <w:proofErr w:type="spellStart"/>
            <w:r w:rsidRPr="00CF70BB">
              <w:rPr>
                <w:color w:val="000000"/>
              </w:rPr>
              <w:t>Leistungsmessung</w:t>
            </w:r>
            <w:proofErr w:type="spellEnd"/>
          </w:p>
        </w:tc>
        <w:tc>
          <w:tcPr>
            <w:tcW w:w="5108" w:type="dxa"/>
          </w:tcPr>
          <w:p w14:paraId="3E2A0BC0" w14:textId="77777777" w:rsidR="005C468F" w:rsidRPr="00CF70BB" w:rsidRDefault="005C468F" w:rsidP="005C468F">
            <w:pPr>
              <w:spacing w:line="360" w:lineRule="auto"/>
            </w:pPr>
            <w:r w:rsidRPr="00CF70BB">
              <w:t>Pedagogic performance measurement</w:t>
            </w:r>
          </w:p>
        </w:tc>
      </w:tr>
      <w:tr w:rsidR="005C468F" w:rsidRPr="00CF70BB" w14:paraId="2B3E168B" w14:textId="77777777" w:rsidTr="0000711D">
        <w:tc>
          <w:tcPr>
            <w:tcW w:w="4248" w:type="dxa"/>
            <w:vAlign w:val="bottom"/>
          </w:tcPr>
          <w:p w14:paraId="34AA7C47" w14:textId="77777777" w:rsidR="005C468F" w:rsidRPr="00CF70BB" w:rsidRDefault="005C468F" w:rsidP="005C468F">
            <w:pPr>
              <w:spacing w:line="360" w:lineRule="auto"/>
              <w:rPr>
                <w:color w:val="000000"/>
              </w:rPr>
            </w:pPr>
            <w:proofErr w:type="spellStart"/>
            <w:r w:rsidRPr="00CF70BB">
              <w:rPr>
                <w:color w:val="000000"/>
              </w:rPr>
              <w:t>Begleitende</w:t>
            </w:r>
            <w:proofErr w:type="spellEnd"/>
            <w:r w:rsidRPr="00CF70BB">
              <w:rPr>
                <w:color w:val="000000"/>
              </w:rPr>
              <w:t xml:space="preserve"> </w:t>
            </w:r>
            <w:proofErr w:type="spellStart"/>
            <w:r w:rsidRPr="00CF70BB">
              <w:rPr>
                <w:color w:val="000000"/>
              </w:rPr>
              <w:t>Kompetenzfestellung</w:t>
            </w:r>
            <w:proofErr w:type="spellEnd"/>
          </w:p>
        </w:tc>
        <w:tc>
          <w:tcPr>
            <w:tcW w:w="5108" w:type="dxa"/>
          </w:tcPr>
          <w:p w14:paraId="0B6E8DAF" w14:textId="77777777" w:rsidR="005C468F" w:rsidRPr="00CF70BB" w:rsidRDefault="005C468F" w:rsidP="005C468F">
            <w:pPr>
              <w:spacing w:line="360" w:lineRule="auto"/>
            </w:pPr>
            <w:r w:rsidRPr="00CF70BB">
              <w:t>Concurrent competency ascertainment</w:t>
            </w:r>
          </w:p>
        </w:tc>
      </w:tr>
      <w:tr w:rsidR="005C468F" w:rsidRPr="00CF70BB" w14:paraId="0A2047E3" w14:textId="77777777" w:rsidTr="0000711D">
        <w:tc>
          <w:tcPr>
            <w:tcW w:w="4248" w:type="dxa"/>
            <w:vAlign w:val="bottom"/>
          </w:tcPr>
          <w:p w14:paraId="07F38D2B" w14:textId="77777777" w:rsidR="005C468F" w:rsidRPr="00CF70BB" w:rsidRDefault="005C468F" w:rsidP="005C468F">
            <w:pPr>
              <w:spacing w:line="360" w:lineRule="auto"/>
              <w:rPr>
                <w:color w:val="000000"/>
              </w:rPr>
            </w:pPr>
            <w:r w:rsidRPr="00CF70BB">
              <w:rPr>
                <w:color w:val="000000"/>
              </w:rPr>
              <w:t xml:space="preserve">Formative </w:t>
            </w:r>
            <w:proofErr w:type="spellStart"/>
            <w:r w:rsidRPr="00CF70BB">
              <w:rPr>
                <w:color w:val="000000"/>
              </w:rPr>
              <w:t>Leistungserfassung</w:t>
            </w:r>
            <w:proofErr w:type="spellEnd"/>
          </w:p>
        </w:tc>
        <w:tc>
          <w:tcPr>
            <w:tcW w:w="5108" w:type="dxa"/>
          </w:tcPr>
          <w:p w14:paraId="257B66B7" w14:textId="77777777" w:rsidR="005C468F" w:rsidRPr="00CF70BB" w:rsidRDefault="005C468F" w:rsidP="005C468F">
            <w:pPr>
              <w:spacing w:line="360" w:lineRule="auto"/>
            </w:pPr>
            <w:r w:rsidRPr="00CF70BB">
              <w:t>Formative performance ascertainment</w:t>
            </w:r>
          </w:p>
        </w:tc>
      </w:tr>
      <w:tr w:rsidR="005C468F" w:rsidRPr="00CF70BB" w14:paraId="7EC8EF8A" w14:textId="77777777" w:rsidTr="0000711D">
        <w:tc>
          <w:tcPr>
            <w:tcW w:w="4248" w:type="dxa"/>
            <w:vAlign w:val="bottom"/>
          </w:tcPr>
          <w:p w14:paraId="137274EF" w14:textId="77777777" w:rsidR="005C468F" w:rsidRPr="00CF70BB" w:rsidRDefault="005C468F" w:rsidP="005C468F">
            <w:pPr>
              <w:spacing w:line="360" w:lineRule="auto"/>
              <w:rPr>
                <w:color w:val="000000"/>
              </w:rPr>
            </w:pPr>
            <w:proofErr w:type="spellStart"/>
            <w:r w:rsidRPr="00CF70BB">
              <w:rPr>
                <w:color w:val="000000"/>
              </w:rPr>
              <w:t>Begleitende</w:t>
            </w:r>
            <w:proofErr w:type="spellEnd"/>
            <w:r w:rsidRPr="00CF70BB">
              <w:rPr>
                <w:color w:val="000000"/>
              </w:rPr>
              <w:t xml:space="preserve"> </w:t>
            </w:r>
            <w:proofErr w:type="spellStart"/>
            <w:r w:rsidRPr="00CF70BB">
              <w:rPr>
                <w:color w:val="000000"/>
              </w:rPr>
              <w:t>Kompetenzmessung</w:t>
            </w:r>
            <w:proofErr w:type="spellEnd"/>
          </w:p>
        </w:tc>
        <w:tc>
          <w:tcPr>
            <w:tcW w:w="5108" w:type="dxa"/>
          </w:tcPr>
          <w:p w14:paraId="28FCA169" w14:textId="77777777" w:rsidR="005C468F" w:rsidRPr="00CF70BB" w:rsidRDefault="005C468F" w:rsidP="005C468F">
            <w:pPr>
              <w:spacing w:line="360" w:lineRule="auto"/>
            </w:pPr>
            <w:r w:rsidRPr="00CF70BB">
              <w:t>Concurrent competency measurement</w:t>
            </w:r>
          </w:p>
        </w:tc>
      </w:tr>
      <w:tr w:rsidR="005C468F" w:rsidRPr="00CF70BB" w14:paraId="44A62A8F" w14:textId="77777777" w:rsidTr="0000711D">
        <w:tc>
          <w:tcPr>
            <w:tcW w:w="4248" w:type="dxa"/>
            <w:vAlign w:val="bottom"/>
          </w:tcPr>
          <w:p w14:paraId="7D9A7C63" w14:textId="77777777" w:rsidR="005C468F" w:rsidRPr="00CF70BB" w:rsidRDefault="005C468F" w:rsidP="005C468F">
            <w:pPr>
              <w:spacing w:line="360" w:lineRule="auto"/>
              <w:rPr>
                <w:color w:val="000000"/>
              </w:rPr>
            </w:pPr>
            <w:proofErr w:type="spellStart"/>
            <w:r w:rsidRPr="00CF70BB">
              <w:rPr>
                <w:color w:val="000000"/>
              </w:rPr>
              <w:t>Beratende</w:t>
            </w:r>
            <w:proofErr w:type="spellEnd"/>
            <w:r w:rsidRPr="00CF70BB">
              <w:rPr>
                <w:color w:val="000000"/>
              </w:rPr>
              <w:t xml:space="preserve"> </w:t>
            </w:r>
            <w:proofErr w:type="spellStart"/>
            <w:r w:rsidRPr="00CF70BB">
              <w:rPr>
                <w:color w:val="000000"/>
              </w:rPr>
              <w:t>Auswertung</w:t>
            </w:r>
            <w:proofErr w:type="spellEnd"/>
          </w:p>
        </w:tc>
        <w:tc>
          <w:tcPr>
            <w:tcW w:w="5108" w:type="dxa"/>
          </w:tcPr>
          <w:p w14:paraId="2AA2DA87" w14:textId="77777777" w:rsidR="005C468F" w:rsidRPr="009A29A5" w:rsidRDefault="005C468F" w:rsidP="005C468F">
            <w:pPr>
              <w:spacing w:line="360" w:lineRule="auto"/>
              <w:rPr>
                <w:u w:val="single"/>
              </w:rPr>
            </w:pPr>
            <w:r w:rsidRPr="009A29A5">
              <w:rPr>
                <w:u w:val="single"/>
              </w:rPr>
              <w:t>Consultative evaluation</w:t>
            </w:r>
          </w:p>
        </w:tc>
      </w:tr>
      <w:tr w:rsidR="005C468F" w:rsidRPr="00CF70BB" w14:paraId="3A64C15F" w14:textId="77777777" w:rsidTr="0000711D">
        <w:tc>
          <w:tcPr>
            <w:tcW w:w="4248" w:type="dxa"/>
            <w:vAlign w:val="bottom"/>
          </w:tcPr>
          <w:p w14:paraId="35BB8EA9" w14:textId="77777777" w:rsidR="005C468F" w:rsidRPr="00CF70BB" w:rsidRDefault="005C468F" w:rsidP="005C468F">
            <w:pPr>
              <w:spacing w:line="360" w:lineRule="auto"/>
              <w:rPr>
                <w:color w:val="000000"/>
              </w:rPr>
            </w:pPr>
            <w:proofErr w:type="spellStart"/>
            <w:r w:rsidRPr="00CF70BB">
              <w:rPr>
                <w:color w:val="000000"/>
              </w:rPr>
              <w:t>Beratendes</w:t>
            </w:r>
            <w:proofErr w:type="spellEnd"/>
            <w:r w:rsidRPr="00CF70BB">
              <w:rPr>
                <w:color w:val="000000"/>
              </w:rPr>
              <w:t xml:space="preserve"> Assessment</w:t>
            </w:r>
          </w:p>
        </w:tc>
        <w:tc>
          <w:tcPr>
            <w:tcW w:w="5108" w:type="dxa"/>
          </w:tcPr>
          <w:p w14:paraId="775CB3A5" w14:textId="77777777" w:rsidR="005C468F" w:rsidRPr="009A29A5" w:rsidRDefault="005C468F" w:rsidP="005C468F">
            <w:pPr>
              <w:spacing w:line="360" w:lineRule="auto"/>
              <w:rPr>
                <w:u w:val="single"/>
              </w:rPr>
            </w:pPr>
            <w:r w:rsidRPr="009A29A5">
              <w:rPr>
                <w:u w:val="single"/>
              </w:rPr>
              <w:t>Consultative assessment</w:t>
            </w:r>
          </w:p>
        </w:tc>
      </w:tr>
      <w:tr w:rsidR="005C468F" w:rsidRPr="00CF70BB" w14:paraId="04FAADB7" w14:textId="77777777" w:rsidTr="0000711D">
        <w:tc>
          <w:tcPr>
            <w:tcW w:w="4248" w:type="dxa"/>
            <w:vAlign w:val="bottom"/>
          </w:tcPr>
          <w:p w14:paraId="465B19E0" w14:textId="77777777" w:rsidR="005C468F" w:rsidRPr="00CF70BB" w:rsidRDefault="005C468F" w:rsidP="005C468F">
            <w:pPr>
              <w:spacing w:line="360" w:lineRule="auto"/>
              <w:rPr>
                <w:i/>
                <w:iCs/>
                <w:color w:val="000000"/>
              </w:rPr>
            </w:pPr>
            <w:proofErr w:type="spellStart"/>
            <w:r w:rsidRPr="00CF70BB">
              <w:rPr>
                <w:i/>
                <w:iCs/>
                <w:color w:val="000000"/>
              </w:rPr>
              <w:t>Fördernde</w:t>
            </w:r>
            <w:proofErr w:type="spellEnd"/>
            <w:r w:rsidRPr="00CF70BB">
              <w:rPr>
                <w:i/>
                <w:iCs/>
                <w:color w:val="000000"/>
              </w:rPr>
              <w:t xml:space="preserve"> Evaluation</w:t>
            </w:r>
          </w:p>
        </w:tc>
        <w:tc>
          <w:tcPr>
            <w:tcW w:w="5108" w:type="dxa"/>
          </w:tcPr>
          <w:p w14:paraId="2FFC8157" w14:textId="77777777" w:rsidR="005C468F" w:rsidRPr="009A29A5" w:rsidRDefault="005C468F" w:rsidP="005C468F">
            <w:pPr>
              <w:spacing w:line="360" w:lineRule="auto"/>
              <w:rPr>
                <w:u w:val="single"/>
              </w:rPr>
            </w:pPr>
            <w:r w:rsidRPr="009A29A5">
              <w:rPr>
                <w:u w:val="single"/>
              </w:rPr>
              <w:t>Developmental evaluation</w:t>
            </w:r>
          </w:p>
        </w:tc>
      </w:tr>
      <w:tr w:rsidR="005C468F" w:rsidRPr="00CF70BB" w14:paraId="12DBBB23" w14:textId="77777777" w:rsidTr="0000711D">
        <w:tc>
          <w:tcPr>
            <w:tcW w:w="4248" w:type="dxa"/>
            <w:vAlign w:val="bottom"/>
          </w:tcPr>
          <w:p w14:paraId="1FE7076B" w14:textId="77777777" w:rsidR="005C468F" w:rsidRPr="00CF70BB" w:rsidRDefault="005C468F" w:rsidP="005C468F">
            <w:pPr>
              <w:spacing w:line="360" w:lineRule="auto"/>
              <w:rPr>
                <w:color w:val="000000"/>
              </w:rPr>
            </w:pPr>
            <w:proofErr w:type="spellStart"/>
            <w:r w:rsidRPr="00CF70BB">
              <w:rPr>
                <w:color w:val="000000"/>
              </w:rPr>
              <w:t>Förderorientierte</w:t>
            </w:r>
            <w:proofErr w:type="spellEnd"/>
            <w:r w:rsidRPr="00CF70BB">
              <w:rPr>
                <w:color w:val="000000"/>
              </w:rPr>
              <w:t xml:space="preserve"> </w:t>
            </w:r>
            <w:proofErr w:type="spellStart"/>
            <w:r w:rsidRPr="00CF70BB">
              <w:rPr>
                <w:color w:val="000000"/>
              </w:rPr>
              <w:t>Leistungsfeststellung</w:t>
            </w:r>
            <w:proofErr w:type="spellEnd"/>
          </w:p>
        </w:tc>
        <w:tc>
          <w:tcPr>
            <w:tcW w:w="5108" w:type="dxa"/>
          </w:tcPr>
          <w:p w14:paraId="7D1467B6" w14:textId="77777777" w:rsidR="005C468F" w:rsidRPr="00CF70BB" w:rsidRDefault="005C468F" w:rsidP="005C468F">
            <w:pPr>
              <w:spacing w:line="360" w:lineRule="auto"/>
            </w:pPr>
            <w:r w:rsidRPr="00CF70BB">
              <w:t>Development-orientated performance ascertainment</w:t>
            </w:r>
          </w:p>
        </w:tc>
      </w:tr>
      <w:tr w:rsidR="005C468F" w:rsidRPr="00CF70BB" w14:paraId="622FA08B" w14:textId="77777777" w:rsidTr="0000711D">
        <w:tc>
          <w:tcPr>
            <w:tcW w:w="4248" w:type="dxa"/>
            <w:vAlign w:val="bottom"/>
          </w:tcPr>
          <w:p w14:paraId="12A6F7AC" w14:textId="77777777" w:rsidR="005C468F" w:rsidRPr="00CF70BB" w:rsidRDefault="005C468F" w:rsidP="005C468F">
            <w:pPr>
              <w:spacing w:line="360" w:lineRule="auto"/>
              <w:rPr>
                <w:color w:val="000000"/>
              </w:rPr>
            </w:pPr>
            <w:proofErr w:type="spellStart"/>
            <w:r w:rsidRPr="00CF70BB">
              <w:rPr>
                <w:color w:val="000000"/>
              </w:rPr>
              <w:t>Förderorientierte</w:t>
            </w:r>
            <w:proofErr w:type="spellEnd"/>
            <w:r w:rsidRPr="00CF70BB">
              <w:rPr>
                <w:color w:val="000000"/>
              </w:rPr>
              <w:t xml:space="preserve"> </w:t>
            </w:r>
            <w:proofErr w:type="spellStart"/>
            <w:r w:rsidRPr="00CF70BB">
              <w:rPr>
                <w:color w:val="000000"/>
              </w:rPr>
              <w:t>Lernstandsbeurteilung</w:t>
            </w:r>
            <w:proofErr w:type="spellEnd"/>
          </w:p>
        </w:tc>
        <w:tc>
          <w:tcPr>
            <w:tcW w:w="5108" w:type="dxa"/>
          </w:tcPr>
          <w:p w14:paraId="2A783FAD" w14:textId="77777777" w:rsidR="005C468F" w:rsidRPr="00CF70BB" w:rsidRDefault="005C468F" w:rsidP="005C468F">
            <w:pPr>
              <w:spacing w:line="360" w:lineRule="auto"/>
            </w:pPr>
            <w:r w:rsidRPr="00CF70BB">
              <w:t>Development-orientated learning-achievement judgement</w:t>
            </w:r>
          </w:p>
        </w:tc>
      </w:tr>
      <w:tr w:rsidR="005C468F" w:rsidRPr="00CF70BB" w14:paraId="075ED34E" w14:textId="77777777" w:rsidTr="0000711D">
        <w:tc>
          <w:tcPr>
            <w:tcW w:w="4248" w:type="dxa"/>
            <w:vAlign w:val="bottom"/>
          </w:tcPr>
          <w:p w14:paraId="582EE663" w14:textId="77777777" w:rsidR="005C468F" w:rsidRPr="00CF70BB" w:rsidRDefault="005C468F" w:rsidP="005C468F">
            <w:pPr>
              <w:spacing w:line="360" w:lineRule="auto"/>
              <w:rPr>
                <w:color w:val="000000"/>
              </w:rPr>
            </w:pPr>
            <w:proofErr w:type="spellStart"/>
            <w:r w:rsidRPr="00CF70BB">
              <w:rPr>
                <w:color w:val="000000"/>
              </w:rPr>
              <w:t>Förderorientierte</w:t>
            </w:r>
            <w:proofErr w:type="spellEnd"/>
            <w:r w:rsidRPr="00CF70BB">
              <w:rPr>
                <w:color w:val="000000"/>
              </w:rPr>
              <w:t xml:space="preserve"> </w:t>
            </w:r>
            <w:proofErr w:type="spellStart"/>
            <w:r w:rsidRPr="00CF70BB">
              <w:rPr>
                <w:color w:val="000000"/>
              </w:rPr>
              <w:t>Lernverlaufsbeurteilung</w:t>
            </w:r>
            <w:proofErr w:type="spellEnd"/>
          </w:p>
        </w:tc>
        <w:tc>
          <w:tcPr>
            <w:tcW w:w="5108" w:type="dxa"/>
          </w:tcPr>
          <w:p w14:paraId="1A494167" w14:textId="77777777" w:rsidR="005C468F" w:rsidRPr="00CF70BB" w:rsidRDefault="005C468F" w:rsidP="005C468F">
            <w:pPr>
              <w:spacing w:line="360" w:lineRule="auto"/>
            </w:pPr>
            <w:r w:rsidRPr="00CF70BB">
              <w:t>Development-orientated learning-progress judgement</w:t>
            </w:r>
          </w:p>
        </w:tc>
      </w:tr>
      <w:tr w:rsidR="005C468F" w:rsidRPr="00CF70BB" w14:paraId="3CE60797" w14:textId="77777777" w:rsidTr="0000711D">
        <w:tc>
          <w:tcPr>
            <w:tcW w:w="4248" w:type="dxa"/>
            <w:vAlign w:val="bottom"/>
          </w:tcPr>
          <w:p w14:paraId="5BDD045E" w14:textId="77777777" w:rsidR="005C468F" w:rsidRPr="00CF70BB" w:rsidRDefault="005C468F" w:rsidP="005C468F">
            <w:pPr>
              <w:spacing w:line="360" w:lineRule="auto"/>
              <w:rPr>
                <w:color w:val="000000"/>
              </w:rPr>
            </w:pPr>
            <w:proofErr w:type="spellStart"/>
            <w:r w:rsidRPr="00CF70BB">
              <w:rPr>
                <w:color w:val="000000"/>
              </w:rPr>
              <w:t>Konstruktive</w:t>
            </w:r>
            <w:proofErr w:type="spellEnd"/>
            <w:r w:rsidRPr="00CF70BB">
              <w:rPr>
                <w:color w:val="000000"/>
              </w:rPr>
              <w:t xml:space="preserve"> </w:t>
            </w:r>
            <w:proofErr w:type="spellStart"/>
            <w:r w:rsidRPr="00CF70BB">
              <w:rPr>
                <w:color w:val="000000"/>
              </w:rPr>
              <w:t>Leistungsbewertung</w:t>
            </w:r>
            <w:proofErr w:type="spellEnd"/>
          </w:p>
        </w:tc>
        <w:tc>
          <w:tcPr>
            <w:tcW w:w="5108" w:type="dxa"/>
          </w:tcPr>
          <w:p w14:paraId="48FD6A5B" w14:textId="77777777" w:rsidR="005C468F" w:rsidRPr="00CF70BB" w:rsidRDefault="005C468F" w:rsidP="005C468F">
            <w:pPr>
              <w:spacing w:line="360" w:lineRule="auto"/>
            </w:pPr>
            <w:r w:rsidRPr="00CF70BB">
              <w:t>Constructive performance appraisal</w:t>
            </w:r>
          </w:p>
        </w:tc>
      </w:tr>
      <w:tr w:rsidR="005C468F" w:rsidRPr="00CF70BB" w14:paraId="13F53D9E" w14:textId="77777777" w:rsidTr="0000711D">
        <w:tc>
          <w:tcPr>
            <w:tcW w:w="4248" w:type="dxa"/>
            <w:vAlign w:val="bottom"/>
          </w:tcPr>
          <w:p w14:paraId="5FBE0039" w14:textId="77777777" w:rsidR="005C468F" w:rsidRPr="00CF70BB" w:rsidRDefault="005C468F" w:rsidP="005C468F">
            <w:pPr>
              <w:spacing w:line="360" w:lineRule="auto"/>
              <w:rPr>
                <w:color w:val="000000"/>
              </w:rPr>
            </w:pPr>
            <w:proofErr w:type="spellStart"/>
            <w:r w:rsidRPr="00CF70BB">
              <w:rPr>
                <w:color w:val="000000"/>
              </w:rPr>
              <w:t>Lernbegleitende</w:t>
            </w:r>
            <w:proofErr w:type="spellEnd"/>
            <w:r w:rsidRPr="00CF70BB">
              <w:rPr>
                <w:color w:val="000000"/>
              </w:rPr>
              <w:t xml:space="preserve"> Evaluation</w:t>
            </w:r>
          </w:p>
        </w:tc>
        <w:tc>
          <w:tcPr>
            <w:tcW w:w="5108" w:type="dxa"/>
          </w:tcPr>
          <w:p w14:paraId="171B78C8" w14:textId="77777777" w:rsidR="005C468F" w:rsidRPr="00CF70BB" w:rsidRDefault="005C468F" w:rsidP="005C468F">
            <w:pPr>
              <w:spacing w:line="360" w:lineRule="auto"/>
            </w:pPr>
            <w:r w:rsidRPr="00CF70BB">
              <w:t>Learning-concurrent evaluation</w:t>
            </w:r>
          </w:p>
        </w:tc>
      </w:tr>
      <w:tr w:rsidR="005C468F" w:rsidRPr="00CF70BB" w14:paraId="7848DE9F" w14:textId="77777777" w:rsidTr="0000711D">
        <w:tc>
          <w:tcPr>
            <w:tcW w:w="4248" w:type="dxa"/>
            <w:vAlign w:val="bottom"/>
          </w:tcPr>
          <w:p w14:paraId="42498946" w14:textId="77777777" w:rsidR="005C468F" w:rsidRPr="00CF70BB" w:rsidRDefault="005C468F" w:rsidP="005C468F">
            <w:pPr>
              <w:spacing w:line="360" w:lineRule="auto"/>
              <w:rPr>
                <w:color w:val="000000"/>
              </w:rPr>
            </w:pPr>
            <w:proofErr w:type="spellStart"/>
            <w:r w:rsidRPr="00CF70BB">
              <w:rPr>
                <w:color w:val="000000"/>
              </w:rPr>
              <w:t>Lernförderliche</w:t>
            </w:r>
            <w:proofErr w:type="spellEnd"/>
            <w:r w:rsidRPr="00CF70BB">
              <w:rPr>
                <w:color w:val="000000"/>
              </w:rPr>
              <w:t xml:space="preserve"> </w:t>
            </w:r>
            <w:proofErr w:type="spellStart"/>
            <w:r w:rsidRPr="00CF70BB">
              <w:rPr>
                <w:color w:val="000000"/>
              </w:rPr>
              <w:t>Leistungsbeurteilung</w:t>
            </w:r>
            <w:proofErr w:type="spellEnd"/>
          </w:p>
        </w:tc>
        <w:tc>
          <w:tcPr>
            <w:tcW w:w="5108" w:type="dxa"/>
          </w:tcPr>
          <w:p w14:paraId="1A242916" w14:textId="77777777" w:rsidR="005C468F" w:rsidRPr="00CF70BB" w:rsidRDefault="005C468F" w:rsidP="005C468F">
            <w:pPr>
              <w:spacing w:line="360" w:lineRule="auto"/>
            </w:pPr>
            <w:r w:rsidRPr="00CF70BB">
              <w:t>Learning-developmental performance judgement</w:t>
            </w:r>
          </w:p>
        </w:tc>
      </w:tr>
      <w:tr w:rsidR="005C468F" w:rsidRPr="00CF70BB" w14:paraId="0FBF0222" w14:textId="77777777" w:rsidTr="0000711D">
        <w:tc>
          <w:tcPr>
            <w:tcW w:w="4248" w:type="dxa"/>
            <w:vAlign w:val="bottom"/>
          </w:tcPr>
          <w:p w14:paraId="1E916B5B" w14:textId="77777777" w:rsidR="005C468F" w:rsidRPr="00CF70BB" w:rsidRDefault="005C468F" w:rsidP="005C468F">
            <w:pPr>
              <w:spacing w:line="360" w:lineRule="auto"/>
              <w:rPr>
                <w:color w:val="000000"/>
              </w:rPr>
            </w:pPr>
            <w:proofErr w:type="spellStart"/>
            <w:r w:rsidRPr="00CF70BB">
              <w:rPr>
                <w:color w:val="000000"/>
              </w:rPr>
              <w:t>Prozessbegleitende</w:t>
            </w:r>
            <w:proofErr w:type="spellEnd"/>
            <w:r w:rsidRPr="00CF70BB">
              <w:rPr>
                <w:color w:val="000000"/>
              </w:rPr>
              <w:t xml:space="preserve"> </w:t>
            </w:r>
            <w:proofErr w:type="spellStart"/>
            <w:r w:rsidRPr="00CF70BB">
              <w:rPr>
                <w:color w:val="000000"/>
              </w:rPr>
              <w:t>Leistungsbeurteilung</w:t>
            </w:r>
            <w:proofErr w:type="spellEnd"/>
          </w:p>
        </w:tc>
        <w:tc>
          <w:tcPr>
            <w:tcW w:w="5108" w:type="dxa"/>
          </w:tcPr>
          <w:p w14:paraId="4BD0439F" w14:textId="77777777" w:rsidR="005C468F" w:rsidRPr="00CF70BB" w:rsidRDefault="005C468F" w:rsidP="005C468F">
            <w:pPr>
              <w:spacing w:line="360" w:lineRule="auto"/>
            </w:pPr>
            <w:r w:rsidRPr="00CF70BB">
              <w:t>Process-concurrent performance judgement</w:t>
            </w:r>
          </w:p>
        </w:tc>
      </w:tr>
      <w:tr w:rsidR="005C468F" w:rsidRPr="00CF70BB" w14:paraId="76984BEA" w14:textId="77777777" w:rsidTr="0000711D">
        <w:tc>
          <w:tcPr>
            <w:tcW w:w="4248" w:type="dxa"/>
            <w:vAlign w:val="bottom"/>
          </w:tcPr>
          <w:p w14:paraId="2DC17DE3" w14:textId="77777777" w:rsidR="005C468F" w:rsidRPr="00CF70BB" w:rsidRDefault="005C468F" w:rsidP="005C468F">
            <w:pPr>
              <w:spacing w:line="360" w:lineRule="auto"/>
              <w:rPr>
                <w:color w:val="000000"/>
              </w:rPr>
            </w:pPr>
            <w:r w:rsidRPr="00CF70BB">
              <w:rPr>
                <w:color w:val="000000"/>
              </w:rPr>
              <w:t xml:space="preserve">Formative </w:t>
            </w:r>
            <w:proofErr w:type="spellStart"/>
            <w:r w:rsidRPr="00CF70BB">
              <w:rPr>
                <w:color w:val="000000"/>
              </w:rPr>
              <w:t>Kompetenzmessung</w:t>
            </w:r>
            <w:proofErr w:type="spellEnd"/>
          </w:p>
        </w:tc>
        <w:tc>
          <w:tcPr>
            <w:tcW w:w="5108" w:type="dxa"/>
          </w:tcPr>
          <w:p w14:paraId="73073565" w14:textId="77777777" w:rsidR="005C468F" w:rsidRPr="00CF70BB" w:rsidRDefault="005C468F" w:rsidP="005C468F">
            <w:pPr>
              <w:spacing w:line="360" w:lineRule="auto"/>
            </w:pPr>
            <w:r w:rsidRPr="00CF70BB">
              <w:t>Formative competency measurement</w:t>
            </w:r>
          </w:p>
        </w:tc>
      </w:tr>
      <w:tr w:rsidR="005C468F" w:rsidRPr="00CF70BB" w14:paraId="15D61FF4" w14:textId="77777777" w:rsidTr="0000711D">
        <w:tc>
          <w:tcPr>
            <w:tcW w:w="4248" w:type="dxa"/>
            <w:vAlign w:val="bottom"/>
          </w:tcPr>
          <w:p w14:paraId="4BA54352" w14:textId="77777777" w:rsidR="005C468F" w:rsidRPr="00CF70BB" w:rsidRDefault="005C468F" w:rsidP="005C468F">
            <w:pPr>
              <w:spacing w:line="360" w:lineRule="auto"/>
              <w:rPr>
                <w:color w:val="000000"/>
              </w:rPr>
            </w:pPr>
            <w:r w:rsidRPr="00CF70BB">
              <w:rPr>
                <w:color w:val="000000"/>
              </w:rPr>
              <w:t xml:space="preserve">Formative </w:t>
            </w:r>
            <w:proofErr w:type="spellStart"/>
            <w:r w:rsidRPr="00CF70BB">
              <w:rPr>
                <w:color w:val="000000"/>
              </w:rPr>
              <w:t>Lernstandserfassung</w:t>
            </w:r>
            <w:proofErr w:type="spellEnd"/>
          </w:p>
        </w:tc>
        <w:tc>
          <w:tcPr>
            <w:tcW w:w="5108" w:type="dxa"/>
          </w:tcPr>
          <w:p w14:paraId="1E148F9C" w14:textId="77777777" w:rsidR="005C468F" w:rsidRPr="00CF70BB" w:rsidRDefault="005C468F" w:rsidP="005C468F">
            <w:pPr>
              <w:spacing w:line="360" w:lineRule="auto"/>
            </w:pPr>
            <w:r w:rsidRPr="00CF70BB">
              <w:t>Formative learning-achievement ascertainment</w:t>
            </w:r>
          </w:p>
        </w:tc>
      </w:tr>
      <w:tr w:rsidR="005C468F" w:rsidRPr="00CF70BB" w14:paraId="68EEC275" w14:textId="77777777" w:rsidTr="0000711D">
        <w:tc>
          <w:tcPr>
            <w:tcW w:w="4248" w:type="dxa"/>
            <w:vAlign w:val="bottom"/>
          </w:tcPr>
          <w:p w14:paraId="529483AB" w14:textId="77777777" w:rsidR="005C468F" w:rsidRPr="00CF70BB" w:rsidRDefault="005C468F" w:rsidP="005C468F">
            <w:pPr>
              <w:spacing w:line="360" w:lineRule="auto"/>
              <w:rPr>
                <w:color w:val="000000"/>
              </w:rPr>
            </w:pPr>
            <w:r w:rsidRPr="00CF70BB">
              <w:rPr>
                <w:color w:val="000000"/>
              </w:rPr>
              <w:t xml:space="preserve">Formative </w:t>
            </w:r>
            <w:proofErr w:type="spellStart"/>
            <w:r w:rsidRPr="00CF70BB">
              <w:rPr>
                <w:color w:val="000000"/>
              </w:rPr>
              <w:t>Messung</w:t>
            </w:r>
            <w:proofErr w:type="spellEnd"/>
          </w:p>
        </w:tc>
        <w:tc>
          <w:tcPr>
            <w:tcW w:w="5108" w:type="dxa"/>
          </w:tcPr>
          <w:p w14:paraId="268C2185" w14:textId="77777777" w:rsidR="005C468F" w:rsidRPr="009A29A5" w:rsidRDefault="005C468F" w:rsidP="005C468F">
            <w:pPr>
              <w:spacing w:line="360" w:lineRule="auto"/>
              <w:rPr>
                <w:u w:val="single"/>
              </w:rPr>
            </w:pPr>
            <w:r w:rsidRPr="009A29A5">
              <w:rPr>
                <w:u w:val="single"/>
              </w:rPr>
              <w:t>Formative measurement</w:t>
            </w:r>
          </w:p>
        </w:tc>
      </w:tr>
      <w:tr w:rsidR="005C468F" w:rsidRPr="00CF70BB" w14:paraId="561B0E15" w14:textId="77777777" w:rsidTr="0000711D">
        <w:tc>
          <w:tcPr>
            <w:tcW w:w="4248" w:type="dxa"/>
            <w:vAlign w:val="bottom"/>
          </w:tcPr>
          <w:p w14:paraId="2AA6E5DC" w14:textId="77777777" w:rsidR="005C468F" w:rsidRPr="00CF70BB" w:rsidRDefault="005C468F" w:rsidP="005C468F">
            <w:pPr>
              <w:spacing w:line="360" w:lineRule="auto"/>
              <w:rPr>
                <w:color w:val="000000"/>
              </w:rPr>
            </w:pPr>
            <w:r w:rsidRPr="00CF70BB">
              <w:rPr>
                <w:color w:val="000000"/>
              </w:rPr>
              <w:t xml:space="preserve">Formatives </w:t>
            </w:r>
            <w:proofErr w:type="spellStart"/>
            <w:r w:rsidRPr="00CF70BB">
              <w:rPr>
                <w:color w:val="000000"/>
              </w:rPr>
              <w:t>Leistungsmonitoring</w:t>
            </w:r>
            <w:proofErr w:type="spellEnd"/>
          </w:p>
        </w:tc>
        <w:tc>
          <w:tcPr>
            <w:tcW w:w="5108" w:type="dxa"/>
          </w:tcPr>
          <w:p w14:paraId="5FCCFD37" w14:textId="77777777" w:rsidR="005C468F" w:rsidRPr="00CF70BB" w:rsidRDefault="005C468F" w:rsidP="005C468F">
            <w:pPr>
              <w:spacing w:line="360" w:lineRule="auto"/>
            </w:pPr>
            <w:r w:rsidRPr="00CF70BB">
              <w:t>Formative performance monitoring</w:t>
            </w:r>
          </w:p>
        </w:tc>
      </w:tr>
      <w:tr w:rsidR="005C468F" w:rsidRPr="0060285E" w14:paraId="6A31C397" w14:textId="77777777" w:rsidTr="0000711D">
        <w:tc>
          <w:tcPr>
            <w:tcW w:w="4248" w:type="dxa"/>
            <w:vAlign w:val="bottom"/>
          </w:tcPr>
          <w:p w14:paraId="66F81311" w14:textId="77777777" w:rsidR="005C468F" w:rsidRPr="00CF70BB" w:rsidRDefault="005C468F" w:rsidP="005C468F">
            <w:pPr>
              <w:spacing w:line="360" w:lineRule="auto"/>
              <w:rPr>
                <w:color w:val="000000"/>
              </w:rPr>
            </w:pPr>
            <w:proofErr w:type="spellStart"/>
            <w:r w:rsidRPr="00CF70BB">
              <w:rPr>
                <w:color w:val="000000"/>
              </w:rPr>
              <w:t>Entwicklungsbegleitende</w:t>
            </w:r>
            <w:proofErr w:type="spellEnd"/>
            <w:r w:rsidRPr="00CF70BB">
              <w:rPr>
                <w:color w:val="000000"/>
              </w:rPr>
              <w:t xml:space="preserve"> </w:t>
            </w:r>
            <w:proofErr w:type="spellStart"/>
            <w:r w:rsidRPr="00CF70BB">
              <w:rPr>
                <w:color w:val="000000"/>
              </w:rPr>
              <w:t>Evaluierung</w:t>
            </w:r>
            <w:proofErr w:type="spellEnd"/>
          </w:p>
        </w:tc>
        <w:tc>
          <w:tcPr>
            <w:tcW w:w="5108" w:type="dxa"/>
          </w:tcPr>
          <w:p w14:paraId="56007267" w14:textId="77777777" w:rsidR="005C468F" w:rsidRPr="0060285E" w:rsidRDefault="005C468F" w:rsidP="005C468F">
            <w:pPr>
              <w:spacing w:line="360" w:lineRule="auto"/>
            </w:pPr>
            <w:r w:rsidRPr="00CF70BB">
              <w:t>Development-concurrent evaluation</w:t>
            </w:r>
          </w:p>
        </w:tc>
      </w:tr>
    </w:tbl>
    <w:p w14:paraId="023F605D" w14:textId="3694958C" w:rsidR="005C468F" w:rsidRPr="004F2A58" w:rsidRDefault="005C468F" w:rsidP="004721C1">
      <w:pPr>
        <w:pStyle w:val="Newparagraph"/>
        <w:spacing w:line="360" w:lineRule="auto"/>
        <w:ind w:firstLine="0"/>
        <w:rPr>
          <w:iCs/>
        </w:rPr>
      </w:pPr>
    </w:p>
    <w:sectPr w:rsidR="005C468F" w:rsidRPr="004F2A58" w:rsidSect="006C6394">
      <w:pgSz w:w="11901"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9438D" w14:textId="77777777" w:rsidR="006C6394" w:rsidRDefault="006C6394" w:rsidP="00AF2C92">
      <w:r>
        <w:separator/>
      </w:r>
    </w:p>
  </w:endnote>
  <w:endnote w:type="continuationSeparator" w:id="0">
    <w:p w14:paraId="473FB6B6" w14:textId="77777777" w:rsidR="006C6394" w:rsidRDefault="006C6394"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5E3B1" w14:textId="77777777" w:rsidR="006C6394" w:rsidRDefault="006C6394" w:rsidP="00AF2C92">
      <w:r>
        <w:separator/>
      </w:r>
    </w:p>
  </w:footnote>
  <w:footnote w:type="continuationSeparator" w:id="0">
    <w:p w14:paraId="2E2552FE" w14:textId="77777777" w:rsidR="006C6394" w:rsidRDefault="006C6394" w:rsidP="00AF2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BCC43BD"/>
    <w:multiLevelType w:val="hybridMultilevel"/>
    <w:tmpl w:val="3E72E4FC"/>
    <w:lvl w:ilvl="0" w:tplc="6562E4E8">
      <w:numFmt w:val="bullet"/>
      <w:lvlText w:val=""/>
      <w:lvlJc w:val="left"/>
      <w:pPr>
        <w:ind w:left="720" w:hanging="360"/>
      </w:pPr>
      <w:rPr>
        <w:rFonts w:ascii="Wingdings" w:eastAsia="Times New Roman" w:hAnsi="Wingdings"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15202CF"/>
    <w:multiLevelType w:val="hybridMultilevel"/>
    <w:tmpl w:val="C9705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E8C6A1E"/>
    <w:multiLevelType w:val="hybridMultilevel"/>
    <w:tmpl w:val="85FA5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133B51"/>
    <w:multiLevelType w:val="hybridMultilevel"/>
    <w:tmpl w:val="88C8D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5B773A"/>
    <w:multiLevelType w:val="hybridMultilevel"/>
    <w:tmpl w:val="688C2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A414F6F"/>
    <w:multiLevelType w:val="hybridMultilevel"/>
    <w:tmpl w:val="211EDDA2"/>
    <w:lvl w:ilvl="0" w:tplc="F9A83066">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7718021">
    <w:abstractNumId w:val="17"/>
  </w:num>
  <w:num w:numId="2" w16cid:durableId="1990278745">
    <w:abstractNumId w:val="23"/>
  </w:num>
  <w:num w:numId="3" w16cid:durableId="1808888345">
    <w:abstractNumId w:val="1"/>
  </w:num>
  <w:num w:numId="4" w16cid:durableId="649795897">
    <w:abstractNumId w:val="2"/>
  </w:num>
  <w:num w:numId="5" w16cid:durableId="1493794535">
    <w:abstractNumId w:val="3"/>
  </w:num>
  <w:num w:numId="6" w16cid:durableId="1025713137">
    <w:abstractNumId w:val="4"/>
  </w:num>
  <w:num w:numId="7" w16cid:durableId="756482161">
    <w:abstractNumId w:val="9"/>
  </w:num>
  <w:num w:numId="8" w16cid:durableId="848829953">
    <w:abstractNumId w:val="5"/>
  </w:num>
  <w:num w:numId="9" w16cid:durableId="1084183065">
    <w:abstractNumId w:val="7"/>
  </w:num>
  <w:num w:numId="10" w16cid:durableId="881942104">
    <w:abstractNumId w:val="6"/>
  </w:num>
  <w:num w:numId="11" w16cid:durableId="1207372843">
    <w:abstractNumId w:val="10"/>
  </w:num>
  <w:num w:numId="12" w16cid:durableId="850265482">
    <w:abstractNumId w:val="8"/>
  </w:num>
  <w:num w:numId="13" w16cid:durableId="1915315281">
    <w:abstractNumId w:val="21"/>
  </w:num>
  <w:num w:numId="14" w16cid:durableId="613825647">
    <w:abstractNumId w:val="24"/>
  </w:num>
  <w:num w:numId="15" w16cid:durableId="753013709">
    <w:abstractNumId w:val="15"/>
  </w:num>
  <w:num w:numId="16" w16cid:durableId="649599864">
    <w:abstractNumId w:val="20"/>
  </w:num>
  <w:num w:numId="17" w16cid:durableId="1766536682">
    <w:abstractNumId w:val="11"/>
  </w:num>
  <w:num w:numId="18" w16cid:durableId="2000693900">
    <w:abstractNumId w:val="0"/>
  </w:num>
  <w:num w:numId="19" w16cid:durableId="1768580007">
    <w:abstractNumId w:val="13"/>
  </w:num>
  <w:num w:numId="20" w16cid:durableId="749011645">
    <w:abstractNumId w:val="24"/>
  </w:num>
  <w:num w:numId="21" w16cid:durableId="493449000">
    <w:abstractNumId w:val="24"/>
  </w:num>
  <w:num w:numId="22" w16cid:durableId="623193353">
    <w:abstractNumId w:val="24"/>
  </w:num>
  <w:num w:numId="23" w16cid:durableId="1575238905">
    <w:abstractNumId w:val="24"/>
  </w:num>
  <w:num w:numId="24" w16cid:durableId="539585115">
    <w:abstractNumId w:val="21"/>
  </w:num>
  <w:num w:numId="25" w16cid:durableId="518658923">
    <w:abstractNumId w:val="22"/>
  </w:num>
  <w:num w:numId="26" w16cid:durableId="1532107271">
    <w:abstractNumId w:val="25"/>
  </w:num>
  <w:num w:numId="27" w16cid:durableId="669135843">
    <w:abstractNumId w:val="27"/>
  </w:num>
  <w:num w:numId="28" w16cid:durableId="1624460137">
    <w:abstractNumId w:val="24"/>
  </w:num>
  <w:num w:numId="29" w16cid:durableId="1157769094">
    <w:abstractNumId w:val="14"/>
  </w:num>
  <w:num w:numId="30" w16cid:durableId="257909909">
    <w:abstractNumId w:val="28"/>
  </w:num>
  <w:num w:numId="31" w16cid:durableId="1224415664">
    <w:abstractNumId w:val="16"/>
  </w:num>
  <w:num w:numId="32" w16cid:durableId="942616866">
    <w:abstractNumId w:val="29"/>
  </w:num>
  <w:num w:numId="33" w16cid:durableId="1446920679">
    <w:abstractNumId w:val="12"/>
  </w:num>
  <w:num w:numId="34" w16cid:durableId="723144253">
    <w:abstractNumId w:val="19"/>
  </w:num>
  <w:num w:numId="35" w16cid:durableId="138810014">
    <w:abstractNumId w:val="26"/>
  </w:num>
  <w:num w:numId="36" w16cid:durableId="12664982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6E0"/>
    <w:rsid w:val="000003A1"/>
    <w:rsid w:val="0000076C"/>
    <w:rsid w:val="000014FE"/>
    <w:rsid w:val="00001899"/>
    <w:rsid w:val="00001E16"/>
    <w:rsid w:val="00003BF1"/>
    <w:rsid w:val="00003DF0"/>
    <w:rsid w:val="00004988"/>
    <w:rsid w:val="000049AD"/>
    <w:rsid w:val="00004BA8"/>
    <w:rsid w:val="00005488"/>
    <w:rsid w:val="000059BA"/>
    <w:rsid w:val="00005DE1"/>
    <w:rsid w:val="0000681B"/>
    <w:rsid w:val="00006C76"/>
    <w:rsid w:val="0000711D"/>
    <w:rsid w:val="00007937"/>
    <w:rsid w:val="00007C48"/>
    <w:rsid w:val="000108F7"/>
    <w:rsid w:val="0001092D"/>
    <w:rsid w:val="00010CE1"/>
    <w:rsid w:val="000125BE"/>
    <w:rsid w:val="00012B9D"/>
    <w:rsid w:val="00012CF8"/>
    <w:rsid w:val="000133C0"/>
    <w:rsid w:val="00013652"/>
    <w:rsid w:val="00014823"/>
    <w:rsid w:val="00014B5A"/>
    <w:rsid w:val="00014C4E"/>
    <w:rsid w:val="000168B5"/>
    <w:rsid w:val="00016CA9"/>
    <w:rsid w:val="00016CC2"/>
    <w:rsid w:val="00016E96"/>
    <w:rsid w:val="00017107"/>
    <w:rsid w:val="0001789D"/>
    <w:rsid w:val="00017A3A"/>
    <w:rsid w:val="000202E2"/>
    <w:rsid w:val="00020509"/>
    <w:rsid w:val="000207AC"/>
    <w:rsid w:val="00020829"/>
    <w:rsid w:val="000209D8"/>
    <w:rsid w:val="000214E3"/>
    <w:rsid w:val="000221BF"/>
    <w:rsid w:val="000221F2"/>
    <w:rsid w:val="00022441"/>
    <w:rsid w:val="0002261E"/>
    <w:rsid w:val="00022EB8"/>
    <w:rsid w:val="000242C3"/>
    <w:rsid w:val="00024839"/>
    <w:rsid w:val="00024873"/>
    <w:rsid w:val="0002493F"/>
    <w:rsid w:val="00024ED3"/>
    <w:rsid w:val="000252F2"/>
    <w:rsid w:val="000256AD"/>
    <w:rsid w:val="00025840"/>
    <w:rsid w:val="00025A36"/>
    <w:rsid w:val="00025A99"/>
    <w:rsid w:val="0002666C"/>
    <w:rsid w:val="00026871"/>
    <w:rsid w:val="000268F8"/>
    <w:rsid w:val="00026F50"/>
    <w:rsid w:val="000279C4"/>
    <w:rsid w:val="0003162B"/>
    <w:rsid w:val="000318B5"/>
    <w:rsid w:val="00031B59"/>
    <w:rsid w:val="000325AA"/>
    <w:rsid w:val="0003274B"/>
    <w:rsid w:val="000331F4"/>
    <w:rsid w:val="00033650"/>
    <w:rsid w:val="0003448E"/>
    <w:rsid w:val="00034900"/>
    <w:rsid w:val="00034A31"/>
    <w:rsid w:val="00034EF3"/>
    <w:rsid w:val="00035035"/>
    <w:rsid w:val="00035A72"/>
    <w:rsid w:val="00035D26"/>
    <w:rsid w:val="000361ED"/>
    <w:rsid w:val="00036A11"/>
    <w:rsid w:val="00036C93"/>
    <w:rsid w:val="00037473"/>
    <w:rsid w:val="00037895"/>
    <w:rsid w:val="00037A98"/>
    <w:rsid w:val="00037B3C"/>
    <w:rsid w:val="00040DC9"/>
    <w:rsid w:val="00040EBC"/>
    <w:rsid w:val="00040F9F"/>
    <w:rsid w:val="0004118C"/>
    <w:rsid w:val="0004143A"/>
    <w:rsid w:val="000427FB"/>
    <w:rsid w:val="00043A5E"/>
    <w:rsid w:val="00043A98"/>
    <w:rsid w:val="0004415E"/>
    <w:rsid w:val="0004455E"/>
    <w:rsid w:val="00044D62"/>
    <w:rsid w:val="0004531A"/>
    <w:rsid w:val="000458AF"/>
    <w:rsid w:val="00045960"/>
    <w:rsid w:val="0004649E"/>
    <w:rsid w:val="00046D11"/>
    <w:rsid w:val="0004721C"/>
    <w:rsid w:val="00047861"/>
    <w:rsid w:val="00047B64"/>
    <w:rsid w:val="00047CB5"/>
    <w:rsid w:val="00051FAA"/>
    <w:rsid w:val="000524F7"/>
    <w:rsid w:val="00052975"/>
    <w:rsid w:val="00052C31"/>
    <w:rsid w:val="00053C02"/>
    <w:rsid w:val="00054662"/>
    <w:rsid w:val="00054DD7"/>
    <w:rsid w:val="00055341"/>
    <w:rsid w:val="00055655"/>
    <w:rsid w:val="00056619"/>
    <w:rsid w:val="000572A9"/>
    <w:rsid w:val="000577B1"/>
    <w:rsid w:val="00057F5B"/>
    <w:rsid w:val="00060E06"/>
    <w:rsid w:val="00060E5E"/>
    <w:rsid w:val="00060F22"/>
    <w:rsid w:val="00061325"/>
    <w:rsid w:val="000614F4"/>
    <w:rsid w:val="00061EBD"/>
    <w:rsid w:val="00062661"/>
    <w:rsid w:val="000627E8"/>
    <w:rsid w:val="000629BF"/>
    <w:rsid w:val="00062A1E"/>
    <w:rsid w:val="00063454"/>
    <w:rsid w:val="00064228"/>
    <w:rsid w:val="00064B16"/>
    <w:rsid w:val="00064C31"/>
    <w:rsid w:val="00066DFB"/>
    <w:rsid w:val="00066EF5"/>
    <w:rsid w:val="00067062"/>
    <w:rsid w:val="000700D3"/>
    <w:rsid w:val="00070EE7"/>
    <w:rsid w:val="00072F84"/>
    <w:rsid w:val="000733AC"/>
    <w:rsid w:val="00074759"/>
    <w:rsid w:val="00074AE7"/>
    <w:rsid w:val="00074B81"/>
    <w:rsid w:val="00074D22"/>
    <w:rsid w:val="00075023"/>
    <w:rsid w:val="00075081"/>
    <w:rsid w:val="0007528A"/>
    <w:rsid w:val="00075BCA"/>
    <w:rsid w:val="00075D2F"/>
    <w:rsid w:val="000762A7"/>
    <w:rsid w:val="00076808"/>
    <w:rsid w:val="000772A3"/>
    <w:rsid w:val="000801BC"/>
    <w:rsid w:val="0008040D"/>
    <w:rsid w:val="00080E4A"/>
    <w:rsid w:val="000811AB"/>
    <w:rsid w:val="000813AD"/>
    <w:rsid w:val="00081907"/>
    <w:rsid w:val="00081F0E"/>
    <w:rsid w:val="00081F31"/>
    <w:rsid w:val="000826A8"/>
    <w:rsid w:val="00083292"/>
    <w:rsid w:val="00083AD3"/>
    <w:rsid w:val="00083C5F"/>
    <w:rsid w:val="00083D91"/>
    <w:rsid w:val="00084864"/>
    <w:rsid w:val="00084A9F"/>
    <w:rsid w:val="00084B21"/>
    <w:rsid w:val="00084E2E"/>
    <w:rsid w:val="00085FDB"/>
    <w:rsid w:val="00087745"/>
    <w:rsid w:val="00087AD7"/>
    <w:rsid w:val="0009172C"/>
    <w:rsid w:val="00091B76"/>
    <w:rsid w:val="00091C5B"/>
    <w:rsid w:val="000925F0"/>
    <w:rsid w:val="00092D7C"/>
    <w:rsid w:val="000930EC"/>
    <w:rsid w:val="000932EA"/>
    <w:rsid w:val="00095C12"/>
    <w:rsid w:val="00095D4A"/>
    <w:rsid w:val="00095E61"/>
    <w:rsid w:val="000966C1"/>
    <w:rsid w:val="00096E9D"/>
    <w:rsid w:val="000970AC"/>
    <w:rsid w:val="00097844"/>
    <w:rsid w:val="00097A6C"/>
    <w:rsid w:val="00097DF7"/>
    <w:rsid w:val="000A04CD"/>
    <w:rsid w:val="000A0875"/>
    <w:rsid w:val="000A0A2D"/>
    <w:rsid w:val="000A1167"/>
    <w:rsid w:val="000A1C9B"/>
    <w:rsid w:val="000A256F"/>
    <w:rsid w:val="000A33E5"/>
    <w:rsid w:val="000A394C"/>
    <w:rsid w:val="000A3F22"/>
    <w:rsid w:val="000A4428"/>
    <w:rsid w:val="000A4469"/>
    <w:rsid w:val="000A44EB"/>
    <w:rsid w:val="000A4D2C"/>
    <w:rsid w:val="000A5F99"/>
    <w:rsid w:val="000A60DE"/>
    <w:rsid w:val="000A6D40"/>
    <w:rsid w:val="000A7BC3"/>
    <w:rsid w:val="000B053B"/>
    <w:rsid w:val="000B05BB"/>
    <w:rsid w:val="000B0F49"/>
    <w:rsid w:val="000B1661"/>
    <w:rsid w:val="000B16B2"/>
    <w:rsid w:val="000B170F"/>
    <w:rsid w:val="000B1902"/>
    <w:rsid w:val="000B1A1A"/>
    <w:rsid w:val="000B1A85"/>
    <w:rsid w:val="000B1E69"/>
    <w:rsid w:val="000B1F0B"/>
    <w:rsid w:val="000B2DA9"/>
    <w:rsid w:val="000B2E88"/>
    <w:rsid w:val="000B339B"/>
    <w:rsid w:val="000B382B"/>
    <w:rsid w:val="000B437F"/>
    <w:rsid w:val="000B4603"/>
    <w:rsid w:val="000B47A6"/>
    <w:rsid w:val="000B505A"/>
    <w:rsid w:val="000B583A"/>
    <w:rsid w:val="000B5A78"/>
    <w:rsid w:val="000B5B8F"/>
    <w:rsid w:val="000B7C23"/>
    <w:rsid w:val="000C00C3"/>
    <w:rsid w:val="000C09BE"/>
    <w:rsid w:val="000C0B36"/>
    <w:rsid w:val="000C1380"/>
    <w:rsid w:val="000C1752"/>
    <w:rsid w:val="000C1F32"/>
    <w:rsid w:val="000C2379"/>
    <w:rsid w:val="000C287C"/>
    <w:rsid w:val="000C2A2F"/>
    <w:rsid w:val="000C543A"/>
    <w:rsid w:val="000C554F"/>
    <w:rsid w:val="000C5C3B"/>
    <w:rsid w:val="000C61C0"/>
    <w:rsid w:val="000C64BE"/>
    <w:rsid w:val="000C6E08"/>
    <w:rsid w:val="000C7857"/>
    <w:rsid w:val="000D04CF"/>
    <w:rsid w:val="000D0876"/>
    <w:rsid w:val="000D0DC5"/>
    <w:rsid w:val="000D14B8"/>
    <w:rsid w:val="000D1592"/>
    <w:rsid w:val="000D15FF"/>
    <w:rsid w:val="000D1611"/>
    <w:rsid w:val="000D28DF"/>
    <w:rsid w:val="000D2C9E"/>
    <w:rsid w:val="000D318C"/>
    <w:rsid w:val="000D44CA"/>
    <w:rsid w:val="000D46B8"/>
    <w:rsid w:val="000D488B"/>
    <w:rsid w:val="000D5C54"/>
    <w:rsid w:val="000D68DF"/>
    <w:rsid w:val="000D6B03"/>
    <w:rsid w:val="000D6CF4"/>
    <w:rsid w:val="000D75CF"/>
    <w:rsid w:val="000E0261"/>
    <w:rsid w:val="000E071E"/>
    <w:rsid w:val="000E0BC4"/>
    <w:rsid w:val="000E10A3"/>
    <w:rsid w:val="000E138D"/>
    <w:rsid w:val="000E1511"/>
    <w:rsid w:val="000E187A"/>
    <w:rsid w:val="000E1B18"/>
    <w:rsid w:val="000E1D8B"/>
    <w:rsid w:val="000E20F6"/>
    <w:rsid w:val="000E2B78"/>
    <w:rsid w:val="000E2D61"/>
    <w:rsid w:val="000E2F84"/>
    <w:rsid w:val="000E3369"/>
    <w:rsid w:val="000E450E"/>
    <w:rsid w:val="000E51C1"/>
    <w:rsid w:val="000E5C01"/>
    <w:rsid w:val="000E6259"/>
    <w:rsid w:val="000E6791"/>
    <w:rsid w:val="000E70AE"/>
    <w:rsid w:val="000E7F10"/>
    <w:rsid w:val="000F0317"/>
    <w:rsid w:val="000F0ED9"/>
    <w:rsid w:val="000F0EF9"/>
    <w:rsid w:val="000F24BB"/>
    <w:rsid w:val="000F26BC"/>
    <w:rsid w:val="000F3056"/>
    <w:rsid w:val="000F44AD"/>
    <w:rsid w:val="000F4677"/>
    <w:rsid w:val="000F54F5"/>
    <w:rsid w:val="000F5897"/>
    <w:rsid w:val="000F59C8"/>
    <w:rsid w:val="000F5B1F"/>
    <w:rsid w:val="000F5BE0"/>
    <w:rsid w:val="000F7261"/>
    <w:rsid w:val="000F7CE7"/>
    <w:rsid w:val="000F7CEF"/>
    <w:rsid w:val="00100115"/>
    <w:rsid w:val="00100361"/>
    <w:rsid w:val="00100587"/>
    <w:rsid w:val="00100E47"/>
    <w:rsid w:val="001022DE"/>
    <w:rsid w:val="00102548"/>
    <w:rsid w:val="0010284E"/>
    <w:rsid w:val="00103122"/>
    <w:rsid w:val="0010336A"/>
    <w:rsid w:val="00104505"/>
    <w:rsid w:val="001050E7"/>
    <w:rsid w:val="001050F1"/>
    <w:rsid w:val="00105AEA"/>
    <w:rsid w:val="00105D02"/>
    <w:rsid w:val="001061B5"/>
    <w:rsid w:val="00106519"/>
    <w:rsid w:val="00106AE6"/>
    <w:rsid w:val="00106DAF"/>
    <w:rsid w:val="00106E56"/>
    <w:rsid w:val="00107427"/>
    <w:rsid w:val="001117B3"/>
    <w:rsid w:val="00112695"/>
    <w:rsid w:val="00112C58"/>
    <w:rsid w:val="00113627"/>
    <w:rsid w:val="00114062"/>
    <w:rsid w:val="00114ABE"/>
    <w:rsid w:val="00114B0E"/>
    <w:rsid w:val="001159F6"/>
    <w:rsid w:val="00115AEA"/>
    <w:rsid w:val="00115B32"/>
    <w:rsid w:val="00115D69"/>
    <w:rsid w:val="00116023"/>
    <w:rsid w:val="001160C1"/>
    <w:rsid w:val="00116373"/>
    <w:rsid w:val="00116F32"/>
    <w:rsid w:val="0011744A"/>
    <w:rsid w:val="00117576"/>
    <w:rsid w:val="0011758D"/>
    <w:rsid w:val="001209D9"/>
    <w:rsid w:val="0012161F"/>
    <w:rsid w:val="00121FA4"/>
    <w:rsid w:val="00122050"/>
    <w:rsid w:val="001238D8"/>
    <w:rsid w:val="0012537C"/>
    <w:rsid w:val="0012695D"/>
    <w:rsid w:val="00126A86"/>
    <w:rsid w:val="001316E5"/>
    <w:rsid w:val="00131A3F"/>
    <w:rsid w:val="001324C3"/>
    <w:rsid w:val="00132695"/>
    <w:rsid w:val="0013330C"/>
    <w:rsid w:val="00134A51"/>
    <w:rsid w:val="0013569E"/>
    <w:rsid w:val="00136447"/>
    <w:rsid w:val="00140727"/>
    <w:rsid w:val="0014087E"/>
    <w:rsid w:val="00140969"/>
    <w:rsid w:val="001411C2"/>
    <w:rsid w:val="0014140E"/>
    <w:rsid w:val="00141BAB"/>
    <w:rsid w:val="00141CD4"/>
    <w:rsid w:val="0014210D"/>
    <w:rsid w:val="001421C9"/>
    <w:rsid w:val="0014263C"/>
    <w:rsid w:val="0014333C"/>
    <w:rsid w:val="0014429B"/>
    <w:rsid w:val="00144B36"/>
    <w:rsid w:val="00144C0B"/>
    <w:rsid w:val="00145219"/>
    <w:rsid w:val="00150019"/>
    <w:rsid w:val="0015050E"/>
    <w:rsid w:val="00151562"/>
    <w:rsid w:val="001517F1"/>
    <w:rsid w:val="001517F9"/>
    <w:rsid w:val="001525BB"/>
    <w:rsid w:val="001532F8"/>
    <w:rsid w:val="0015475B"/>
    <w:rsid w:val="00154A2A"/>
    <w:rsid w:val="00154BB7"/>
    <w:rsid w:val="00155909"/>
    <w:rsid w:val="00156CA3"/>
    <w:rsid w:val="00157082"/>
    <w:rsid w:val="00157321"/>
    <w:rsid w:val="00157FE4"/>
    <w:rsid w:val="00160628"/>
    <w:rsid w:val="00161344"/>
    <w:rsid w:val="00161345"/>
    <w:rsid w:val="00162195"/>
    <w:rsid w:val="0016243B"/>
    <w:rsid w:val="00162592"/>
    <w:rsid w:val="00162BAD"/>
    <w:rsid w:val="0016305A"/>
    <w:rsid w:val="0016322A"/>
    <w:rsid w:val="001637E2"/>
    <w:rsid w:val="00163E37"/>
    <w:rsid w:val="0016409B"/>
    <w:rsid w:val="00164632"/>
    <w:rsid w:val="00164ABA"/>
    <w:rsid w:val="00164D81"/>
    <w:rsid w:val="00164FC6"/>
    <w:rsid w:val="0016516F"/>
    <w:rsid w:val="0016522A"/>
    <w:rsid w:val="00165A21"/>
    <w:rsid w:val="001666CB"/>
    <w:rsid w:val="00166CE6"/>
    <w:rsid w:val="00170156"/>
    <w:rsid w:val="001704E1"/>
    <w:rsid w:val="001705CE"/>
    <w:rsid w:val="00170685"/>
    <w:rsid w:val="001707B3"/>
    <w:rsid w:val="00170DBD"/>
    <w:rsid w:val="00171332"/>
    <w:rsid w:val="0017193A"/>
    <w:rsid w:val="00172CFC"/>
    <w:rsid w:val="00173653"/>
    <w:rsid w:val="0017476F"/>
    <w:rsid w:val="00174BA4"/>
    <w:rsid w:val="00174E40"/>
    <w:rsid w:val="00175762"/>
    <w:rsid w:val="00175842"/>
    <w:rsid w:val="00175F81"/>
    <w:rsid w:val="00176161"/>
    <w:rsid w:val="00176473"/>
    <w:rsid w:val="001766B3"/>
    <w:rsid w:val="00176EA4"/>
    <w:rsid w:val="0017714B"/>
    <w:rsid w:val="00177E16"/>
    <w:rsid w:val="00177FC3"/>
    <w:rsid w:val="001804DF"/>
    <w:rsid w:val="00180E3C"/>
    <w:rsid w:val="00181BDC"/>
    <w:rsid w:val="00181DB0"/>
    <w:rsid w:val="001829E3"/>
    <w:rsid w:val="0018305A"/>
    <w:rsid w:val="00183EEE"/>
    <w:rsid w:val="001846C7"/>
    <w:rsid w:val="001847DE"/>
    <w:rsid w:val="00184BC0"/>
    <w:rsid w:val="00185394"/>
    <w:rsid w:val="00185E05"/>
    <w:rsid w:val="00186227"/>
    <w:rsid w:val="00186821"/>
    <w:rsid w:val="00186A9C"/>
    <w:rsid w:val="00186AFA"/>
    <w:rsid w:val="00186B82"/>
    <w:rsid w:val="00186CEF"/>
    <w:rsid w:val="00186E8F"/>
    <w:rsid w:val="00190024"/>
    <w:rsid w:val="00190392"/>
    <w:rsid w:val="00190FE1"/>
    <w:rsid w:val="001924C0"/>
    <w:rsid w:val="0019332F"/>
    <w:rsid w:val="00193487"/>
    <w:rsid w:val="00193A52"/>
    <w:rsid w:val="00193DE8"/>
    <w:rsid w:val="001949BB"/>
    <w:rsid w:val="00195220"/>
    <w:rsid w:val="00195C19"/>
    <w:rsid w:val="001962E6"/>
    <w:rsid w:val="00196590"/>
    <w:rsid w:val="00196658"/>
    <w:rsid w:val="001966D0"/>
    <w:rsid w:val="0019680B"/>
    <w:rsid w:val="00196A24"/>
    <w:rsid w:val="0019731E"/>
    <w:rsid w:val="00197C88"/>
    <w:rsid w:val="001A017A"/>
    <w:rsid w:val="001A0860"/>
    <w:rsid w:val="001A09FE"/>
    <w:rsid w:val="001A1242"/>
    <w:rsid w:val="001A170D"/>
    <w:rsid w:val="001A18E1"/>
    <w:rsid w:val="001A1E00"/>
    <w:rsid w:val="001A200F"/>
    <w:rsid w:val="001A2D3A"/>
    <w:rsid w:val="001A35B4"/>
    <w:rsid w:val="001A3712"/>
    <w:rsid w:val="001A3ABE"/>
    <w:rsid w:val="001A5BED"/>
    <w:rsid w:val="001A60E7"/>
    <w:rsid w:val="001A67C9"/>
    <w:rsid w:val="001A69DE"/>
    <w:rsid w:val="001A6A4F"/>
    <w:rsid w:val="001A6F85"/>
    <w:rsid w:val="001A713C"/>
    <w:rsid w:val="001B1333"/>
    <w:rsid w:val="001B140F"/>
    <w:rsid w:val="001B1AF6"/>
    <w:rsid w:val="001B1B1E"/>
    <w:rsid w:val="001B1C7C"/>
    <w:rsid w:val="001B3898"/>
    <w:rsid w:val="001B398F"/>
    <w:rsid w:val="001B46C6"/>
    <w:rsid w:val="001B4B48"/>
    <w:rsid w:val="001B4D1F"/>
    <w:rsid w:val="001B4DB6"/>
    <w:rsid w:val="001B50EE"/>
    <w:rsid w:val="001B750B"/>
    <w:rsid w:val="001B7681"/>
    <w:rsid w:val="001B7CAE"/>
    <w:rsid w:val="001B7E98"/>
    <w:rsid w:val="001C0772"/>
    <w:rsid w:val="001C092D"/>
    <w:rsid w:val="001C0D4F"/>
    <w:rsid w:val="001C1AB7"/>
    <w:rsid w:val="001C1BA3"/>
    <w:rsid w:val="001C1DEC"/>
    <w:rsid w:val="001C4506"/>
    <w:rsid w:val="001C450E"/>
    <w:rsid w:val="001C46E6"/>
    <w:rsid w:val="001C4B73"/>
    <w:rsid w:val="001C4EE2"/>
    <w:rsid w:val="001C50CD"/>
    <w:rsid w:val="001C570B"/>
    <w:rsid w:val="001C5736"/>
    <w:rsid w:val="001C6148"/>
    <w:rsid w:val="001C65B1"/>
    <w:rsid w:val="001C68A0"/>
    <w:rsid w:val="001C6E49"/>
    <w:rsid w:val="001C71CF"/>
    <w:rsid w:val="001C758A"/>
    <w:rsid w:val="001C7597"/>
    <w:rsid w:val="001D1885"/>
    <w:rsid w:val="001D1BD5"/>
    <w:rsid w:val="001D208F"/>
    <w:rsid w:val="001D2F6C"/>
    <w:rsid w:val="001D2F7C"/>
    <w:rsid w:val="001D634C"/>
    <w:rsid w:val="001D647F"/>
    <w:rsid w:val="001D67F3"/>
    <w:rsid w:val="001D6857"/>
    <w:rsid w:val="001E029C"/>
    <w:rsid w:val="001E0572"/>
    <w:rsid w:val="001E0A67"/>
    <w:rsid w:val="001E1028"/>
    <w:rsid w:val="001E11DC"/>
    <w:rsid w:val="001E14E2"/>
    <w:rsid w:val="001E185F"/>
    <w:rsid w:val="001E20EA"/>
    <w:rsid w:val="001E25AC"/>
    <w:rsid w:val="001E3908"/>
    <w:rsid w:val="001E39CE"/>
    <w:rsid w:val="001E3A1D"/>
    <w:rsid w:val="001E3A29"/>
    <w:rsid w:val="001E3C91"/>
    <w:rsid w:val="001E42E6"/>
    <w:rsid w:val="001E45CB"/>
    <w:rsid w:val="001E49C2"/>
    <w:rsid w:val="001E4F20"/>
    <w:rsid w:val="001E55D7"/>
    <w:rsid w:val="001E575B"/>
    <w:rsid w:val="001E5C4E"/>
    <w:rsid w:val="001E5DB8"/>
    <w:rsid w:val="001E6302"/>
    <w:rsid w:val="001E7121"/>
    <w:rsid w:val="001E7DCB"/>
    <w:rsid w:val="001F0E75"/>
    <w:rsid w:val="001F2761"/>
    <w:rsid w:val="001F2E74"/>
    <w:rsid w:val="001F2EBA"/>
    <w:rsid w:val="001F3259"/>
    <w:rsid w:val="001F3411"/>
    <w:rsid w:val="001F375D"/>
    <w:rsid w:val="001F3804"/>
    <w:rsid w:val="001F38C2"/>
    <w:rsid w:val="001F3F84"/>
    <w:rsid w:val="001F4287"/>
    <w:rsid w:val="001F4DBA"/>
    <w:rsid w:val="001F5067"/>
    <w:rsid w:val="001F5FE8"/>
    <w:rsid w:val="001F67FE"/>
    <w:rsid w:val="001F691A"/>
    <w:rsid w:val="001F6E0B"/>
    <w:rsid w:val="001F74B3"/>
    <w:rsid w:val="001F7ABC"/>
    <w:rsid w:val="002009C1"/>
    <w:rsid w:val="00200CC2"/>
    <w:rsid w:val="00200D2C"/>
    <w:rsid w:val="00201224"/>
    <w:rsid w:val="002016E6"/>
    <w:rsid w:val="00201FF2"/>
    <w:rsid w:val="00203D18"/>
    <w:rsid w:val="00204031"/>
    <w:rsid w:val="0020415E"/>
    <w:rsid w:val="00204FF4"/>
    <w:rsid w:val="0020515B"/>
    <w:rsid w:val="00205482"/>
    <w:rsid w:val="00205A34"/>
    <w:rsid w:val="00205DD4"/>
    <w:rsid w:val="002063D3"/>
    <w:rsid w:val="0020652C"/>
    <w:rsid w:val="0020744A"/>
    <w:rsid w:val="00207A0E"/>
    <w:rsid w:val="00207A88"/>
    <w:rsid w:val="0021056E"/>
    <w:rsid w:val="002106B9"/>
    <w:rsid w:val="0021075D"/>
    <w:rsid w:val="0021087D"/>
    <w:rsid w:val="00210A9A"/>
    <w:rsid w:val="0021165A"/>
    <w:rsid w:val="0021198E"/>
    <w:rsid w:val="002119E3"/>
    <w:rsid w:val="00211BC9"/>
    <w:rsid w:val="00211E8C"/>
    <w:rsid w:val="002120B3"/>
    <w:rsid w:val="002125C3"/>
    <w:rsid w:val="002125DF"/>
    <w:rsid w:val="00212674"/>
    <w:rsid w:val="0021387B"/>
    <w:rsid w:val="00213B11"/>
    <w:rsid w:val="00213CEB"/>
    <w:rsid w:val="002148AA"/>
    <w:rsid w:val="00215343"/>
    <w:rsid w:val="0021606B"/>
    <w:rsid w:val="0021620C"/>
    <w:rsid w:val="00216E78"/>
    <w:rsid w:val="00217216"/>
    <w:rsid w:val="00217275"/>
    <w:rsid w:val="0021743E"/>
    <w:rsid w:val="0022177D"/>
    <w:rsid w:val="0022190F"/>
    <w:rsid w:val="0022224E"/>
    <w:rsid w:val="00222355"/>
    <w:rsid w:val="00222D85"/>
    <w:rsid w:val="00223393"/>
    <w:rsid w:val="002247D8"/>
    <w:rsid w:val="00224E6D"/>
    <w:rsid w:val="00225300"/>
    <w:rsid w:val="002253F7"/>
    <w:rsid w:val="00225727"/>
    <w:rsid w:val="00225C28"/>
    <w:rsid w:val="00226B1C"/>
    <w:rsid w:val="00227AD5"/>
    <w:rsid w:val="00230EC8"/>
    <w:rsid w:val="00231D95"/>
    <w:rsid w:val="00231E25"/>
    <w:rsid w:val="00231E32"/>
    <w:rsid w:val="00231E43"/>
    <w:rsid w:val="00233603"/>
    <w:rsid w:val="002336C4"/>
    <w:rsid w:val="00233E78"/>
    <w:rsid w:val="002357E8"/>
    <w:rsid w:val="00235C14"/>
    <w:rsid w:val="00236056"/>
    <w:rsid w:val="00236264"/>
    <w:rsid w:val="00236F4B"/>
    <w:rsid w:val="00237225"/>
    <w:rsid w:val="00237A57"/>
    <w:rsid w:val="00237F9D"/>
    <w:rsid w:val="002400F6"/>
    <w:rsid w:val="0024125A"/>
    <w:rsid w:val="0024134C"/>
    <w:rsid w:val="00241B11"/>
    <w:rsid w:val="00241B27"/>
    <w:rsid w:val="00242373"/>
    <w:rsid w:val="00242B0D"/>
    <w:rsid w:val="00242B8F"/>
    <w:rsid w:val="00243117"/>
    <w:rsid w:val="00243202"/>
    <w:rsid w:val="002435C2"/>
    <w:rsid w:val="00243C7B"/>
    <w:rsid w:val="00244203"/>
    <w:rsid w:val="00245B02"/>
    <w:rsid w:val="00246076"/>
    <w:rsid w:val="002467C6"/>
    <w:rsid w:val="00246878"/>
    <w:rsid w:val="0024692A"/>
    <w:rsid w:val="00246CFF"/>
    <w:rsid w:val="00246D3E"/>
    <w:rsid w:val="00246DC9"/>
    <w:rsid w:val="00247BF1"/>
    <w:rsid w:val="002505F7"/>
    <w:rsid w:val="0025080E"/>
    <w:rsid w:val="0025118C"/>
    <w:rsid w:val="00251C88"/>
    <w:rsid w:val="002529F1"/>
    <w:rsid w:val="00252BBA"/>
    <w:rsid w:val="00253123"/>
    <w:rsid w:val="002531DB"/>
    <w:rsid w:val="0025356A"/>
    <w:rsid w:val="00253E34"/>
    <w:rsid w:val="0025404B"/>
    <w:rsid w:val="002544C9"/>
    <w:rsid w:val="00254921"/>
    <w:rsid w:val="00255C1C"/>
    <w:rsid w:val="00255C83"/>
    <w:rsid w:val="002566F9"/>
    <w:rsid w:val="00256EC9"/>
    <w:rsid w:val="0025720A"/>
    <w:rsid w:val="00257837"/>
    <w:rsid w:val="00257C96"/>
    <w:rsid w:val="00260590"/>
    <w:rsid w:val="00260A3F"/>
    <w:rsid w:val="00260B06"/>
    <w:rsid w:val="00260B9B"/>
    <w:rsid w:val="0026129A"/>
    <w:rsid w:val="00261C26"/>
    <w:rsid w:val="00262740"/>
    <w:rsid w:val="00263A47"/>
    <w:rsid w:val="00264001"/>
    <w:rsid w:val="00264406"/>
    <w:rsid w:val="00264B24"/>
    <w:rsid w:val="00266354"/>
    <w:rsid w:val="00267A18"/>
    <w:rsid w:val="00267DFD"/>
    <w:rsid w:val="00267F09"/>
    <w:rsid w:val="00267F8D"/>
    <w:rsid w:val="002710AB"/>
    <w:rsid w:val="00271831"/>
    <w:rsid w:val="00271CC1"/>
    <w:rsid w:val="00271FBD"/>
    <w:rsid w:val="00272E84"/>
    <w:rsid w:val="00273462"/>
    <w:rsid w:val="002734F1"/>
    <w:rsid w:val="002737EF"/>
    <w:rsid w:val="0027395B"/>
    <w:rsid w:val="00275854"/>
    <w:rsid w:val="00275D19"/>
    <w:rsid w:val="0027606C"/>
    <w:rsid w:val="00276A80"/>
    <w:rsid w:val="00276AE7"/>
    <w:rsid w:val="002778A1"/>
    <w:rsid w:val="00280D84"/>
    <w:rsid w:val="002810BC"/>
    <w:rsid w:val="00281646"/>
    <w:rsid w:val="00281CDC"/>
    <w:rsid w:val="002825E8"/>
    <w:rsid w:val="00282762"/>
    <w:rsid w:val="002831B2"/>
    <w:rsid w:val="00283240"/>
    <w:rsid w:val="00283B41"/>
    <w:rsid w:val="00283F79"/>
    <w:rsid w:val="002854AD"/>
    <w:rsid w:val="002857FD"/>
    <w:rsid w:val="00285F28"/>
    <w:rsid w:val="00286398"/>
    <w:rsid w:val="00286BD5"/>
    <w:rsid w:val="00287873"/>
    <w:rsid w:val="002878A2"/>
    <w:rsid w:val="00287A7A"/>
    <w:rsid w:val="00290316"/>
    <w:rsid w:val="0029075B"/>
    <w:rsid w:val="002907DC"/>
    <w:rsid w:val="0029183D"/>
    <w:rsid w:val="002919BE"/>
    <w:rsid w:val="0029265C"/>
    <w:rsid w:val="00292E78"/>
    <w:rsid w:val="00293401"/>
    <w:rsid w:val="002936C6"/>
    <w:rsid w:val="00293842"/>
    <w:rsid w:val="00293992"/>
    <w:rsid w:val="00294166"/>
    <w:rsid w:val="00294260"/>
    <w:rsid w:val="002942A2"/>
    <w:rsid w:val="00294D42"/>
    <w:rsid w:val="0029525F"/>
    <w:rsid w:val="002952F3"/>
    <w:rsid w:val="002959C6"/>
    <w:rsid w:val="00295D0C"/>
    <w:rsid w:val="002968C2"/>
    <w:rsid w:val="00296DBA"/>
    <w:rsid w:val="00296FCF"/>
    <w:rsid w:val="00297612"/>
    <w:rsid w:val="002979AC"/>
    <w:rsid w:val="002A0962"/>
    <w:rsid w:val="002A0C15"/>
    <w:rsid w:val="002A0E83"/>
    <w:rsid w:val="002A1B39"/>
    <w:rsid w:val="002A2971"/>
    <w:rsid w:val="002A2C16"/>
    <w:rsid w:val="002A2E38"/>
    <w:rsid w:val="002A32D1"/>
    <w:rsid w:val="002A3449"/>
    <w:rsid w:val="002A3C42"/>
    <w:rsid w:val="002A5493"/>
    <w:rsid w:val="002A5D75"/>
    <w:rsid w:val="002A5E87"/>
    <w:rsid w:val="002A64BC"/>
    <w:rsid w:val="002A701D"/>
    <w:rsid w:val="002A7266"/>
    <w:rsid w:val="002B016A"/>
    <w:rsid w:val="002B02E5"/>
    <w:rsid w:val="002B06E3"/>
    <w:rsid w:val="002B1B1A"/>
    <w:rsid w:val="002B247C"/>
    <w:rsid w:val="002B31CB"/>
    <w:rsid w:val="002B3233"/>
    <w:rsid w:val="002B3CBB"/>
    <w:rsid w:val="002B44EB"/>
    <w:rsid w:val="002B4777"/>
    <w:rsid w:val="002B4882"/>
    <w:rsid w:val="002B56A4"/>
    <w:rsid w:val="002B5D8B"/>
    <w:rsid w:val="002B71C7"/>
    <w:rsid w:val="002B7228"/>
    <w:rsid w:val="002B777C"/>
    <w:rsid w:val="002C0995"/>
    <w:rsid w:val="002C0BCF"/>
    <w:rsid w:val="002C0BDA"/>
    <w:rsid w:val="002C1137"/>
    <w:rsid w:val="002C2AB6"/>
    <w:rsid w:val="002C2C2A"/>
    <w:rsid w:val="002C2F28"/>
    <w:rsid w:val="002C3020"/>
    <w:rsid w:val="002C381A"/>
    <w:rsid w:val="002C3C2D"/>
    <w:rsid w:val="002C3DAA"/>
    <w:rsid w:val="002C41C3"/>
    <w:rsid w:val="002C52BF"/>
    <w:rsid w:val="002C53EE"/>
    <w:rsid w:val="002C5CA2"/>
    <w:rsid w:val="002C6232"/>
    <w:rsid w:val="002C6A97"/>
    <w:rsid w:val="002C6E7B"/>
    <w:rsid w:val="002C7B2B"/>
    <w:rsid w:val="002C7B6F"/>
    <w:rsid w:val="002C7C62"/>
    <w:rsid w:val="002D0122"/>
    <w:rsid w:val="002D047E"/>
    <w:rsid w:val="002D1BCC"/>
    <w:rsid w:val="002D2291"/>
    <w:rsid w:val="002D24F7"/>
    <w:rsid w:val="002D2799"/>
    <w:rsid w:val="002D2CD7"/>
    <w:rsid w:val="002D2EE7"/>
    <w:rsid w:val="002D37E2"/>
    <w:rsid w:val="002D3BC0"/>
    <w:rsid w:val="002D4112"/>
    <w:rsid w:val="002D4DDC"/>
    <w:rsid w:val="002D4F75"/>
    <w:rsid w:val="002D5FC2"/>
    <w:rsid w:val="002D6493"/>
    <w:rsid w:val="002D754F"/>
    <w:rsid w:val="002D7792"/>
    <w:rsid w:val="002D7AB6"/>
    <w:rsid w:val="002D7BBA"/>
    <w:rsid w:val="002D7C33"/>
    <w:rsid w:val="002E02EA"/>
    <w:rsid w:val="002E06D0"/>
    <w:rsid w:val="002E0A04"/>
    <w:rsid w:val="002E0EC4"/>
    <w:rsid w:val="002E122C"/>
    <w:rsid w:val="002E19BF"/>
    <w:rsid w:val="002E3213"/>
    <w:rsid w:val="002E3268"/>
    <w:rsid w:val="002E3811"/>
    <w:rsid w:val="002E3C27"/>
    <w:rsid w:val="002E3D93"/>
    <w:rsid w:val="002E3E04"/>
    <w:rsid w:val="002E403A"/>
    <w:rsid w:val="002E4597"/>
    <w:rsid w:val="002E4C74"/>
    <w:rsid w:val="002E4D7C"/>
    <w:rsid w:val="002E614B"/>
    <w:rsid w:val="002E7F3A"/>
    <w:rsid w:val="002F0D0D"/>
    <w:rsid w:val="002F17FC"/>
    <w:rsid w:val="002F2CC9"/>
    <w:rsid w:val="002F3D3C"/>
    <w:rsid w:val="002F3E51"/>
    <w:rsid w:val="002F407E"/>
    <w:rsid w:val="002F43BB"/>
    <w:rsid w:val="002F4487"/>
    <w:rsid w:val="002F49A5"/>
    <w:rsid w:val="002F4EDB"/>
    <w:rsid w:val="002F6054"/>
    <w:rsid w:val="002F72B2"/>
    <w:rsid w:val="0030031C"/>
    <w:rsid w:val="003006BE"/>
    <w:rsid w:val="00301220"/>
    <w:rsid w:val="0030127C"/>
    <w:rsid w:val="00301F68"/>
    <w:rsid w:val="003060A9"/>
    <w:rsid w:val="00307AEB"/>
    <w:rsid w:val="00307B8B"/>
    <w:rsid w:val="00310432"/>
    <w:rsid w:val="00310E13"/>
    <w:rsid w:val="00311282"/>
    <w:rsid w:val="00311838"/>
    <w:rsid w:val="003121BD"/>
    <w:rsid w:val="00312CFB"/>
    <w:rsid w:val="00312D02"/>
    <w:rsid w:val="003136FD"/>
    <w:rsid w:val="00313A50"/>
    <w:rsid w:val="00313B01"/>
    <w:rsid w:val="00313BF8"/>
    <w:rsid w:val="003142CC"/>
    <w:rsid w:val="00314FFF"/>
    <w:rsid w:val="00315713"/>
    <w:rsid w:val="00315DA8"/>
    <w:rsid w:val="00315DE2"/>
    <w:rsid w:val="00315EF7"/>
    <w:rsid w:val="00316039"/>
    <w:rsid w:val="003166C4"/>
    <w:rsid w:val="0031683A"/>
    <w:rsid w:val="0031686C"/>
    <w:rsid w:val="003169E8"/>
    <w:rsid w:val="00316E4B"/>
    <w:rsid w:val="00316FE0"/>
    <w:rsid w:val="00317706"/>
    <w:rsid w:val="00317A01"/>
    <w:rsid w:val="00317CDD"/>
    <w:rsid w:val="003204D2"/>
    <w:rsid w:val="00320531"/>
    <w:rsid w:val="00320A6F"/>
    <w:rsid w:val="00321B22"/>
    <w:rsid w:val="00321FB2"/>
    <w:rsid w:val="00322A49"/>
    <w:rsid w:val="0032313E"/>
    <w:rsid w:val="003237CF"/>
    <w:rsid w:val="003251A4"/>
    <w:rsid w:val="0032568D"/>
    <w:rsid w:val="00325A42"/>
    <w:rsid w:val="0032605E"/>
    <w:rsid w:val="003261DF"/>
    <w:rsid w:val="003263DE"/>
    <w:rsid w:val="00327414"/>
    <w:rsid w:val="00327465"/>
    <w:rsid w:val="003275D1"/>
    <w:rsid w:val="0032792F"/>
    <w:rsid w:val="0033032F"/>
    <w:rsid w:val="00330B2A"/>
    <w:rsid w:val="00330BAB"/>
    <w:rsid w:val="00330FD5"/>
    <w:rsid w:val="00331550"/>
    <w:rsid w:val="00331E17"/>
    <w:rsid w:val="00332A24"/>
    <w:rsid w:val="00333063"/>
    <w:rsid w:val="00333A4A"/>
    <w:rsid w:val="00334336"/>
    <w:rsid w:val="003343A3"/>
    <w:rsid w:val="0033491D"/>
    <w:rsid w:val="0033529D"/>
    <w:rsid w:val="00335894"/>
    <w:rsid w:val="0033608A"/>
    <w:rsid w:val="0033680E"/>
    <w:rsid w:val="00336C3C"/>
    <w:rsid w:val="003403A7"/>
    <w:rsid w:val="003408E3"/>
    <w:rsid w:val="00342045"/>
    <w:rsid w:val="00342146"/>
    <w:rsid w:val="00342943"/>
    <w:rsid w:val="00343480"/>
    <w:rsid w:val="003444B0"/>
    <w:rsid w:val="0034510B"/>
    <w:rsid w:val="00345E89"/>
    <w:rsid w:val="00346006"/>
    <w:rsid w:val="00346838"/>
    <w:rsid w:val="003469C8"/>
    <w:rsid w:val="00346E39"/>
    <w:rsid w:val="00347D64"/>
    <w:rsid w:val="00347F16"/>
    <w:rsid w:val="00350122"/>
    <w:rsid w:val="0035149C"/>
    <w:rsid w:val="003519E6"/>
    <w:rsid w:val="003522A1"/>
    <w:rsid w:val="0035254B"/>
    <w:rsid w:val="00353163"/>
    <w:rsid w:val="00353555"/>
    <w:rsid w:val="003550FC"/>
    <w:rsid w:val="0035570B"/>
    <w:rsid w:val="00355A82"/>
    <w:rsid w:val="003565D4"/>
    <w:rsid w:val="00356B7C"/>
    <w:rsid w:val="003574A8"/>
    <w:rsid w:val="00357DF2"/>
    <w:rsid w:val="003607FB"/>
    <w:rsid w:val="00360FD5"/>
    <w:rsid w:val="00361378"/>
    <w:rsid w:val="00361960"/>
    <w:rsid w:val="003619C7"/>
    <w:rsid w:val="00361EC4"/>
    <w:rsid w:val="0036235A"/>
    <w:rsid w:val="00362772"/>
    <w:rsid w:val="0036340D"/>
    <w:rsid w:val="003634A5"/>
    <w:rsid w:val="00363CFA"/>
    <w:rsid w:val="00364476"/>
    <w:rsid w:val="003644E2"/>
    <w:rsid w:val="00364C49"/>
    <w:rsid w:val="00364C84"/>
    <w:rsid w:val="003656A6"/>
    <w:rsid w:val="00366561"/>
    <w:rsid w:val="00366868"/>
    <w:rsid w:val="00366ABB"/>
    <w:rsid w:val="00367177"/>
    <w:rsid w:val="00367506"/>
    <w:rsid w:val="00370085"/>
    <w:rsid w:val="0037034B"/>
    <w:rsid w:val="00371186"/>
    <w:rsid w:val="00371A47"/>
    <w:rsid w:val="003733FD"/>
    <w:rsid w:val="0037353D"/>
    <w:rsid w:val="00373B72"/>
    <w:rsid w:val="00374421"/>
    <w:rsid w:val="003744A7"/>
    <w:rsid w:val="00375268"/>
    <w:rsid w:val="00375483"/>
    <w:rsid w:val="00375595"/>
    <w:rsid w:val="00376235"/>
    <w:rsid w:val="00376861"/>
    <w:rsid w:val="00376E6B"/>
    <w:rsid w:val="003774DD"/>
    <w:rsid w:val="00377D49"/>
    <w:rsid w:val="00377F4A"/>
    <w:rsid w:val="0038036A"/>
    <w:rsid w:val="00380DDF"/>
    <w:rsid w:val="00381316"/>
    <w:rsid w:val="00381FB6"/>
    <w:rsid w:val="003820F1"/>
    <w:rsid w:val="00382114"/>
    <w:rsid w:val="0038271A"/>
    <w:rsid w:val="003836D3"/>
    <w:rsid w:val="003839C8"/>
    <w:rsid w:val="00383A52"/>
    <w:rsid w:val="0038443F"/>
    <w:rsid w:val="003847E8"/>
    <w:rsid w:val="00384EB8"/>
    <w:rsid w:val="00385446"/>
    <w:rsid w:val="00385822"/>
    <w:rsid w:val="00385DCB"/>
    <w:rsid w:val="00385EEE"/>
    <w:rsid w:val="0038619C"/>
    <w:rsid w:val="00386752"/>
    <w:rsid w:val="00386898"/>
    <w:rsid w:val="00387260"/>
    <w:rsid w:val="00387F3C"/>
    <w:rsid w:val="003903CB"/>
    <w:rsid w:val="003903CF"/>
    <w:rsid w:val="00390A65"/>
    <w:rsid w:val="00391652"/>
    <w:rsid w:val="00391809"/>
    <w:rsid w:val="00391A0A"/>
    <w:rsid w:val="00391BFE"/>
    <w:rsid w:val="00391F0F"/>
    <w:rsid w:val="0039339C"/>
    <w:rsid w:val="00393553"/>
    <w:rsid w:val="00393F9C"/>
    <w:rsid w:val="00394EC2"/>
    <w:rsid w:val="0039507F"/>
    <w:rsid w:val="00395633"/>
    <w:rsid w:val="00395903"/>
    <w:rsid w:val="00395E03"/>
    <w:rsid w:val="0039677B"/>
    <w:rsid w:val="003975F1"/>
    <w:rsid w:val="003A044C"/>
    <w:rsid w:val="003A1260"/>
    <w:rsid w:val="003A16DF"/>
    <w:rsid w:val="003A1A92"/>
    <w:rsid w:val="003A23C0"/>
    <w:rsid w:val="003A295F"/>
    <w:rsid w:val="003A3299"/>
    <w:rsid w:val="003A4188"/>
    <w:rsid w:val="003A41DD"/>
    <w:rsid w:val="003A4535"/>
    <w:rsid w:val="003A5FA3"/>
    <w:rsid w:val="003A689B"/>
    <w:rsid w:val="003A7033"/>
    <w:rsid w:val="003A73D5"/>
    <w:rsid w:val="003A7653"/>
    <w:rsid w:val="003A7743"/>
    <w:rsid w:val="003A7C29"/>
    <w:rsid w:val="003B0E31"/>
    <w:rsid w:val="003B10F1"/>
    <w:rsid w:val="003B1990"/>
    <w:rsid w:val="003B1CE6"/>
    <w:rsid w:val="003B249E"/>
    <w:rsid w:val="003B2939"/>
    <w:rsid w:val="003B4462"/>
    <w:rsid w:val="003B47FE"/>
    <w:rsid w:val="003B4BF4"/>
    <w:rsid w:val="003B4CD5"/>
    <w:rsid w:val="003B4D6F"/>
    <w:rsid w:val="003B52F9"/>
    <w:rsid w:val="003B5673"/>
    <w:rsid w:val="003B5860"/>
    <w:rsid w:val="003B5866"/>
    <w:rsid w:val="003B5DB2"/>
    <w:rsid w:val="003B6287"/>
    <w:rsid w:val="003B62C9"/>
    <w:rsid w:val="003B6622"/>
    <w:rsid w:val="003B6A39"/>
    <w:rsid w:val="003B70AD"/>
    <w:rsid w:val="003B7465"/>
    <w:rsid w:val="003B76E9"/>
    <w:rsid w:val="003B7BE2"/>
    <w:rsid w:val="003C05B3"/>
    <w:rsid w:val="003C3C4E"/>
    <w:rsid w:val="003C42F6"/>
    <w:rsid w:val="003C54BB"/>
    <w:rsid w:val="003C6528"/>
    <w:rsid w:val="003C6599"/>
    <w:rsid w:val="003C7176"/>
    <w:rsid w:val="003C71F8"/>
    <w:rsid w:val="003C7383"/>
    <w:rsid w:val="003C7FFB"/>
    <w:rsid w:val="003D0326"/>
    <w:rsid w:val="003D0929"/>
    <w:rsid w:val="003D09E5"/>
    <w:rsid w:val="003D111E"/>
    <w:rsid w:val="003D2542"/>
    <w:rsid w:val="003D2F38"/>
    <w:rsid w:val="003D30BC"/>
    <w:rsid w:val="003D322A"/>
    <w:rsid w:val="003D3B57"/>
    <w:rsid w:val="003D4729"/>
    <w:rsid w:val="003D4A87"/>
    <w:rsid w:val="003D4B04"/>
    <w:rsid w:val="003D4D60"/>
    <w:rsid w:val="003D57A6"/>
    <w:rsid w:val="003D59D8"/>
    <w:rsid w:val="003D627C"/>
    <w:rsid w:val="003D6301"/>
    <w:rsid w:val="003D6736"/>
    <w:rsid w:val="003D67AC"/>
    <w:rsid w:val="003D71C0"/>
    <w:rsid w:val="003D7682"/>
    <w:rsid w:val="003D790F"/>
    <w:rsid w:val="003D7C9B"/>
    <w:rsid w:val="003D7DD6"/>
    <w:rsid w:val="003E0999"/>
    <w:rsid w:val="003E1F33"/>
    <w:rsid w:val="003E54EF"/>
    <w:rsid w:val="003E5AAF"/>
    <w:rsid w:val="003E5FBA"/>
    <w:rsid w:val="003E600D"/>
    <w:rsid w:val="003E64CB"/>
    <w:rsid w:val="003E64DF"/>
    <w:rsid w:val="003E6A5D"/>
    <w:rsid w:val="003E6B94"/>
    <w:rsid w:val="003E7532"/>
    <w:rsid w:val="003F1371"/>
    <w:rsid w:val="003F1812"/>
    <w:rsid w:val="003F18D7"/>
    <w:rsid w:val="003F193A"/>
    <w:rsid w:val="003F2072"/>
    <w:rsid w:val="003F2658"/>
    <w:rsid w:val="003F27D8"/>
    <w:rsid w:val="003F344B"/>
    <w:rsid w:val="003F4207"/>
    <w:rsid w:val="003F47B0"/>
    <w:rsid w:val="003F4C02"/>
    <w:rsid w:val="003F4D3B"/>
    <w:rsid w:val="003F4EB9"/>
    <w:rsid w:val="003F5C46"/>
    <w:rsid w:val="003F68F7"/>
    <w:rsid w:val="003F6FD3"/>
    <w:rsid w:val="003F7AF8"/>
    <w:rsid w:val="003F7CBB"/>
    <w:rsid w:val="003F7CC7"/>
    <w:rsid w:val="003F7D34"/>
    <w:rsid w:val="004000D0"/>
    <w:rsid w:val="00401D40"/>
    <w:rsid w:val="00402032"/>
    <w:rsid w:val="00403890"/>
    <w:rsid w:val="00404072"/>
    <w:rsid w:val="004043B1"/>
    <w:rsid w:val="0040728A"/>
    <w:rsid w:val="00407962"/>
    <w:rsid w:val="00412285"/>
    <w:rsid w:val="00412593"/>
    <w:rsid w:val="00412C8E"/>
    <w:rsid w:val="00412C9E"/>
    <w:rsid w:val="00412E12"/>
    <w:rsid w:val="004135E3"/>
    <w:rsid w:val="004138F2"/>
    <w:rsid w:val="004140DE"/>
    <w:rsid w:val="0041518D"/>
    <w:rsid w:val="004157F5"/>
    <w:rsid w:val="0041664C"/>
    <w:rsid w:val="0041717B"/>
    <w:rsid w:val="0041720B"/>
    <w:rsid w:val="00417220"/>
    <w:rsid w:val="004172E6"/>
    <w:rsid w:val="00420186"/>
    <w:rsid w:val="004202B7"/>
    <w:rsid w:val="004205C9"/>
    <w:rsid w:val="00421324"/>
    <w:rsid w:val="00421990"/>
    <w:rsid w:val="0042221D"/>
    <w:rsid w:val="004222C7"/>
    <w:rsid w:val="00422937"/>
    <w:rsid w:val="00423423"/>
    <w:rsid w:val="004239A4"/>
    <w:rsid w:val="00424DD3"/>
    <w:rsid w:val="00425053"/>
    <w:rsid w:val="0042544B"/>
    <w:rsid w:val="00425BB7"/>
    <w:rsid w:val="00425E24"/>
    <w:rsid w:val="00425EC5"/>
    <w:rsid w:val="00425FD4"/>
    <w:rsid w:val="004269C5"/>
    <w:rsid w:val="00427191"/>
    <w:rsid w:val="004276C7"/>
    <w:rsid w:val="00427AF1"/>
    <w:rsid w:val="0043049C"/>
    <w:rsid w:val="0043164C"/>
    <w:rsid w:val="00431950"/>
    <w:rsid w:val="00431B0E"/>
    <w:rsid w:val="004322F9"/>
    <w:rsid w:val="004325EF"/>
    <w:rsid w:val="00432AA4"/>
    <w:rsid w:val="00432AE5"/>
    <w:rsid w:val="00432B88"/>
    <w:rsid w:val="00434387"/>
    <w:rsid w:val="00434805"/>
    <w:rsid w:val="00435939"/>
    <w:rsid w:val="004366DE"/>
    <w:rsid w:val="00437715"/>
    <w:rsid w:val="00437A10"/>
    <w:rsid w:val="00437CC7"/>
    <w:rsid w:val="00440B21"/>
    <w:rsid w:val="00442B9C"/>
    <w:rsid w:val="00443223"/>
    <w:rsid w:val="0044433E"/>
    <w:rsid w:val="004448B3"/>
    <w:rsid w:val="00445B8B"/>
    <w:rsid w:val="00445EFA"/>
    <w:rsid w:val="00445F64"/>
    <w:rsid w:val="0044738A"/>
    <w:rsid w:val="004473D3"/>
    <w:rsid w:val="00447E82"/>
    <w:rsid w:val="0045021D"/>
    <w:rsid w:val="00450BD2"/>
    <w:rsid w:val="00450E8D"/>
    <w:rsid w:val="0045126F"/>
    <w:rsid w:val="00452231"/>
    <w:rsid w:val="0045469A"/>
    <w:rsid w:val="00454C1E"/>
    <w:rsid w:val="00455942"/>
    <w:rsid w:val="0045668F"/>
    <w:rsid w:val="004566DA"/>
    <w:rsid w:val="004567E8"/>
    <w:rsid w:val="00456F68"/>
    <w:rsid w:val="00457DE8"/>
    <w:rsid w:val="00457F93"/>
    <w:rsid w:val="004604EE"/>
    <w:rsid w:val="0046089C"/>
    <w:rsid w:val="00460C13"/>
    <w:rsid w:val="00460C26"/>
    <w:rsid w:val="00461F29"/>
    <w:rsid w:val="00462488"/>
    <w:rsid w:val="004626EE"/>
    <w:rsid w:val="00462928"/>
    <w:rsid w:val="004629F8"/>
    <w:rsid w:val="00463228"/>
    <w:rsid w:val="004633BE"/>
    <w:rsid w:val="00463419"/>
    <w:rsid w:val="00463782"/>
    <w:rsid w:val="004637EE"/>
    <w:rsid w:val="00463A13"/>
    <w:rsid w:val="00463B0A"/>
    <w:rsid w:val="00463FE6"/>
    <w:rsid w:val="00464BBF"/>
    <w:rsid w:val="004656BE"/>
    <w:rsid w:val="004658F6"/>
    <w:rsid w:val="00465A2E"/>
    <w:rsid w:val="00465AE6"/>
    <w:rsid w:val="004667E0"/>
    <w:rsid w:val="00466E89"/>
    <w:rsid w:val="0046760E"/>
    <w:rsid w:val="00467B98"/>
    <w:rsid w:val="004701C3"/>
    <w:rsid w:val="00470E10"/>
    <w:rsid w:val="00471111"/>
    <w:rsid w:val="004711AF"/>
    <w:rsid w:val="00471648"/>
    <w:rsid w:val="00472027"/>
    <w:rsid w:val="004721C1"/>
    <w:rsid w:val="00472D1E"/>
    <w:rsid w:val="0047325A"/>
    <w:rsid w:val="00474C38"/>
    <w:rsid w:val="004755BC"/>
    <w:rsid w:val="004767A7"/>
    <w:rsid w:val="00477798"/>
    <w:rsid w:val="00477A97"/>
    <w:rsid w:val="00477D7A"/>
    <w:rsid w:val="00480077"/>
    <w:rsid w:val="00480BC4"/>
    <w:rsid w:val="00481343"/>
    <w:rsid w:val="00481E02"/>
    <w:rsid w:val="004820A5"/>
    <w:rsid w:val="00483643"/>
    <w:rsid w:val="004837B4"/>
    <w:rsid w:val="004839C6"/>
    <w:rsid w:val="00483D62"/>
    <w:rsid w:val="00483EA5"/>
    <w:rsid w:val="00483F77"/>
    <w:rsid w:val="00484B71"/>
    <w:rsid w:val="00485284"/>
    <w:rsid w:val="0048549E"/>
    <w:rsid w:val="00485D5B"/>
    <w:rsid w:val="00485D7E"/>
    <w:rsid w:val="00486642"/>
    <w:rsid w:val="00486C0F"/>
    <w:rsid w:val="00486EB3"/>
    <w:rsid w:val="00490C27"/>
    <w:rsid w:val="00490E17"/>
    <w:rsid w:val="00491098"/>
    <w:rsid w:val="00491769"/>
    <w:rsid w:val="00491C73"/>
    <w:rsid w:val="0049201B"/>
    <w:rsid w:val="00492B7E"/>
    <w:rsid w:val="00492C25"/>
    <w:rsid w:val="00492F21"/>
    <w:rsid w:val="00493347"/>
    <w:rsid w:val="00493B8B"/>
    <w:rsid w:val="00494503"/>
    <w:rsid w:val="00495B17"/>
    <w:rsid w:val="00495F33"/>
    <w:rsid w:val="00496092"/>
    <w:rsid w:val="0049638D"/>
    <w:rsid w:val="004965C2"/>
    <w:rsid w:val="0049676B"/>
    <w:rsid w:val="00496AAC"/>
    <w:rsid w:val="00497A98"/>
    <w:rsid w:val="00497DDD"/>
    <w:rsid w:val="004A08DB"/>
    <w:rsid w:val="004A0988"/>
    <w:rsid w:val="004A0F6B"/>
    <w:rsid w:val="004A25D0"/>
    <w:rsid w:val="004A37E8"/>
    <w:rsid w:val="004A3D79"/>
    <w:rsid w:val="004A4B98"/>
    <w:rsid w:val="004A6173"/>
    <w:rsid w:val="004A72B3"/>
    <w:rsid w:val="004A7549"/>
    <w:rsid w:val="004A78CC"/>
    <w:rsid w:val="004B000D"/>
    <w:rsid w:val="004B03A0"/>
    <w:rsid w:val="004B09D4"/>
    <w:rsid w:val="004B10A8"/>
    <w:rsid w:val="004B2B1A"/>
    <w:rsid w:val="004B309D"/>
    <w:rsid w:val="004B330A"/>
    <w:rsid w:val="004B3B27"/>
    <w:rsid w:val="004B435E"/>
    <w:rsid w:val="004B4479"/>
    <w:rsid w:val="004B476A"/>
    <w:rsid w:val="004B5304"/>
    <w:rsid w:val="004B5993"/>
    <w:rsid w:val="004B6221"/>
    <w:rsid w:val="004B636F"/>
    <w:rsid w:val="004B68ED"/>
    <w:rsid w:val="004B7012"/>
    <w:rsid w:val="004B7C8E"/>
    <w:rsid w:val="004B7CD0"/>
    <w:rsid w:val="004C0E29"/>
    <w:rsid w:val="004C0E41"/>
    <w:rsid w:val="004C1342"/>
    <w:rsid w:val="004C1866"/>
    <w:rsid w:val="004C1FB5"/>
    <w:rsid w:val="004C249B"/>
    <w:rsid w:val="004C2ED0"/>
    <w:rsid w:val="004C3CA3"/>
    <w:rsid w:val="004C3D3C"/>
    <w:rsid w:val="004C467A"/>
    <w:rsid w:val="004C561F"/>
    <w:rsid w:val="004C5A33"/>
    <w:rsid w:val="004C5B9A"/>
    <w:rsid w:val="004C5EB4"/>
    <w:rsid w:val="004C5F34"/>
    <w:rsid w:val="004C6F07"/>
    <w:rsid w:val="004C70ED"/>
    <w:rsid w:val="004D0EDC"/>
    <w:rsid w:val="004D10FF"/>
    <w:rsid w:val="004D1220"/>
    <w:rsid w:val="004D14B3"/>
    <w:rsid w:val="004D1529"/>
    <w:rsid w:val="004D173A"/>
    <w:rsid w:val="004D2253"/>
    <w:rsid w:val="004D2E53"/>
    <w:rsid w:val="004D3342"/>
    <w:rsid w:val="004D3775"/>
    <w:rsid w:val="004D3C86"/>
    <w:rsid w:val="004D49BA"/>
    <w:rsid w:val="004D4DC6"/>
    <w:rsid w:val="004D54C7"/>
    <w:rsid w:val="004D5514"/>
    <w:rsid w:val="004D56C3"/>
    <w:rsid w:val="004D5EBC"/>
    <w:rsid w:val="004D61EE"/>
    <w:rsid w:val="004D6730"/>
    <w:rsid w:val="004D6903"/>
    <w:rsid w:val="004D6D77"/>
    <w:rsid w:val="004D7DC3"/>
    <w:rsid w:val="004E0338"/>
    <w:rsid w:val="004E04F3"/>
    <w:rsid w:val="004E0831"/>
    <w:rsid w:val="004E0D3F"/>
    <w:rsid w:val="004E1AEC"/>
    <w:rsid w:val="004E1DE1"/>
    <w:rsid w:val="004E2068"/>
    <w:rsid w:val="004E240F"/>
    <w:rsid w:val="004E322F"/>
    <w:rsid w:val="004E34C6"/>
    <w:rsid w:val="004E36C3"/>
    <w:rsid w:val="004E3BC9"/>
    <w:rsid w:val="004E3C95"/>
    <w:rsid w:val="004E47D0"/>
    <w:rsid w:val="004E4EC6"/>
    <w:rsid w:val="004E4FF3"/>
    <w:rsid w:val="004E50EB"/>
    <w:rsid w:val="004E5332"/>
    <w:rsid w:val="004E56A8"/>
    <w:rsid w:val="004E741E"/>
    <w:rsid w:val="004F0209"/>
    <w:rsid w:val="004F115D"/>
    <w:rsid w:val="004F11A9"/>
    <w:rsid w:val="004F1255"/>
    <w:rsid w:val="004F27B3"/>
    <w:rsid w:val="004F2A58"/>
    <w:rsid w:val="004F3056"/>
    <w:rsid w:val="004F3290"/>
    <w:rsid w:val="004F3B55"/>
    <w:rsid w:val="004F422B"/>
    <w:rsid w:val="004F4E46"/>
    <w:rsid w:val="004F605E"/>
    <w:rsid w:val="004F6B7A"/>
    <w:rsid w:val="004F6B7D"/>
    <w:rsid w:val="004F7A4E"/>
    <w:rsid w:val="004F7DE0"/>
    <w:rsid w:val="0050065F"/>
    <w:rsid w:val="0050090E"/>
    <w:rsid w:val="005015F6"/>
    <w:rsid w:val="00501F4A"/>
    <w:rsid w:val="00501FDF"/>
    <w:rsid w:val="00502CC1"/>
    <w:rsid w:val="00502DFA"/>
    <w:rsid w:val="00502F08"/>
    <w:rsid w:val="005030C4"/>
    <w:rsid w:val="005031C5"/>
    <w:rsid w:val="005037DF"/>
    <w:rsid w:val="00504AD2"/>
    <w:rsid w:val="00504D09"/>
    <w:rsid w:val="00504D7D"/>
    <w:rsid w:val="00504FDC"/>
    <w:rsid w:val="005063A5"/>
    <w:rsid w:val="00506406"/>
    <w:rsid w:val="00507596"/>
    <w:rsid w:val="00510279"/>
    <w:rsid w:val="00510770"/>
    <w:rsid w:val="00510C3B"/>
    <w:rsid w:val="005112B2"/>
    <w:rsid w:val="005114CC"/>
    <w:rsid w:val="005116A0"/>
    <w:rsid w:val="005120CC"/>
    <w:rsid w:val="00512379"/>
    <w:rsid w:val="0051245A"/>
    <w:rsid w:val="005129CF"/>
    <w:rsid w:val="00512B7B"/>
    <w:rsid w:val="0051300C"/>
    <w:rsid w:val="00513075"/>
    <w:rsid w:val="00513209"/>
    <w:rsid w:val="005139C1"/>
    <w:rsid w:val="005149E0"/>
    <w:rsid w:val="00514EA1"/>
    <w:rsid w:val="00515266"/>
    <w:rsid w:val="005162DD"/>
    <w:rsid w:val="00516A25"/>
    <w:rsid w:val="0051766A"/>
    <w:rsid w:val="0051798B"/>
    <w:rsid w:val="005217E5"/>
    <w:rsid w:val="00521A2F"/>
    <w:rsid w:val="00521C49"/>
    <w:rsid w:val="00521F5A"/>
    <w:rsid w:val="00522A8E"/>
    <w:rsid w:val="00522BBD"/>
    <w:rsid w:val="00523BAD"/>
    <w:rsid w:val="00523DE9"/>
    <w:rsid w:val="0052575A"/>
    <w:rsid w:val="00525DFE"/>
    <w:rsid w:val="00525E06"/>
    <w:rsid w:val="00526246"/>
    <w:rsid w:val="005262DE"/>
    <w:rsid w:val="00526454"/>
    <w:rsid w:val="005269C3"/>
    <w:rsid w:val="00527073"/>
    <w:rsid w:val="005275DB"/>
    <w:rsid w:val="00527606"/>
    <w:rsid w:val="00527A5F"/>
    <w:rsid w:val="00527A6F"/>
    <w:rsid w:val="00527D28"/>
    <w:rsid w:val="0053019A"/>
    <w:rsid w:val="00530293"/>
    <w:rsid w:val="00530AC8"/>
    <w:rsid w:val="005310EA"/>
    <w:rsid w:val="0053120B"/>
    <w:rsid w:val="0053170B"/>
    <w:rsid w:val="00531823"/>
    <w:rsid w:val="0053187C"/>
    <w:rsid w:val="00531BE6"/>
    <w:rsid w:val="00532699"/>
    <w:rsid w:val="00533916"/>
    <w:rsid w:val="00533D6B"/>
    <w:rsid w:val="005346DE"/>
    <w:rsid w:val="00534ECC"/>
    <w:rsid w:val="00534F38"/>
    <w:rsid w:val="00535792"/>
    <w:rsid w:val="00535B5A"/>
    <w:rsid w:val="00536CAC"/>
    <w:rsid w:val="00536FAB"/>
    <w:rsid w:val="0053720D"/>
    <w:rsid w:val="00540324"/>
    <w:rsid w:val="00540EF5"/>
    <w:rsid w:val="00541BF3"/>
    <w:rsid w:val="00541CD3"/>
    <w:rsid w:val="00541FC2"/>
    <w:rsid w:val="005431C7"/>
    <w:rsid w:val="00543EFC"/>
    <w:rsid w:val="005463DD"/>
    <w:rsid w:val="00546F05"/>
    <w:rsid w:val="00547191"/>
    <w:rsid w:val="005476FA"/>
    <w:rsid w:val="00550107"/>
    <w:rsid w:val="00550A94"/>
    <w:rsid w:val="00550C7B"/>
    <w:rsid w:val="0055218A"/>
    <w:rsid w:val="005521AC"/>
    <w:rsid w:val="005534C7"/>
    <w:rsid w:val="00553A3F"/>
    <w:rsid w:val="00554103"/>
    <w:rsid w:val="00554FF1"/>
    <w:rsid w:val="005557BF"/>
    <w:rsid w:val="0055595E"/>
    <w:rsid w:val="00555C04"/>
    <w:rsid w:val="0055665E"/>
    <w:rsid w:val="0055681F"/>
    <w:rsid w:val="00556908"/>
    <w:rsid w:val="00556FBB"/>
    <w:rsid w:val="00557988"/>
    <w:rsid w:val="00557C12"/>
    <w:rsid w:val="0056003B"/>
    <w:rsid w:val="00560274"/>
    <w:rsid w:val="005611F1"/>
    <w:rsid w:val="005611F5"/>
    <w:rsid w:val="00561812"/>
    <w:rsid w:val="00561891"/>
    <w:rsid w:val="00561B51"/>
    <w:rsid w:val="00561C0B"/>
    <w:rsid w:val="00561DEC"/>
    <w:rsid w:val="00561EE4"/>
    <w:rsid w:val="00562C49"/>
    <w:rsid w:val="00562DEF"/>
    <w:rsid w:val="0056321A"/>
    <w:rsid w:val="00563A35"/>
    <w:rsid w:val="00563DEC"/>
    <w:rsid w:val="00563E9F"/>
    <w:rsid w:val="0056436F"/>
    <w:rsid w:val="00564DBE"/>
    <w:rsid w:val="00565D45"/>
    <w:rsid w:val="00566023"/>
    <w:rsid w:val="00566596"/>
    <w:rsid w:val="00567162"/>
    <w:rsid w:val="005677DF"/>
    <w:rsid w:val="00567C07"/>
    <w:rsid w:val="0057179C"/>
    <w:rsid w:val="005728A6"/>
    <w:rsid w:val="00572AA5"/>
    <w:rsid w:val="00572AF8"/>
    <w:rsid w:val="00573A0F"/>
    <w:rsid w:val="0057403F"/>
    <w:rsid w:val="005741E9"/>
    <w:rsid w:val="005743E7"/>
    <w:rsid w:val="005748CF"/>
    <w:rsid w:val="0057496C"/>
    <w:rsid w:val="0057521B"/>
    <w:rsid w:val="00575294"/>
    <w:rsid w:val="00575988"/>
    <w:rsid w:val="00577570"/>
    <w:rsid w:val="0057769A"/>
    <w:rsid w:val="00577A14"/>
    <w:rsid w:val="00577B66"/>
    <w:rsid w:val="00580C30"/>
    <w:rsid w:val="005811F9"/>
    <w:rsid w:val="005825F8"/>
    <w:rsid w:val="00582D53"/>
    <w:rsid w:val="00582F95"/>
    <w:rsid w:val="005833CA"/>
    <w:rsid w:val="00584270"/>
    <w:rsid w:val="005843B9"/>
    <w:rsid w:val="0058440F"/>
    <w:rsid w:val="005845C5"/>
    <w:rsid w:val="0058464E"/>
    <w:rsid w:val="00584738"/>
    <w:rsid w:val="00585BDA"/>
    <w:rsid w:val="00586048"/>
    <w:rsid w:val="005870C5"/>
    <w:rsid w:val="00587E67"/>
    <w:rsid w:val="005905E0"/>
    <w:rsid w:val="00590B13"/>
    <w:rsid w:val="00590B24"/>
    <w:rsid w:val="0059116F"/>
    <w:rsid w:val="00591ED4"/>
    <w:rsid w:val="005920B0"/>
    <w:rsid w:val="005937E7"/>
    <w:rsid w:val="0059380D"/>
    <w:rsid w:val="00593819"/>
    <w:rsid w:val="00593969"/>
    <w:rsid w:val="00594C42"/>
    <w:rsid w:val="00594D86"/>
    <w:rsid w:val="00595A8F"/>
    <w:rsid w:val="00595B47"/>
    <w:rsid w:val="00595E2A"/>
    <w:rsid w:val="005964A1"/>
    <w:rsid w:val="005977C2"/>
    <w:rsid w:val="00597BF2"/>
    <w:rsid w:val="005A0FA5"/>
    <w:rsid w:val="005A2A27"/>
    <w:rsid w:val="005A48E4"/>
    <w:rsid w:val="005A60E9"/>
    <w:rsid w:val="005A6621"/>
    <w:rsid w:val="005A6E20"/>
    <w:rsid w:val="005A73DB"/>
    <w:rsid w:val="005A7A1D"/>
    <w:rsid w:val="005B02D6"/>
    <w:rsid w:val="005B0557"/>
    <w:rsid w:val="005B100C"/>
    <w:rsid w:val="005B134E"/>
    <w:rsid w:val="005B16CC"/>
    <w:rsid w:val="005B1E9F"/>
    <w:rsid w:val="005B2023"/>
    <w:rsid w:val="005B2039"/>
    <w:rsid w:val="005B339D"/>
    <w:rsid w:val="005B344F"/>
    <w:rsid w:val="005B3FBA"/>
    <w:rsid w:val="005B40A1"/>
    <w:rsid w:val="005B4877"/>
    <w:rsid w:val="005B4A1D"/>
    <w:rsid w:val="005B5910"/>
    <w:rsid w:val="005B5919"/>
    <w:rsid w:val="005B674D"/>
    <w:rsid w:val="005B698A"/>
    <w:rsid w:val="005B6EE7"/>
    <w:rsid w:val="005B711D"/>
    <w:rsid w:val="005C0667"/>
    <w:rsid w:val="005C07B0"/>
    <w:rsid w:val="005C0A30"/>
    <w:rsid w:val="005C0CBE"/>
    <w:rsid w:val="005C1409"/>
    <w:rsid w:val="005C160B"/>
    <w:rsid w:val="005C1961"/>
    <w:rsid w:val="005C1A47"/>
    <w:rsid w:val="005C1D30"/>
    <w:rsid w:val="005C1FCF"/>
    <w:rsid w:val="005C2064"/>
    <w:rsid w:val="005C2FCC"/>
    <w:rsid w:val="005C3C61"/>
    <w:rsid w:val="005C3E73"/>
    <w:rsid w:val="005C41F5"/>
    <w:rsid w:val="005C468F"/>
    <w:rsid w:val="005C4AE9"/>
    <w:rsid w:val="005C4B06"/>
    <w:rsid w:val="005C4CE7"/>
    <w:rsid w:val="005C5054"/>
    <w:rsid w:val="005C51EC"/>
    <w:rsid w:val="005C57C1"/>
    <w:rsid w:val="005C5ED8"/>
    <w:rsid w:val="005C61E5"/>
    <w:rsid w:val="005C6494"/>
    <w:rsid w:val="005C658B"/>
    <w:rsid w:val="005C6743"/>
    <w:rsid w:val="005D0FCF"/>
    <w:rsid w:val="005D1565"/>
    <w:rsid w:val="005D1885"/>
    <w:rsid w:val="005D24FC"/>
    <w:rsid w:val="005D3634"/>
    <w:rsid w:val="005D3D8E"/>
    <w:rsid w:val="005D3F3B"/>
    <w:rsid w:val="005D41F1"/>
    <w:rsid w:val="005D4427"/>
    <w:rsid w:val="005D4A38"/>
    <w:rsid w:val="005D4B6A"/>
    <w:rsid w:val="005D5AB0"/>
    <w:rsid w:val="005D6FF0"/>
    <w:rsid w:val="005D7B50"/>
    <w:rsid w:val="005D7DE2"/>
    <w:rsid w:val="005D7EB2"/>
    <w:rsid w:val="005E17F3"/>
    <w:rsid w:val="005E1952"/>
    <w:rsid w:val="005E1FE1"/>
    <w:rsid w:val="005E2358"/>
    <w:rsid w:val="005E257D"/>
    <w:rsid w:val="005E27FD"/>
    <w:rsid w:val="005E2887"/>
    <w:rsid w:val="005E2EEA"/>
    <w:rsid w:val="005E3708"/>
    <w:rsid w:val="005E39F3"/>
    <w:rsid w:val="005E3CCD"/>
    <w:rsid w:val="005E3D6B"/>
    <w:rsid w:val="005E3E60"/>
    <w:rsid w:val="005E4D76"/>
    <w:rsid w:val="005E535D"/>
    <w:rsid w:val="005E5B55"/>
    <w:rsid w:val="005E5E4A"/>
    <w:rsid w:val="005E66D9"/>
    <w:rsid w:val="005E693D"/>
    <w:rsid w:val="005E6C75"/>
    <w:rsid w:val="005E6E79"/>
    <w:rsid w:val="005E6FBE"/>
    <w:rsid w:val="005E75BF"/>
    <w:rsid w:val="005F1826"/>
    <w:rsid w:val="005F1989"/>
    <w:rsid w:val="005F2671"/>
    <w:rsid w:val="005F2C6F"/>
    <w:rsid w:val="005F3C56"/>
    <w:rsid w:val="005F4355"/>
    <w:rsid w:val="005F46EE"/>
    <w:rsid w:val="005F4729"/>
    <w:rsid w:val="005F4AEC"/>
    <w:rsid w:val="005F4D11"/>
    <w:rsid w:val="005F5250"/>
    <w:rsid w:val="005F558C"/>
    <w:rsid w:val="005F57BA"/>
    <w:rsid w:val="005F61E6"/>
    <w:rsid w:val="005F67B6"/>
    <w:rsid w:val="005F6C45"/>
    <w:rsid w:val="005F6DF9"/>
    <w:rsid w:val="005F7927"/>
    <w:rsid w:val="005F7B73"/>
    <w:rsid w:val="0060030E"/>
    <w:rsid w:val="0060155C"/>
    <w:rsid w:val="00603510"/>
    <w:rsid w:val="0060356D"/>
    <w:rsid w:val="00603605"/>
    <w:rsid w:val="00603A0B"/>
    <w:rsid w:val="006042BD"/>
    <w:rsid w:val="00604C41"/>
    <w:rsid w:val="00604DED"/>
    <w:rsid w:val="00605A69"/>
    <w:rsid w:val="0060627F"/>
    <w:rsid w:val="00606C54"/>
    <w:rsid w:val="00606C5E"/>
    <w:rsid w:val="00607EF8"/>
    <w:rsid w:val="006106A0"/>
    <w:rsid w:val="00611526"/>
    <w:rsid w:val="00612ADD"/>
    <w:rsid w:val="00612B13"/>
    <w:rsid w:val="00613034"/>
    <w:rsid w:val="00614375"/>
    <w:rsid w:val="0061558C"/>
    <w:rsid w:val="006157FE"/>
    <w:rsid w:val="00615B0A"/>
    <w:rsid w:val="00615C78"/>
    <w:rsid w:val="00616537"/>
    <w:rsid w:val="006168CF"/>
    <w:rsid w:val="00617124"/>
    <w:rsid w:val="006172FD"/>
    <w:rsid w:val="00617422"/>
    <w:rsid w:val="00617B62"/>
    <w:rsid w:val="0062011B"/>
    <w:rsid w:val="00620755"/>
    <w:rsid w:val="00621B0A"/>
    <w:rsid w:val="00621B0D"/>
    <w:rsid w:val="00621C7E"/>
    <w:rsid w:val="00621CAA"/>
    <w:rsid w:val="00621F24"/>
    <w:rsid w:val="00623006"/>
    <w:rsid w:val="00623162"/>
    <w:rsid w:val="006234D9"/>
    <w:rsid w:val="00625040"/>
    <w:rsid w:val="00625667"/>
    <w:rsid w:val="00625A3D"/>
    <w:rsid w:val="00626098"/>
    <w:rsid w:val="0062612F"/>
    <w:rsid w:val="0062628A"/>
    <w:rsid w:val="006263BD"/>
    <w:rsid w:val="006264D6"/>
    <w:rsid w:val="006265EC"/>
    <w:rsid w:val="00626DE0"/>
    <w:rsid w:val="00627336"/>
    <w:rsid w:val="00627DBD"/>
    <w:rsid w:val="00627F30"/>
    <w:rsid w:val="00630901"/>
    <w:rsid w:val="00630BCE"/>
    <w:rsid w:val="006314D8"/>
    <w:rsid w:val="00631F8E"/>
    <w:rsid w:val="006320A6"/>
    <w:rsid w:val="00632DA2"/>
    <w:rsid w:val="00633B7E"/>
    <w:rsid w:val="00634D2D"/>
    <w:rsid w:val="00636040"/>
    <w:rsid w:val="00636EE9"/>
    <w:rsid w:val="006379EE"/>
    <w:rsid w:val="00637D2F"/>
    <w:rsid w:val="00640950"/>
    <w:rsid w:val="006409B4"/>
    <w:rsid w:val="00640F1C"/>
    <w:rsid w:val="006413E2"/>
    <w:rsid w:val="00641AE7"/>
    <w:rsid w:val="00642561"/>
    <w:rsid w:val="00642629"/>
    <w:rsid w:val="00642725"/>
    <w:rsid w:val="006428B2"/>
    <w:rsid w:val="00643795"/>
    <w:rsid w:val="00644040"/>
    <w:rsid w:val="006441A4"/>
    <w:rsid w:val="00644AA0"/>
    <w:rsid w:val="006452DD"/>
    <w:rsid w:val="0064589C"/>
    <w:rsid w:val="00645F06"/>
    <w:rsid w:val="00646237"/>
    <w:rsid w:val="006463F9"/>
    <w:rsid w:val="006474CD"/>
    <w:rsid w:val="00647D06"/>
    <w:rsid w:val="00650193"/>
    <w:rsid w:val="00650992"/>
    <w:rsid w:val="00650D8E"/>
    <w:rsid w:val="00650E79"/>
    <w:rsid w:val="0065173A"/>
    <w:rsid w:val="00651F69"/>
    <w:rsid w:val="0065293D"/>
    <w:rsid w:val="006532A4"/>
    <w:rsid w:val="0065357E"/>
    <w:rsid w:val="00653EFC"/>
    <w:rsid w:val="00654021"/>
    <w:rsid w:val="00654896"/>
    <w:rsid w:val="00654956"/>
    <w:rsid w:val="00654A06"/>
    <w:rsid w:val="00654C21"/>
    <w:rsid w:val="00654D62"/>
    <w:rsid w:val="00655302"/>
    <w:rsid w:val="00655311"/>
    <w:rsid w:val="00655889"/>
    <w:rsid w:val="00656A84"/>
    <w:rsid w:val="00656DEB"/>
    <w:rsid w:val="00657C8F"/>
    <w:rsid w:val="00660C68"/>
    <w:rsid w:val="00661045"/>
    <w:rsid w:val="00662170"/>
    <w:rsid w:val="006628CA"/>
    <w:rsid w:val="006637D6"/>
    <w:rsid w:val="00663A40"/>
    <w:rsid w:val="00663CAB"/>
    <w:rsid w:val="00663D57"/>
    <w:rsid w:val="006654D9"/>
    <w:rsid w:val="00666113"/>
    <w:rsid w:val="0066631B"/>
    <w:rsid w:val="00666DA8"/>
    <w:rsid w:val="00666F24"/>
    <w:rsid w:val="00666FCB"/>
    <w:rsid w:val="006673ED"/>
    <w:rsid w:val="00667B43"/>
    <w:rsid w:val="00667CC7"/>
    <w:rsid w:val="006708CF"/>
    <w:rsid w:val="00670936"/>
    <w:rsid w:val="00671057"/>
    <w:rsid w:val="0067194B"/>
    <w:rsid w:val="00671DC2"/>
    <w:rsid w:val="00671E98"/>
    <w:rsid w:val="006736E0"/>
    <w:rsid w:val="006741CF"/>
    <w:rsid w:val="00674C97"/>
    <w:rsid w:val="00675AAF"/>
    <w:rsid w:val="00676FB0"/>
    <w:rsid w:val="00677472"/>
    <w:rsid w:val="0068031A"/>
    <w:rsid w:val="006803F4"/>
    <w:rsid w:val="00680869"/>
    <w:rsid w:val="00680DF9"/>
    <w:rsid w:val="0068142A"/>
    <w:rsid w:val="0068149B"/>
    <w:rsid w:val="00681B2F"/>
    <w:rsid w:val="00682226"/>
    <w:rsid w:val="0068335F"/>
    <w:rsid w:val="006835AC"/>
    <w:rsid w:val="00684429"/>
    <w:rsid w:val="00684716"/>
    <w:rsid w:val="00684E2E"/>
    <w:rsid w:val="00685131"/>
    <w:rsid w:val="00685B9D"/>
    <w:rsid w:val="0068629F"/>
    <w:rsid w:val="00686E87"/>
    <w:rsid w:val="00686E9E"/>
    <w:rsid w:val="0068720E"/>
    <w:rsid w:val="00687217"/>
    <w:rsid w:val="006874E4"/>
    <w:rsid w:val="00687C6D"/>
    <w:rsid w:val="00687D56"/>
    <w:rsid w:val="006902E5"/>
    <w:rsid w:val="00691B2E"/>
    <w:rsid w:val="00692D38"/>
    <w:rsid w:val="00692DC2"/>
    <w:rsid w:val="00693302"/>
    <w:rsid w:val="006935E5"/>
    <w:rsid w:val="00693CB5"/>
    <w:rsid w:val="00694138"/>
    <w:rsid w:val="00694F94"/>
    <w:rsid w:val="00695CA7"/>
    <w:rsid w:val="00696252"/>
    <w:rsid w:val="0069640B"/>
    <w:rsid w:val="006A02CA"/>
    <w:rsid w:val="006A0B44"/>
    <w:rsid w:val="006A0C53"/>
    <w:rsid w:val="006A12C3"/>
    <w:rsid w:val="006A1B83"/>
    <w:rsid w:val="006A1B98"/>
    <w:rsid w:val="006A2053"/>
    <w:rsid w:val="006A21CD"/>
    <w:rsid w:val="006A3BD8"/>
    <w:rsid w:val="006A3F88"/>
    <w:rsid w:val="006A4256"/>
    <w:rsid w:val="006A516B"/>
    <w:rsid w:val="006A581D"/>
    <w:rsid w:val="006A5918"/>
    <w:rsid w:val="006A5BB7"/>
    <w:rsid w:val="006A61F6"/>
    <w:rsid w:val="006A7875"/>
    <w:rsid w:val="006B0128"/>
    <w:rsid w:val="006B0368"/>
    <w:rsid w:val="006B0759"/>
    <w:rsid w:val="006B0ACA"/>
    <w:rsid w:val="006B0F24"/>
    <w:rsid w:val="006B21B2"/>
    <w:rsid w:val="006B28D9"/>
    <w:rsid w:val="006B2BF5"/>
    <w:rsid w:val="006B2CFA"/>
    <w:rsid w:val="006B2D5D"/>
    <w:rsid w:val="006B46CA"/>
    <w:rsid w:val="006B4A4A"/>
    <w:rsid w:val="006B516F"/>
    <w:rsid w:val="006B52A6"/>
    <w:rsid w:val="006B610F"/>
    <w:rsid w:val="006B6F77"/>
    <w:rsid w:val="006B7C13"/>
    <w:rsid w:val="006C0C6C"/>
    <w:rsid w:val="006C13C8"/>
    <w:rsid w:val="006C19B2"/>
    <w:rsid w:val="006C29D5"/>
    <w:rsid w:val="006C2F25"/>
    <w:rsid w:val="006C3012"/>
    <w:rsid w:val="006C43C3"/>
    <w:rsid w:val="006C44B7"/>
    <w:rsid w:val="006C454E"/>
    <w:rsid w:val="006C5538"/>
    <w:rsid w:val="006C5A8C"/>
    <w:rsid w:val="006C5BB8"/>
    <w:rsid w:val="006C5CBD"/>
    <w:rsid w:val="006C5E7E"/>
    <w:rsid w:val="006C5EBC"/>
    <w:rsid w:val="006C614B"/>
    <w:rsid w:val="006C6394"/>
    <w:rsid w:val="006C6936"/>
    <w:rsid w:val="006C7255"/>
    <w:rsid w:val="006C744A"/>
    <w:rsid w:val="006C7B01"/>
    <w:rsid w:val="006C7CCC"/>
    <w:rsid w:val="006D0FE8"/>
    <w:rsid w:val="006D1415"/>
    <w:rsid w:val="006D1E04"/>
    <w:rsid w:val="006D2574"/>
    <w:rsid w:val="006D2C19"/>
    <w:rsid w:val="006D3483"/>
    <w:rsid w:val="006D3902"/>
    <w:rsid w:val="006D3CA4"/>
    <w:rsid w:val="006D3DA4"/>
    <w:rsid w:val="006D46D2"/>
    <w:rsid w:val="006D48FC"/>
    <w:rsid w:val="006D4B2B"/>
    <w:rsid w:val="006D4F3C"/>
    <w:rsid w:val="006D5C66"/>
    <w:rsid w:val="006D6811"/>
    <w:rsid w:val="006D70E8"/>
    <w:rsid w:val="006D7C32"/>
    <w:rsid w:val="006E0035"/>
    <w:rsid w:val="006E0175"/>
    <w:rsid w:val="006E125E"/>
    <w:rsid w:val="006E1B3C"/>
    <w:rsid w:val="006E21CD"/>
    <w:rsid w:val="006E23FB"/>
    <w:rsid w:val="006E26E8"/>
    <w:rsid w:val="006E2D72"/>
    <w:rsid w:val="006E325A"/>
    <w:rsid w:val="006E33EC"/>
    <w:rsid w:val="006E34E9"/>
    <w:rsid w:val="006E3588"/>
    <w:rsid w:val="006E3802"/>
    <w:rsid w:val="006E3F43"/>
    <w:rsid w:val="006E40A8"/>
    <w:rsid w:val="006E4368"/>
    <w:rsid w:val="006E469D"/>
    <w:rsid w:val="006E498D"/>
    <w:rsid w:val="006E5965"/>
    <w:rsid w:val="006E5C7F"/>
    <w:rsid w:val="006E6A6B"/>
    <w:rsid w:val="006E6C02"/>
    <w:rsid w:val="006E7B44"/>
    <w:rsid w:val="006F0049"/>
    <w:rsid w:val="006F1436"/>
    <w:rsid w:val="006F1592"/>
    <w:rsid w:val="006F1719"/>
    <w:rsid w:val="006F1D27"/>
    <w:rsid w:val="006F1DF3"/>
    <w:rsid w:val="006F231A"/>
    <w:rsid w:val="006F3422"/>
    <w:rsid w:val="006F425F"/>
    <w:rsid w:val="006F4A7D"/>
    <w:rsid w:val="006F4E5D"/>
    <w:rsid w:val="006F6B55"/>
    <w:rsid w:val="006F7100"/>
    <w:rsid w:val="006F75F6"/>
    <w:rsid w:val="006F7884"/>
    <w:rsid w:val="006F788D"/>
    <w:rsid w:val="006F78E1"/>
    <w:rsid w:val="006F79E0"/>
    <w:rsid w:val="00700D58"/>
    <w:rsid w:val="00700D98"/>
    <w:rsid w:val="00701072"/>
    <w:rsid w:val="00701849"/>
    <w:rsid w:val="0070186E"/>
    <w:rsid w:val="00701AC6"/>
    <w:rsid w:val="00702054"/>
    <w:rsid w:val="0070224E"/>
    <w:rsid w:val="00703337"/>
    <w:rsid w:val="007035A4"/>
    <w:rsid w:val="00703C51"/>
    <w:rsid w:val="00704023"/>
    <w:rsid w:val="007046DB"/>
    <w:rsid w:val="00704C69"/>
    <w:rsid w:val="00705239"/>
    <w:rsid w:val="0070583E"/>
    <w:rsid w:val="00705E28"/>
    <w:rsid w:val="00705EC2"/>
    <w:rsid w:val="007060B7"/>
    <w:rsid w:val="00710262"/>
    <w:rsid w:val="00710B11"/>
    <w:rsid w:val="00711799"/>
    <w:rsid w:val="007117F1"/>
    <w:rsid w:val="00712072"/>
    <w:rsid w:val="00712341"/>
    <w:rsid w:val="00712B78"/>
    <w:rsid w:val="00713002"/>
    <w:rsid w:val="00713175"/>
    <w:rsid w:val="00713604"/>
    <w:rsid w:val="0071393B"/>
    <w:rsid w:val="00713EE2"/>
    <w:rsid w:val="007149E6"/>
    <w:rsid w:val="007150E6"/>
    <w:rsid w:val="00715707"/>
    <w:rsid w:val="00715786"/>
    <w:rsid w:val="007169C4"/>
    <w:rsid w:val="00716BEB"/>
    <w:rsid w:val="00716D51"/>
    <w:rsid w:val="007177FC"/>
    <w:rsid w:val="0072026C"/>
    <w:rsid w:val="007203B9"/>
    <w:rsid w:val="00720C5E"/>
    <w:rsid w:val="00720D7F"/>
    <w:rsid w:val="00721701"/>
    <w:rsid w:val="007220EF"/>
    <w:rsid w:val="007221EB"/>
    <w:rsid w:val="00722EA3"/>
    <w:rsid w:val="0072347F"/>
    <w:rsid w:val="007235C5"/>
    <w:rsid w:val="00723D16"/>
    <w:rsid w:val="00724EC6"/>
    <w:rsid w:val="0072567C"/>
    <w:rsid w:val="00725F1B"/>
    <w:rsid w:val="00725F1E"/>
    <w:rsid w:val="00726D6A"/>
    <w:rsid w:val="007270FE"/>
    <w:rsid w:val="0072795B"/>
    <w:rsid w:val="0073014B"/>
    <w:rsid w:val="00730BB7"/>
    <w:rsid w:val="0073109D"/>
    <w:rsid w:val="007317E3"/>
    <w:rsid w:val="00731835"/>
    <w:rsid w:val="007318B0"/>
    <w:rsid w:val="00732D4F"/>
    <w:rsid w:val="00733277"/>
    <w:rsid w:val="007334A4"/>
    <w:rsid w:val="00733657"/>
    <w:rsid w:val="00733E7B"/>
    <w:rsid w:val="007341F8"/>
    <w:rsid w:val="007342B1"/>
    <w:rsid w:val="00734372"/>
    <w:rsid w:val="00734EB8"/>
    <w:rsid w:val="00734F0F"/>
    <w:rsid w:val="00735F8B"/>
    <w:rsid w:val="007367CA"/>
    <w:rsid w:val="00736871"/>
    <w:rsid w:val="007374C3"/>
    <w:rsid w:val="00737FBB"/>
    <w:rsid w:val="0074094F"/>
    <w:rsid w:val="00741002"/>
    <w:rsid w:val="00742D1F"/>
    <w:rsid w:val="007430EE"/>
    <w:rsid w:val="00743364"/>
    <w:rsid w:val="00743EBA"/>
    <w:rsid w:val="0074428A"/>
    <w:rsid w:val="00744365"/>
    <w:rsid w:val="00744A9C"/>
    <w:rsid w:val="00744C8E"/>
    <w:rsid w:val="007452CA"/>
    <w:rsid w:val="007452D2"/>
    <w:rsid w:val="0074669D"/>
    <w:rsid w:val="00746D9C"/>
    <w:rsid w:val="00746F53"/>
    <w:rsid w:val="0074707E"/>
    <w:rsid w:val="007475DC"/>
    <w:rsid w:val="0074767E"/>
    <w:rsid w:val="00747889"/>
    <w:rsid w:val="00747A42"/>
    <w:rsid w:val="00747BC8"/>
    <w:rsid w:val="00750FD6"/>
    <w:rsid w:val="007510C7"/>
    <w:rsid w:val="007516DC"/>
    <w:rsid w:val="00752168"/>
    <w:rsid w:val="0075238B"/>
    <w:rsid w:val="0075294E"/>
    <w:rsid w:val="00753B96"/>
    <w:rsid w:val="0075430D"/>
    <w:rsid w:val="00754B80"/>
    <w:rsid w:val="007555D3"/>
    <w:rsid w:val="00755E9C"/>
    <w:rsid w:val="00756020"/>
    <w:rsid w:val="00760A10"/>
    <w:rsid w:val="00760D2C"/>
    <w:rsid w:val="007613B3"/>
    <w:rsid w:val="00761775"/>
    <w:rsid w:val="00761918"/>
    <w:rsid w:val="00761B09"/>
    <w:rsid w:val="0076249F"/>
    <w:rsid w:val="007625B2"/>
    <w:rsid w:val="00762F03"/>
    <w:rsid w:val="00763859"/>
    <w:rsid w:val="00763A19"/>
    <w:rsid w:val="00763B74"/>
    <w:rsid w:val="0076413B"/>
    <w:rsid w:val="007648AE"/>
    <w:rsid w:val="007648D0"/>
    <w:rsid w:val="00764BF8"/>
    <w:rsid w:val="0076514D"/>
    <w:rsid w:val="007656BD"/>
    <w:rsid w:val="007658AD"/>
    <w:rsid w:val="0076619A"/>
    <w:rsid w:val="00766B7E"/>
    <w:rsid w:val="00766F26"/>
    <w:rsid w:val="0076704B"/>
    <w:rsid w:val="00767393"/>
    <w:rsid w:val="00770347"/>
    <w:rsid w:val="007711DC"/>
    <w:rsid w:val="0077252A"/>
    <w:rsid w:val="00772530"/>
    <w:rsid w:val="007732BD"/>
    <w:rsid w:val="00773D59"/>
    <w:rsid w:val="00774331"/>
    <w:rsid w:val="00774544"/>
    <w:rsid w:val="0077473D"/>
    <w:rsid w:val="0077570E"/>
    <w:rsid w:val="007757EC"/>
    <w:rsid w:val="00775F33"/>
    <w:rsid w:val="007768F4"/>
    <w:rsid w:val="007769B5"/>
    <w:rsid w:val="00776A5A"/>
    <w:rsid w:val="0077743E"/>
    <w:rsid w:val="007778F1"/>
    <w:rsid w:val="00777DEE"/>
    <w:rsid w:val="00780415"/>
    <w:rsid w:val="00780580"/>
    <w:rsid w:val="007809A9"/>
    <w:rsid w:val="00780DB7"/>
    <w:rsid w:val="00780ED8"/>
    <w:rsid w:val="00781003"/>
    <w:rsid w:val="0078126B"/>
    <w:rsid w:val="0078144A"/>
    <w:rsid w:val="00781AA1"/>
    <w:rsid w:val="00781BFF"/>
    <w:rsid w:val="00781F14"/>
    <w:rsid w:val="007828A7"/>
    <w:rsid w:val="007831B1"/>
    <w:rsid w:val="00783BEE"/>
    <w:rsid w:val="00783CDD"/>
    <w:rsid w:val="0078436A"/>
    <w:rsid w:val="00784435"/>
    <w:rsid w:val="0078544A"/>
    <w:rsid w:val="00785451"/>
    <w:rsid w:val="00786771"/>
    <w:rsid w:val="00790B4C"/>
    <w:rsid w:val="00790B9A"/>
    <w:rsid w:val="00790FED"/>
    <w:rsid w:val="007911FD"/>
    <w:rsid w:val="00793930"/>
    <w:rsid w:val="00793DD1"/>
    <w:rsid w:val="00794607"/>
    <w:rsid w:val="00794B2B"/>
    <w:rsid w:val="00794FEC"/>
    <w:rsid w:val="007957D1"/>
    <w:rsid w:val="00795C1C"/>
    <w:rsid w:val="00797790"/>
    <w:rsid w:val="007A003E"/>
    <w:rsid w:val="007A1071"/>
    <w:rsid w:val="007A1451"/>
    <w:rsid w:val="007A192E"/>
    <w:rsid w:val="007A1955"/>
    <w:rsid w:val="007A1965"/>
    <w:rsid w:val="007A2DEE"/>
    <w:rsid w:val="007A2ED1"/>
    <w:rsid w:val="007A42F1"/>
    <w:rsid w:val="007A4BE6"/>
    <w:rsid w:val="007A63D5"/>
    <w:rsid w:val="007A656C"/>
    <w:rsid w:val="007A6755"/>
    <w:rsid w:val="007A7300"/>
    <w:rsid w:val="007A7589"/>
    <w:rsid w:val="007A7D0A"/>
    <w:rsid w:val="007B08FA"/>
    <w:rsid w:val="007B0C03"/>
    <w:rsid w:val="007B0DC6"/>
    <w:rsid w:val="007B0F12"/>
    <w:rsid w:val="007B0F60"/>
    <w:rsid w:val="007B1094"/>
    <w:rsid w:val="007B1762"/>
    <w:rsid w:val="007B1938"/>
    <w:rsid w:val="007B203A"/>
    <w:rsid w:val="007B2C46"/>
    <w:rsid w:val="007B323A"/>
    <w:rsid w:val="007B3320"/>
    <w:rsid w:val="007B3499"/>
    <w:rsid w:val="007B3A25"/>
    <w:rsid w:val="007B3CC2"/>
    <w:rsid w:val="007B5606"/>
    <w:rsid w:val="007B6AD6"/>
    <w:rsid w:val="007B6B7E"/>
    <w:rsid w:val="007B6F75"/>
    <w:rsid w:val="007B7912"/>
    <w:rsid w:val="007B7A2B"/>
    <w:rsid w:val="007C0F3E"/>
    <w:rsid w:val="007C0F9D"/>
    <w:rsid w:val="007C142A"/>
    <w:rsid w:val="007C1994"/>
    <w:rsid w:val="007C1DAF"/>
    <w:rsid w:val="007C2343"/>
    <w:rsid w:val="007C279F"/>
    <w:rsid w:val="007C2CAE"/>
    <w:rsid w:val="007C301F"/>
    <w:rsid w:val="007C38B2"/>
    <w:rsid w:val="007C3ED7"/>
    <w:rsid w:val="007C4540"/>
    <w:rsid w:val="007C4B3C"/>
    <w:rsid w:val="007C4BCF"/>
    <w:rsid w:val="007C571C"/>
    <w:rsid w:val="007C59B1"/>
    <w:rsid w:val="007C65AF"/>
    <w:rsid w:val="007C7821"/>
    <w:rsid w:val="007C7C08"/>
    <w:rsid w:val="007C7D66"/>
    <w:rsid w:val="007D1192"/>
    <w:rsid w:val="007D135D"/>
    <w:rsid w:val="007D16DB"/>
    <w:rsid w:val="007D170A"/>
    <w:rsid w:val="007D1EC8"/>
    <w:rsid w:val="007D4562"/>
    <w:rsid w:val="007D5AB6"/>
    <w:rsid w:val="007D6479"/>
    <w:rsid w:val="007D6EB7"/>
    <w:rsid w:val="007D6EED"/>
    <w:rsid w:val="007D730F"/>
    <w:rsid w:val="007D73B3"/>
    <w:rsid w:val="007D7CD8"/>
    <w:rsid w:val="007E01D9"/>
    <w:rsid w:val="007E0D68"/>
    <w:rsid w:val="007E2811"/>
    <w:rsid w:val="007E2A03"/>
    <w:rsid w:val="007E2FC9"/>
    <w:rsid w:val="007E3060"/>
    <w:rsid w:val="007E3AA7"/>
    <w:rsid w:val="007E41A2"/>
    <w:rsid w:val="007E4E57"/>
    <w:rsid w:val="007E51FF"/>
    <w:rsid w:val="007E5466"/>
    <w:rsid w:val="007E5FE8"/>
    <w:rsid w:val="007E6253"/>
    <w:rsid w:val="007E676D"/>
    <w:rsid w:val="007E6920"/>
    <w:rsid w:val="007E7732"/>
    <w:rsid w:val="007E7BD6"/>
    <w:rsid w:val="007F05F8"/>
    <w:rsid w:val="007F0845"/>
    <w:rsid w:val="007F1387"/>
    <w:rsid w:val="007F24DB"/>
    <w:rsid w:val="007F2A54"/>
    <w:rsid w:val="007F3229"/>
    <w:rsid w:val="007F3ABC"/>
    <w:rsid w:val="007F4733"/>
    <w:rsid w:val="007F47C5"/>
    <w:rsid w:val="007F48C4"/>
    <w:rsid w:val="007F4A3E"/>
    <w:rsid w:val="007F56CD"/>
    <w:rsid w:val="007F57D5"/>
    <w:rsid w:val="007F737D"/>
    <w:rsid w:val="007F7777"/>
    <w:rsid w:val="00800195"/>
    <w:rsid w:val="008005D3"/>
    <w:rsid w:val="00800AF0"/>
    <w:rsid w:val="00800BC1"/>
    <w:rsid w:val="00801697"/>
    <w:rsid w:val="0080190B"/>
    <w:rsid w:val="00801D41"/>
    <w:rsid w:val="00801E9E"/>
    <w:rsid w:val="00801FD9"/>
    <w:rsid w:val="00802325"/>
    <w:rsid w:val="00802B6C"/>
    <w:rsid w:val="00802FEC"/>
    <w:rsid w:val="0080308E"/>
    <w:rsid w:val="00803576"/>
    <w:rsid w:val="008035A4"/>
    <w:rsid w:val="00804A7E"/>
    <w:rsid w:val="00804D86"/>
    <w:rsid w:val="00805303"/>
    <w:rsid w:val="008055D1"/>
    <w:rsid w:val="0080616D"/>
    <w:rsid w:val="00806705"/>
    <w:rsid w:val="00806738"/>
    <w:rsid w:val="00806B1B"/>
    <w:rsid w:val="00810E2F"/>
    <w:rsid w:val="0081207C"/>
    <w:rsid w:val="00812516"/>
    <w:rsid w:val="00812AC8"/>
    <w:rsid w:val="00813D64"/>
    <w:rsid w:val="00814869"/>
    <w:rsid w:val="008159A7"/>
    <w:rsid w:val="00815A63"/>
    <w:rsid w:val="008166CB"/>
    <w:rsid w:val="008176FF"/>
    <w:rsid w:val="00817935"/>
    <w:rsid w:val="00817D15"/>
    <w:rsid w:val="008210AA"/>
    <w:rsid w:val="008216D5"/>
    <w:rsid w:val="0082175E"/>
    <w:rsid w:val="00822035"/>
    <w:rsid w:val="00822538"/>
    <w:rsid w:val="0082314E"/>
    <w:rsid w:val="00824632"/>
    <w:rsid w:val="008249CE"/>
    <w:rsid w:val="008259F7"/>
    <w:rsid w:val="00825A2F"/>
    <w:rsid w:val="00827615"/>
    <w:rsid w:val="00827878"/>
    <w:rsid w:val="00827AE7"/>
    <w:rsid w:val="00827CBC"/>
    <w:rsid w:val="00827E51"/>
    <w:rsid w:val="00830175"/>
    <w:rsid w:val="008303E5"/>
    <w:rsid w:val="00831A50"/>
    <w:rsid w:val="00831B3C"/>
    <w:rsid w:val="00831B61"/>
    <w:rsid w:val="00831C89"/>
    <w:rsid w:val="00832114"/>
    <w:rsid w:val="00832371"/>
    <w:rsid w:val="008323D6"/>
    <w:rsid w:val="008332DD"/>
    <w:rsid w:val="008342DF"/>
    <w:rsid w:val="00834C46"/>
    <w:rsid w:val="00835378"/>
    <w:rsid w:val="00836AD9"/>
    <w:rsid w:val="008379F6"/>
    <w:rsid w:val="00837EA6"/>
    <w:rsid w:val="0084021C"/>
    <w:rsid w:val="0084093E"/>
    <w:rsid w:val="008413BD"/>
    <w:rsid w:val="00841CE1"/>
    <w:rsid w:val="00842094"/>
    <w:rsid w:val="00842783"/>
    <w:rsid w:val="00843641"/>
    <w:rsid w:val="008444FF"/>
    <w:rsid w:val="0084457A"/>
    <w:rsid w:val="008448F5"/>
    <w:rsid w:val="00845A82"/>
    <w:rsid w:val="00845EFC"/>
    <w:rsid w:val="00846993"/>
    <w:rsid w:val="008473D8"/>
    <w:rsid w:val="00847812"/>
    <w:rsid w:val="008479D6"/>
    <w:rsid w:val="00847E05"/>
    <w:rsid w:val="008508E5"/>
    <w:rsid w:val="00851498"/>
    <w:rsid w:val="00851A57"/>
    <w:rsid w:val="008528DC"/>
    <w:rsid w:val="00852B8C"/>
    <w:rsid w:val="00852D89"/>
    <w:rsid w:val="008533A4"/>
    <w:rsid w:val="00853DA1"/>
    <w:rsid w:val="00854084"/>
    <w:rsid w:val="00854981"/>
    <w:rsid w:val="00855F78"/>
    <w:rsid w:val="00856248"/>
    <w:rsid w:val="0085678C"/>
    <w:rsid w:val="008567F6"/>
    <w:rsid w:val="0085686D"/>
    <w:rsid w:val="00857247"/>
    <w:rsid w:val="00857403"/>
    <w:rsid w:val="00857A74"/>
    <w:rsid w:val="00857B0E"/>
    <w:rsid w:val="0086068B"/>
    <w:rsid w:val="0086150B"/>
    <w:rsid w:val="00861683"/>
    <w:rsid w:val="008619D8"/>
    <w:rsid w:val="00861DD7"/>
    <w:rsid w:val="00861E4C"/>
    <w:rsid w:val="00862ABE"/>
    <w:rsid w:val="008636BC"/>
    <w:rsid w:val="00864B2E"/>
    <w:rsid w:val="00864C2F"/>
    <w:rsid w:val="00864F54"/>
    <w:rsid w:val="00865963"/>
    <w:rsid w:val="00865965"/>
    <w:rsid w:val="00865D56"/>
    <w:rsid w:val="00866113"/>
    <w:rsid w:val="00866ACC"/>
    <w:rsid w:val="00867357"/>
    <w:rsid w:val="008708FA"/>
    <w:rsid w:val="00871C1D"/>
    <w:rsid w:val="00871D88"/>
    <w:rsid w:val="00872613"/>
    <w:rsid w:val="00872672"/>
    <w:rsid w:val="008726BD"/>
    <w:rsid w:val="0087280A"/>
    <w:rsid w:val="00872953"/>
    <w:rsid w:val="00872ECE"/>
    <w:rsid w:val="00873DF2"/>
    <w:rsid w:val="0087450E"/>
    <w:rsid w:val="00875A53"/>
    <w:rsid w:val="00875A82"/>
    <w:rsid w:val="00875CD3"/>
    <w:rsid w:val="00876790"/>
    <w:rsid w:val="00876A6E"/>
    <w:rsid w:val="00876ACA"/>
    <w:rsid w:val="00876B78"/>
    <w:rsid w:val="00876CA3"/>
    <w:rsid w:val="008772FE"/>
    <w:rsid w:val="008775F1"/>
    <w:rsid w:val="00877E0E"/>
    <w:rsid w:val="00877E17"/>
    <w:rsid w:val="00880B50"/>
    <w:rsid w:val="00881106"/>
    <w:rsid w:val="00881E2B"/>
    <w:rsid w:val="008820C7"/>
    <w:rsid w:val="008821AE"/>
    <w:rsid w:val="00883D3A"/>
    <w:rsid w:val="00884A30"/>
    <w:rsid w:val="00885193"/>
    <w:rsid w:val="00885226"/>
    <w:rsid w:val="0088539D"/>
    <w:rsid w:val="008854F7"/>
    <w:rsid w:val="00885A92"/>
    <w:rsid w:val="00885A9D"/>
    <w:rsid w:val="00886118"/>
    <w:rsid w:val="008874B5"/>
    <w:rsid w:val="008905F9"/>
    <w:rsid w:val="00890686"/>
    <w:rsid w:val="0089190F"/>
    <w:rsid w:val="008920CA"/>
    <w:rsid w:val="00892370"/>
    <w:rsid w:val="0089256C"/>
    <w:rsid w:val="008929D2"/>
    <w:rsid w:val="00892DA6"/>
    <w:rsid w:val="0089326B"/>
    <w:rsid w:val="00893636"/>
    <w:rsid w:val="00893B94"/>
    <w:rsid w:val="0089419F"/>
    <w:rsid w:val="00894B9D"/>
    <w:rsid w:val="008953F9"/>
    <w:rsid w:val="00895781"/>
    <w:rsid w:val="00895868"/>
    <w:rsid w:val="00896DC6"/>
    <w:rsid w:val="00896E9D"/>
    <w:rsid w:val="00896F11"/>
    <w:rsid w:val="008A1049"/>
    <w:rsid w:val="008A1BF6"/>
    <w:rsid w:val="008A1C98"/>
    <w:rsid w:val="008A201E"/>
    <w:rsid w:val="008A255E"/>
    <w:rsid w:val="008A2B1D"/>
    <w:rsid w:val="008A322D"/>
    <w:rsid w:val="008A34AD"/>
    <w:rsid w:val="008A43A7"/>
    <w:rsid w:val="008A4624"/>
    <w:rsid w:val="008A488D"/>
    <w:rsid w:val="008A4D72"/>
    <w:rsid w:val="008A6285"/>
    <w:rsid w:val="008A63B2"/>
    <w:rsid w:val="008A7221"/>
    <w:rsid w:val="008A7778"/>
    <w:rsid w:val="008A792E"/>
    <w:rsid w:val="008B02FA"/>
    <w:rsid w:val="008B0689"/>
    <w:rsid w:val="008B0B1A"/>
    <w:rsid w:val="008B1400"/>
    <w:rsid w:val="008B2297"/>
    <w:rsid w:val="008B282F"/>
    <w:rsid w:val="008B2CF5"/>
    <w:rsid w:val="008B345D"/>
    <w:rsid w:val="008B3D8A"/>
    <w:rsid w:val="008B400A"/>
    <w:rsid w:val="008B4C8C"/>
    <w:rsid w:val="008B60A0"/>
    <w:rsid w:val="008B649E"/>
    <w:rsid w:val="008B6896"/>
    <w:rsid w:val="008B69A0"/>
    <w:rsid w:val="008B6F02"/>
    <w:rsid w:val="008B7A44"/>
    <w:rsid w:val="008C00E1"/>
    <w:rsid w:val="008C1FC2"/>
    <w:rsid w:val="008C25F9"/>
    <w:rsid w:val="008C2980"/>
    <w:rsid w:val="008C3416"/>
    <w:rsid w:val="008C38BE"/>
    <w:rsid w:val="008C3EAE"/>
    <w:rsid w:val="008C4930"/>
    <w:rsid w:val="008C49A0"/>
    <w:rsid w:val="008C4DD6"/>
    <w:rsid w:val="008C5794"/>
    <w:rsid w:val="008C5AFB"/>
    <w:rsid w:val="008C5D95"/>
    <w:rsid w:val="008C5D9C"/>
    <w:rsid w:val="008C71D0"/>
    <w:rsid w:val="008C7520"/>
    <w:rsid w:val="008C7D57"/>
    <w:rsid w:val="008D07FB"/>
    <w:rsid w:val="008D0C02"/>
    <w:rsid w:val="008D0CE4"/>
    <w:rsid w:val="008D0D15"/>
    <w:rsid w:val="008D0F4A"/>
    <w:rsid w:val="008D1464"/>
    <w:rsid w:val="008D2EDA"/>
    <w:rsid w:val="008D34C6"/>
    <w:rsid w:val="008D357D"/>
    <w:rsid w:val="008D435A"/>
    <w:rsid w:val="008D4B08"/>
    <w:rsid w:val="008D5874"/>
    <w:rsid w:val="008D5D67"/>
    <w:rsid w:val="008D716A"/>
    <w:rsid w:val="008E010E"/>
    <w:rsid w:val="008E17CD"/>
    <w:rsid w:val="008E2198"/>
    <w:rsid w:val="008E2A5A"/>
    <w:rsid w:val="008E2BED"/>
    <w:rsid w:val="008E2DA3"/>
    <w:rsid w:val="008E3008"/>
    <w:rsid w:val="008E30E7"/>
    <w:rsid w:val="008E32DE"/>
    <w:rsid w:val="008E387B"/>
    <w:rsid w:val="008E38D9"/>
    <w:rsid w:val="008E3DE6"/>
    <w:rsid w:val="008E4096"/>
    <w:rsid w:val="008E4CBD"/>
    <w:rsid w:val="008E53F2"/>
    <w:rsid w:val="008E6087"/>
    <w:rsid w:val="008E6C02"/>
    <w:rsid w:val="008E6D81"/>
    <w:rsid w:val="008E71E9"/>
    <w:rsid w:val="008E758D"/>
    <w:rsid w:val="008F061B"/>
    <w:rsid w:val="008F10A7"/>
    <w:rsid w:val="008F12A7"/>
    <w:rsid w:val="008F1A14"/>
    <w:rsid w:val="008F1F99"/>
    <w:rsid w:val="008F2012"/>
    <w:rsid w:val="008F2422"/>
    <w:rsid w:val="008F2846"/>
    <w:rsid w:val="008F3052"/>
    <w:rsid w:val="008F31B0"/>
    <w:rsid w:val="008F3334"/>
    <w:rsid w:val="008F41DD"/>
    <w:rsid w:val="008F5FC0"/>
    <w:rsid w:val="008F7013"/>
    <w:rsid w:val="008F7081"/>
    <w:rsid w:val="008F752B"/>
    <w:rsid w:val="008F755D"/>
    <w:rsid w:val="008F77E8"/>
    <w:rsid w:val="008F7A39"/>
    <w:rsid w:val="009005C9"/>
    <w:rsid w:val="00900C2F"/>
    <w:rsid w:val="00900F38"/>
    <w:rsid w:val="0090210B"/>
    <w:rsid w:val="009021E8"/>
    <w:rsid w:val="00902386"/>
    <w:rsid w:val="0090308C"/>
    <w:rsid w:val="00904677"/>
    <w:rsid w:val="0090490B"/>
    <w:rsid w:val="00904DDE"/>
    <w:rsid w:val="00905068"/>
    <w:rsid w:val="00905EE2"/>
    <w:rsid w:val="009061EE"/>
    <w:rsid w:val="00906350"/>
    <w:rsid w:val="00907C8D"/>
    <w:rsid w:val="009111E8"/>
    <w:rsid w:val="0091127B"/>
    <w:rsid w:val="00911440"/>
    <w:rsid w:val="00911712"/>
    <w:rsid w:val="00911B27"/>
    <w:rsid w:val="009121D2"/>
    <w:rsid w:val="00913655"/>
    <w:rsid w:val="00913C3A"/>
    <w:rsid w:val="00913C7E"/>
    <w:rsid w:val="00913E0C"/>
    <w:rsid w:val="00914106"/>
    <w:rsid w:val="0091434E"/>
    <w:rsid w:val="0091440D"/>
    <w:rsid w:val="00914A5D"/>
    <w:rsid w:val="00915192"/>
    <w:rsid w:val="00915327"/>
    <w:rsid w:val="009154DE"/>
    <w:rsid w:val="00915CE6"/>
    <w:rsid w:val="0091634A"/>
    <w:rsid w:val="009165C6"/>
    <w:rsid w:val="00916D9D"/>
    <w:rsid w:val="00916F94"/>
    <w:rsid w:val="009170BE"/>
    <w:rsid w:val="009171B2"/>
    <w:rsid w:val="009172C8"/>
    <w:rsid w:val="00917A77"/>
    <w:rsid w:val="009204CA"/>
    <w:rsid w:val="0092094D"/>
    <w:rsid w:val="00920B55"/>
    <w:rsid w:val="009217E7"/>
    <w:rsid w:val="00921D0C"/>
    <w:rsid w:val="009221F3"/>
    <w:rsid w:val="0092231F"/>
    <w:rsid w:val="009228ED"/>
    <w:rsid w:val="00922E03"/>
    <w:rsid w:val="009239E3"/>
    <w:rsid w:val="00923B77"/>
    <w:rsid w:val="00924DA7"/>
    <w:rsid w:val="00925482"/>
    <w:rsid w:val="00925F77"/>
    <w:rsid w:val="00926102"/>
    <w:rsid w:val="009262C9"/>
    <w:rsid w:val="009267B7"/>
    <w:rsid w:val="0092685C"/>
    <w:rsid w:val="0092775C"/>
    <w:rsid w:val="00930EB9"/>
    <w:rsid w:val="00931290"/>
    <w:rsid w:val="00931D91"/>
    <w:rsid w:val="00932163"/>
    <w:rsid w:val="00932EF9"/>
    <w:rsid w:val="009338DF"/>
    <w:rsid w:val="009339F5"/>
    <w:rsid w:val="00933DC7"/>
    <w:rsid w:val="009346CA"/>
    <w:rsid w:val="0093629D"/>
    <w:rsid w:val="00936D34"/>
    <w:rsid w:val="00940AAF"/>
    <w:rsid w:val="0094122F"/>
    <w:rsid w:val="009418F4"/>
    <w:rsid w:val="00942368"/>
    <w:rsid w:val="009427F8"/>
    <w:rsid w:val="00942BBC"/>
    <w:rsid w:val="00942BC2"/>
    <w:rsid w:val="009431FD"/>
    <w:rsid w:val="00943885"/>
    <w:rsid w:val="00944180"/>
    <w:rsid w:val="00944AA0"/>
    <w:rsid w:val="00944AE5"/>
    <w:rsid w:val="00945E50"/>
    <w:rsid w:val="009460F3"/>
    <w:rsid w:val="009460FC"/>
    <w:rsid w:val="00946B8A"/>
    <w:rsid w:val="0094729B"/>
    <w:rsid w:val="0094790D"/>
    <w:rsid w:val="00947DA2"/>
    <w:rsid w:val="00951177"/>
    <w:rsid w:val="009512EF"/>
    <w:rsid w:val="00951AF3"/>
    <w:rsid w:val="00951CDA"/>
    <w:rsid w:val="009520F0"/>
    <w:rsid w:val="0095259F"/>
    <w:rsid w:val="0095284E"/>
    <w:rsid w:val="00952F5D"/>
    <w:rsid w:val="0095382D"/>
    <w:rsid w:val="009539F4"/>
    <w:rsid w:val="00953FA9"/>
    <w:rsid w:val="00954F4C"/>
    <w:rsid w:val="0095595D"/>
    <w:rsid w:val="00955A4B"/>
    <w:rsid w:val="00956364"/>
    <w:rsid w:val="009565C2"/>
    <w:rsid w:val="00956C93"/>
    <w:rsid w:val="009572D8"/>
    <w:rsid w:val="00957BA8"/>
    <w:rsid w:val="00960A59"/>
    <w:rsid w:val="00961761"/>
    <w:rsid w:val="00961B70"/>
    <w:rsid w:val="00961FBB"/>
    <w:rsid w:val="00962AF4"/>
    <w:rsid w:val="00962B0E"/>
    <w:rsid w:val="009643E7"/>
    <w:rsid w:val="00965028"/>
    <w:rsid w:val="009653EF"/>
    <w:rsid w:val="00966390"/>
    <w:rsid w:val="00966800"/>
    <w:rsid w:val="00966C04"/>
    <w:rsid w:val="009673E8"/>
    <w:rsid w:val="00967E99"/>
    <w:rsid w:val="00967F75"/>
    <w:rsid w:val="0097014D"/>
    <w:rsid w:val="009706D7"/>
    <w:rsid w:val="009708DE"/>
    <w:rsid w:val="00971D16"/>
    <w:rsid w:val="009724A0"/>
    <w:rsid w:val="009725EC"/>
    <w:rsid w:val="00973500"/>
    <w:rsid w:val="00974DB8"/>
    <w:rsid w:val="00974EB7"/>
    <w:rsid w:val="009750E0"/>
    <w:rsid w:val="00976497"/>
    <w:rsid w:val="00976914"/>
    <w:rsid w:val="00977152"/>
    <w:rsid w:val="00977188"/>
    <w:rsid w:val="0097724C"/>
    <w:rsid w:val="0097753D"/>
    <w:rsid w:val="00977992"/>
    <w:rsid w:val="00977B49"/>
    <w:rsid w:val="00980661"/>
    <w:rsid w:val="00980779"/>
    <w:rsid w:val="00980868"/>
    <w:rsid w:val="0098093B"/>
    <w:rsid w:val="009816D1"/>
    <w:rsid w:val="009817E7"/>
    <w:rsid w:val="00981CFC"/>
    <w:rsid w:val="0098223A"/>
    <w:rsid w:val="0098228E"/>
    <w:rsid w:val="009843B3"/>
    <w:rsid w:val="00984E35"/>
    <w:rsid w:val="009851C7"/>
    <w:rsid w:val="009856C4"/>
    <w:rsid w:val="009865E2"/>
    <w:rsid w:val="00986794"/>
    <w:rsid w:val="00987388"/>
    <w:rsid w:val="009876D4"/>
    <w:rsid w:val="00987EAE"/>
    <w:rsid w:val="00987F5B"/>
    <w:rsid w:val="00990F57"/>
    <w:rsid w:val="00991061"/>
    <w:rsid w:val="009914A5"/>
    <w:rsid w:val="00991A24"/>
    <w:rsid w:val="009920F9"/>
    <w:rsid w:val="00992554"/>
    <w:rsid w:val="009926AC"/>
    <w:rsid w:val="00992959"/>
    <w:rsid w:val="009933A4"/>
    <w:rsid w:val="00993D30"/>
    <w:rsid w:val="00994665"/>
    <w:rsid w:val="00994B19"/>
    <w:rsid w:val="0099548E"/>
    <w:rsid w:val="009954EC"/>
    <w:rsid w:val="009957B0"/>
    <w:rsid w:val="00995844"/>
    <w:rsid w:val="0099597B"/>
    <w:rsid w:val="009960CC"/>
    <w:rsid w:val="00996456"/>
    <w:rsid w:val="00996A12"/>
    <w:rsid w:val="00997492"/>
    <w:rsid w:val="00997B0F"/>
    <w:rsid w:val="009A00CE"/>
    <w:rsid w:val="009A1CAD"/>
    <w:rsid w:val="009A26FF"/>
    <w:rsid w:val="009A29A5"/>
    <w:rsid w:val="009A2AF3"/>
    <w:rsid w:val="009A3440"/>
    <w:rsid w:val="009A3474"/>
    <w:rsid w:val="009A55A7"/>
    <w:rsid w:val="009A5832"/>
    <w:rsid w:val="009A6838"/>
    <w:rsid w:val="009A6CD1"/>
    <w:rsid w:val="009A6E3B"/>
    <w:rsid w:val="009A7047"/>
    <w:rsid w:val="009A7CBF"/>
    <w:rsid w:val="009A7E1D"/>
    <w:rsid w:val="009B0262"/>
    <w:rsid w:val="009B06DF"/>
    <w:rsid w:val="009B16DB"/>
    <w:rsid w:val="009B1DCF"/>
    <w:rsid w:val="009B21B5"/>
    <w:rsid w:val="009B24B5"/>
    <w:rsid w:val="009B28B1"/>
    <w:rsid w:val="009B2C53"/>
    <w:rsid w:val="009B3F38"/>
    <w:rsid w:val="009B3F7D"/>
    <w:rsid w:val="009B4ABF"/>
    <w:rsid w:val="009B4EBC"/>
    <w:rsid w:val="009B5ABB"/>
    <w:rsid w:val="009B6480"/>
    <w:rsid w:val="009B73CE"/>
    <w:rsid w:val="009B7C72"/>
    <w:rsid w:val="009C019A"/>
    <w:rsid w:val="009C09DC"/>
    <w:rsid w:val="009C0C28"/>
    <w:rsid w:val="009C1FDB"/>
    <w:rsid w:val="009C2461"/>
    <w:rsid w:val="009C2732"/>
    <w:rsid w:val="009C2C84"/>
    <w:rsid w:val="009C2F2E"/>
    <w:rsid w:val="009C4010"/>
    <w:rsid w:val="009C4654"/>
    <w:rsid w:val="009C4668"/>
    <w:rsid w:val="009C4A22"/>
    <w:rsid w:val="009C4B2F"/>
    <w:rsid w:val="009C4ECA"/>
    <w:rsid w:val="009C52EC"/>
    <w:rsid w:val="009C6FE2"/>
    <w:rsid w:val="009C70C8"/>
    <w:rsid w:val="009C7674"/>
    <w:rsid w:val="009C7BC8"/>
    <w:rsid w:val="009D004A"/>
    <w:rsid w:val="009D02F5"/>
    <w:rsid w:val="009D041A"/>
    <w:rsid w:val="009D0E59"/>
    <w:rsid w:val="009D1238"/>
    <w:rsid w:val="009D1EFC"/>
    <w:rsid w:val="009D1F90"/>
    <w:rsid w:val="009D2D5E"/>
    <w:rsid w:val="009D3924"/>
    <w:rsid w:val="009D4C77"/>
    <w:rsid w:val="009D4E81"/>
    <w:rsid w:val="009D5880"/>
    <w:rsid w:val="009D734C"/>
    <w:rsid w:val="009D768A"/>
    <w:rsid w:val="009D792D"/>
    <w:rsid w:val="009D7A2A"/>
    <w:rsid w:val="009D7EE2"/>
    <w:rsid w:val="009E05F0"/>
    <w:rsid w:val="009E0BE8"/>
    <w:rsid w:val="009E0FB3"/>
    <w:rsid w:val="009E1B54"/>
    <w:rsid w:val="009E1FD4"/>
    <w:rsid w:val="009E2454"/>
    <w:rsid w:val="009E2A21"/>
    <w:rsid w:val="009E3B07"/>
    <w:rsid w:val="009E4306"/>
    <w:rsid w:val="009E4496"/>
    <w:rsid w:val="009E4BE2"/>
    <w:rsid w:val="009E4F43"/>
    <w:rsid w:val="009E4FB5"/>
    <w:rsid w:val="009E51D1"/>
    <w:rsid w:val="009E5531"/>
    <w:rsid w:val="009E5CA0"/>
    <w:rsid w:val="009E74B2"/>
    <w:rsid w:val="009F0178"/>
    <w:rsid w:val="009F0DF8"/>
    <w:rsid w:val="009F171E"/>
    <w:rsid w:val="009F196F"/>
    <w:rsid w:val="009F24A7"/>
    <w:rsid w:val="009F3D2F"/>
    <w:rsid w:val="009F4A1E"/>
    <w:rsid w:val="009F4CEA"/>
    <w:rsid w:val="009F4EAC"/>
    <w:rsid w:val="009F5575"/>
    <w:rsid w:val="009F58D8"/>
    <w:rsid w:val="009F7052"/>
    <w:rsid w:val="009F7243"/>
    <w:rsid w:val="009F72D5"/>
    <w:rsid w:val="009F7994"/>
    <w:rsid w:val="00A00D35"/>
    <w:rsid w:val="00A01026"/>
    <w:rsid w:val="00A02668"/>
    <w:rsid w:val="00A02801"/>
    <w:rsid w:val="00A028F0"/>
    <w:rsid w:val="00A04950"/>
    <w:rsid w:val="00A04B9E"/>
    <w:rsid w:val="00A053A5"/>
    <w:rsid w:val="00A055BF"/>
    <w:rsid w:val="00A060A6"/>
    <w:rsid w:val="00A0677F"/>
    <w:rsid w:val="00A06898"/>
    <w:rsid w:val="00A06A39"/>
    <w:rsid w:val="00A0706C"/>
    <w:rsid w:val="00A07F58"/>
    <w:rsid w:val="00A11124"/>
    <w:rsid w:val="00A1112A"/>
    <w:rsid w:val="00A1138A"/>
    <w:rsid w:val="00A12159"/>
    <w:rsid w:val="00A12460"/>
    <w:rsid w:val="00A1268C"/>
    <w:rsid w:val="00A1296E"/>
    <w:rsid w:val="00A12FB8"/>
    <w:rsid w:val="00A131CB"/>
    <w:rsid w:val="00A13383"/>
    <w:rsid w:val="00A14677"/>
    <w:rsid w:val="00A14847"/>
    <w:rsid w:val="00A14D36"/>
    <w:rsid w:val="00A15396"/>
    <w:rsid w:val="00A15F52"/>
    <w:rsid w:val="00A16D6D"/>
    <w:rsid w:val="00A16E36"/>
    <w:rsid w:val="00A1718E"/>
    <w:rsid w:val="00A1786D"/>
    <w:rsid w:val="00A179BD"/>
    <w:rsid w:val="00A20689"/>
    <w:rsid w:val="00A20C28"/>
    <w:rsid w:val="00A2121A"/>
    <w:rsid w:val="00A21383"/>
    <w:rsid w:val="00A21536"/>
    <w:rsid w:val="00A2199F"/>
    <w:rsid w:val="00A21B31"/>
    <w:rsid w:val="00A22359"/>
    <w:rsid w:val="00A227DA"/>
    <w:rsid w:val="00A22D8E"/>
    <w:rsid w:val="00A2360E"/>
    <w:rsid w:val="00A23FEE"/>
    <w:rsid w:val="00A241A0"/>
    <w:rsid w:val="00A25214"/>
    <w:rsid w:val="00A2635B"/>
    <w:rsid w:val="00A26BA6"/>
    <w:rsid w:val="00A26E0C"/>
    <w:rsid w:val="00A2718C"/>
    <w:rsid w:val="00A2729D"/>
    <w:rsid w:val="00A30128"/>
    <w:rsid w:val="00A304BC"/>
    <w:rsid w:val="00A30AF3"/>
    <w:rsid w:val="00A30E1D"/>
    <w:rsid w:val="00A324B4"/>
    <w:rsid w:val="00A32C7D"/>
    <w:rsid w:val="00A32FCB"/>
    <w:rsid w:val="00A333FC"/>
    <w:rsid w:val="00A3369E"/>
    <w:rsid w:val="00A33CEC"/>
    <w:rsid w:val="00A345E4"/>
    <w:rsid w:val="00A348C6"/>
    <w:rsid w:val="00A34C25"/>
    <w:rsid w:val="00A3507D"/>
    <w:rsid w:val="00A3634C"/>
    <w:rsid w:val="00A3703D"/>
    <w:rsid w:val="00A3717A"/>
    <w:rsid w:val="00A3728F"/>
    <w:rsid w:val="00A37F7E"/>
    <w:rsid w:val="00A401C2"/>
    <w:rsid w:val="00A4088C"/>
    <w:rsid w:val="00A41E90"/>
    <w:rsid w:val="00A4219E"/>
    <w:rsid w:val="00A4236C"/>
    <w:rsid w:val="00A42E18"/>
    <w:rsid w:val="00A43CD7"/>
    <w:rsid w:val="00A441AC"/>
    <w:rsid w:val="00A44384"/>
    <w:rsid w:val="00A4456B"/>
    <w:rsid w:val="00A448D4"/>
    <w:rsid w:val="00A452E0"/>
    <w:rsid w:val="00A457BF"/>
    <w:rsid w:val="00A461DB"/>
    <w:rsid w:val="00A46584"/>
    <w:rsid w:val="00A47413"/>
    <w:rsid w:val="00A479B8"/>
    <w:rsid w:val="00A51E7E"/>
    <w:rsid w:val="00A51EA5"/>
    <w:rsid w:val="00A51FF1"/>
    <w:rsid w:val="00A534DC"/>
    <w:rsid w:val="00A53742"/>
    <w:rsid w:val="00A54129"/>
    <w:rsid w:val="00A557A1"/>
    <w:rsid w:val="00A5645D"/>
    <w:rsid w:val="00A56D43"/>
    <w:rsid w:val="00A572B6"/>
    <w:rsid w:val="00A57DF8"/>
    <w:rsid w:val="00A6021F"/>
    <w:rsid w:val="00A610A8"/>
    <w:rsid w:val="00A619E3"/>
    <w:rsid w:val="00A61BB2"/>
    <w:rsid w:val="00A6207C"/>
    <w:rsid w:val="00A62430"/>
    <w:rsid w:val="00A63059"/>
    <w:rsid w:val="00A631E4"/>
    <w:rsid w:val="00A63369"/>
    <w:rsid w:val="00A635E2"/>
    <w:rsid w:val="00A63652"/>
    <w:rsid w:val="00A63AE3"/>
    <w:rsid w:val="00A63B38"/>
    <w:rsid w:val="00A63B63"/>
    <w:rsid w:val="00A647BD"/>
    <w:rsid w:val="00A651A4"/>
    <w:rsid w:val="00A65AAB"/>
    <w:rsid w:val="00A661DC"/>
    <w:rsid w:val="00A66454"/>
    <w:rsid w:val="00A66E53"/>
    <w:rsid w:val="00A67981"/>
    <w:rsid w:val="00A67C1F"/>
    <w:rsid w:val="00A70E52"/>
    <w:rsid w:val="00A71361"/>
    <w:rsid w:val="00A71C7D"/>
    <w:rsid w:val="00A72C0E"/>
    <w:rsid w:val="00A72FA6"/>
    <w:rsid w:val="00A7302B"/>
    <w:rsid w:val="00A732EB"/>
    <w:rsid w:val="00A73E9C"/>
    <w:rsid w:val="00A746E2"/>
    <w:rsid w:val="00A75017"/>
    <w:rsid w:val="00A75A0D"/>
    <w:rsid w:val="00A772FF"/>
    <w:rsid w:val="00A80336"/>
    <w:rsid w:val="00A817C3"/>
    <w:rsid w:val="00A81C46"/>
    <w:rsid w:val="00A81FF2"/>
    <w:rsid w:val="00A8274F"/>
    <w:rsid w:val="00A827DB"/>
    <w:rsid w:val="00A838E7"/>
    <w:rsid w:val="00A83904"/>
    <w:rsid w:val="00A83E96"/>
    <w:rsid w:val="00A84474"/>
    <w:rsid w:val="00A84917"/>
    <w:rsid w:val="00A85FC7"/>
    <w:rsid w:val="00A86063"/>
    <w:rsid w:val="00A8680F"/>
    <w:rsid w:val="00A8730A"/>
    <w:rsid w:val="00A87E24"/>
    <w:rsid w:val="00A907D9"/>
    <w:rsid w:val="00A90A79"/>
    <w:rsid w:val="00A91C1F"/>
    <w:rsid w:val="00A91E20"/>
    <w:rsid w:val="00A92213"/>
    <w:rsid w:val="00A9225D"/>
    <w:rsid w:val="00A92F17"/>
    <w:rsid w:val="00A9335B"/>
    <w:rsid w:val="00A935F7"/>
    <w:rsid w:val="00A93A35"/>
    <w:rsid w:val="00A940D9"/>
    <w:rsid w:val="00A9440E"/>
    <w:rsid w:val="00A945AC"/>
    <w:rsid w:val="00A94EF0"/>
    <w:rsid w:val="00A952FC"/>
    <w:rsid w:val="00A95868"/>
    <w:rsid w:val="00A9637F"/>
    <w:rsid w:val="00A96B30"/>
    <w:rsid w:val="00A96D9F"/>
    <w:rsid w:val="00A96ECD"/>
    <w:rsid w:val="00AA0443"/>
    <w:rsid w:val="00AA1503"/>
    <w:rsid w:val="00AA185D"/>
    <w:rsid w:val="00AA2363"/>
    <w:rsid w:val="00AA384D"/>
    <w:rsid w:val="00AA3A56"/>
    <w:rsid w:val="00AA43FF"/>
    <w:rsid w:val="00AA50BC"/>
    <w:rsid w:val="00AA59B5"/>
    <w:rsid w:val="00AA5DD8"/>
    <w:rsid w:val="00AA5E52"/>
    <w:rsid w:val="00AA64F5"/>
    <w:rsid w:val="00AA6FEF"/>
    <w:rsid w:val="00AA7369"/>
    <w:rsid w:val="00AA7505"/>
    <w:rsid w:val="00AA7777"/>
    <w:rsid w:val="00AA787E"/>
    <w:rsid w:val="00AA7B84"/>
    <w:rsid w:val="00AA7E4D"/>
    <w:rsid w:val="00AB141F"/>
    <w:rsid w:val="00AB31EE"/>
    <w:rsid w:val="00AB4CA2"/>
    <w:rsid w:val="00AB4F47"/>
    <w:rsid w:val="00AB5973"/>
    <w:rsid w:val="00AB634B"/>
    <w:rsid w:val="00AB6470"/>
    <w:rsid w:val="00AB7235"/>
    <w:rsid w:val="00AB7982"/>
    <w:rsid w:val="00AC01C0"/>
    <w:rsid w:val="00AC0B4C"/>
    <w:rsid w:val="00AC0D13"/>
    <w:rsid w:val="00AC0D44"/>
    <w:rsid w:val="00AC1164"/>
    <w:rsid w:val="00AC127C"/>
    <w:rsid w:val="00AC12E9"/>
    <w:rsid w:val="00AC1DB2"/>
    <w:rsid w:val="00AC2296"/>
    <w:rsid w:val="00AC2754"/>
    <w:rsid w:val="00AC28C3"/>
    <w:rsid w:val="00AC2B90"/>
    <w:rsid w:val="00AC35AD"/>
    <w:rsid w:val="00AC48B0"/>
    <w:rsid w:val="00AC48B7"/>
    <w:rsid w:val="00AC4ACD"/>
    <w:rsid w:val="00AC5024"/>
    <w:rsid w:val="00AC5369"/>
    <w:rsid w:val="00AC5DFB"/>
    <w:rsid w:val="00AC5F1C"/>
    <w:rsid w:val="00AC5FB3"/>
    <w:rsid w:val="00AC617B"/>
    <w:rsid w:val="00AC6B18"/>
    <w:rsid w:val="00AC7C43"/>
    <w:rsid w:val="00AD083B"/>
    <w:rsid w:val="00AD0995"/>
    <w:rsid w:val="00AD0E46"/>
    <w:rsid w:val="00AD12D7"/>
    <w:rsid w:val="00AD13DC"/>
    <w:rsid w:val="00AD2809"/>
    <w:rsid w:val="00AD3F85"/>
    <w:rsid w:val="00AD439B"/>
    <w:rsid w:val="00AD4B65"/>
    <w:rsid w:val="00AD4F7C"/>
    <w:rsid w:val="00AD5833"/>
    <w:rsid w:val="00AD6DE2"/>
    <w:rsid w:val="00AD7933"/>
    <w:rsid w:val="00AE0737"/>
    <w:rsid w:val="00AE0A40"/>
    <w:rsid w:val="00AE1108"/>
    <w:rsid w:val="00AE1804"/>
    <w:rsid w:val="00AE1DAC"/>
    <w:rsid w:val="00AE1ED4"/>
    <w:rsid w:val="00AE21E1"/>
    <w:rsid w:val="00AE227B"/>
    <w:rsid w:val="00AE2585"/>
    <w:rsid w:val="00AE2F8D"/>
    <w:rsid w:val="00AE300B"/>
    <w:rsid w:val="00AE3BAE"/>
    <w:rsid w:val="00AE3D41"/>
    <w:rsid w:val="00AE494A"/>
    <w:rsid w:val="00AE4FE3"/>
    <w:rsid w:val="00AE512F"/>
    <w:rsid w:val="00AE5301"/>
    <w:rsid w:val="00AE5D83"/>
    <w:rsid w:val="00AE6A21"/>
    <w:rsid w:val="00AE6CCF"/>
    <w:rsid w:val="00AE708C"/>
    <w:rsid w:val="00AE7AAE"/>
    <w:rsid w:val="00AF0025"/>
    <w:rsid w:val="00AF0127"/>
    <w:rsid w:val="00AF054A"/>
    <w:rsid w:val="00AF0565"/>
    <w:rsid w:val="00AF1C8F"/>
    <w:rsid w:val="00AF2401"/>
    <w:rsid w:val="00AF2B68"/>
    <w:rsid w:val="00AF2C92"/>
    <w:rsid w:val="00AF2E77"/>
    <w:rsid w:val="00AF3617"/>
    <w:rsid w:val="00AF366C"/>
    <w:rsid w:val="00AF3EC1"/>
    <w:rsid w:val="00AF41A7"/>
    <w:rsid w:val="00AF468A"/>
    <w:rsid w:val="00AF479A"/>
    <w:rsid w:val="00AF492E"/>
    <w:rsid w:val="00AF4C44"/>
    <w:rsid w:val="00AF5025"/>
    <w:rsid w:val="00AF519F"/>
    <w:rsid w:val="00AF5387"/>
    <w:rsid w:val="00AF55F5"/>
    <w:rsid w:val="00AF700E"/>
    <w:rsid w:val="00AF741D"/>
    <w:rsid w:val="00AF7A34"/>
    <w:rsid w:val="00AF7E86"/>
    <w:rsid w:val="00B00198"/>
    <w:rsid w:val="00B00322"/>
    <w:rsid w:val="00B0074E"/>
    <w:rsid w:val="00B00880"/>
    <w:rsid w:val="00B013AE"/>
    <w:rsid w:val="00B024B9"/>
    <w:rsid w:val="00B03637"/>
    <w:rsid w:val="00B03C17"/>
    <w:rsid w:val="00B0472D"/>
    <w:rsid w:val="00B04A98"/>
    <w:rsid w:val="00B0600D"/>
    <w:rsid w:val="00B0630B"/>
    <w:rsid w:val="00B06694"/>
    <w:rsid w:val="00B06777"/>
    <w:rsid w:val="00B0703D"/>
    <w:rsid w:val="00B077FA"/>
    <w:rsid w:val="00B07877"/>
    <w:rsid w:val="00B10985"/>
    <w:rsid w:val="00B121A2"/>
    <w:rsid w:val="00B127D7"/>
    <w:rsid w:val="00B12EAE"/>
    <w:rsid w:val="00B13533"/>
    <w:rsid w:val="00B13B0C"/>
    <w:rsid w:val="00B144C9"/>
    <w:rsid w:val="00B1453A"/>
    <w:rsid w:val="00B156BB"/>
    <w:rsid w:val="00B1658C"/>
    <w:rsid w:val="00B17477"/>
    <w:rsid w:val="00B17D46"/>
    <w:rsid w:val="00B20932"/>
    <w:rsid w:val="00B20F82"/>
    <w:rsid w:val="00B22383"/>
    <w:rsid w:val="00B22E99"/>
    <w:rsid w:val="00B23500"/>
    <w:rsid w:val="00B23C9E"/>
    <w:rsid w:val="00B25B77"/>
    <w:rsid w:val="00B25BD5"/>
    <w:rsid w:val="00B25CFF"/>
    <w:rsid w:val="00B25FF9"/>
    <w:rsid w:val="00B2638B"/>
    <w:rsid w:val="00B26B0B"/>
    <w:rsid w:val="00B274E8"/>
    <w:rsid w:val="00B27DD6"/>
    <w:rsid w:val="00B30FD2"/>
    <w:rsid w:val="00B31B44"/>
    <w:rsid w:val="00B31C62"/>
    <w:rsid w:val="00B32306"/>
    <w:rsid w:val="00B3230A"/>
    <w:rsid w:val="00B3278E"/>
    <w:rsid w:val="00B329DF"/>
    <w:rsid w:val="00B33587"/>
    <w:rsid w:val="00B33DA8"/>
    <w:rsid w:val="00B34079"/>
    <w:rsid w:val="00B34D0C"/>
    <w:rsid w:val="00B353A9"/>
    <w:rsid w:val="00B353E4"/>
    <w:rsid w:val="00B35F56"/>
    <w:rsid w:val="00B362D7"/>
    <w:rsid w:val="00B36F34"/>
    <w:rsid w:val="00B375D9"/>
    <w:rsid w:val="00B37626"/>
    <w:rsid w:val="00B3793A"/>
    <w:rsid w:val="00B379DC"/>
    <w:rsid w:val="00B37E99"/>
    <w:rsid w:val="00B37F7E"/>
    <w:rsid w:val="00B401BA"/>
    <w:rsid w:val="00B407E4"/>
    <w:rsid w:val="00B41B4A"/>
    <w:rsid w:val="00B42216"/>
    <w:rsid w:val="00B425B6"/>
    <w:rsid w:val="00B426A4"/>
    <w:rsid w:val="00B429AA"/>
    <w:rsid w:val="00B42A72"/>
    <w:rsid w:val="00B4324A"/>
    <w:rsid w:val="00B43452"/>
    <w:rsid w:val="00B4354D"/>
    <w:rsid w:val="00B4380B"/>
    <w:rsid w:val="00B43F25"/>
    <w:rsid w:val="00B441AE"/>
    <w:rsid w:val="00B44281"/>
    <w:rsid w:val="00B45A65"/>
    <w:rsid w:val="00B45F33"/>
    <w:rsid w:val="00B46129"/>
    <w:rsid w:val="00B46A7F"/>
    <w:rsid w:val="00B46D50"/>
    <w:rsid w:val="00B46DE6"/>
    <w:rsid w:val="00B46FCB"/>
    <w:rsid w:val="00B47322"/>
    <w:rsid w:val="00B47AAD"/>
    <w:rsid w:val="00B51802"/>
    <w:rsid w:val="00B51A85"/>
    <w:rsid w:val="00B52B8A"/>
    <w:rsid w:val="00B53082"/>
    <w:rsid w:val="00B53170"/>
    <w:rsid w:val="00B532F8"/>
    <w:rsid w:val="00B533B2"/>
    <w:rsid w:val="00B548B9"/>
    <w:rsid w:val="00B548DD"/>
    <w:rsid w:val="00B54A9F"/>
    <w:rsid w:val="00B54E99"/>
    <w:rsid w:val="00B54ECB"/>
    <w:rsid w:val="00B566C0"/>
    <w:rsid w:val="00B56DBE"/>
    <w:rsid w:val="00B57330"/>
    <w:rsid w:val="00B612B6"/>
    <w:rsid w:val="00B613F4"/>
    <w:rsid w:val="00B62999"/>
    <w:rsid w:val="00B62D60"/>
    <w:rsid w:val="00B6314B"/>
    <w:rsid w:val="00B638F6"/>
    <w:rsid w:val="00B63BE3"/>
    <w:rsid w:val="00B63ED2"/>
    <w:rsid w:val="00B64885"/>
    <w:rsid w:val="00B64A87"/>
    <w:rsid w:val="00B64D16"/>
    <w:rsid w:val="00B653FC"/>
    <w:rsid w:val="00B65AEB"/>
    <w:rsid w:val="00B662DF"/>
    <w:rsid w:val="00B66810"/>
    <w:rsid w:val="00B669EA"/>
    <w:rsid w:val="00B66A3C"/>
    <w:rsid w:val="00B67A6E"/>
    <w:rsid w:val="00B715E9"/>
    <w:rsid w:val="00B72413"/>
    <w:rsid w:val="00B72458"/>
    <w:rsid w:val="00B72AB5"/>
    <w:rsid w:val="00B72BE3"/>
    <w:rsid w:val="00B72ED3"/>
    <w:rsid w:val="00B731E6"/>
    <w:rsid w:val="00B73245"/>
    <w:rsid w:val="00B73B80"/>
    <w:rsid w:val="00B73D9E"/>
    <w:rsid w:val="00B75D58"/>
    <w:rsid w:val="00B76817"/>
    <w:rsid w:val="00B770C7"/>
    <w:rsid w:val="00B77401"/>
    <w:rsid w:val="00B777B3"/>
    <w:rsid w:val="00B80630"/>
    <w:rsid w:val="00B80F26"/>
    <w:rsid w:val="00B80FC7"/>
    <w:rsid w:val="00B8102C"/>
    <w:rsid w:val="00B81F1C"/>
    <w:rsid w:val="00B822BD"/>
    <w:rsid w:val="00B825AC"/>
    <w:rsid w:val="00B82B29"/>
    <w:rsid w:val="00B82EF7"/>
    <w:rsid w:val="00B84208"/>
    <w:rsid w:val="00B842F4"/>
    <w:rsid w:val="00B84C05"/>
    <w:rsid w:val="00B84E94"/>
    <w:rsid w:val="00B851BB"/>
    <w:rsid w:val="00B85200"/>
    <w:rsid w:val="00B85A12"/>
    <w:rsid w:val="00B86755"/>
    <w:rsid w:val="00B87297"/>
    <w:rsid w:val="00B876EB"/>
    <w:rsid w:val="00B87C8E"/>
    <w:rsid w:val="00B90463"/>
    <w:rsid w:val="00B90A35"/>
    <w:rsid w:val="00B90D9E"/>
    <w:rsid w:val="00B90DD3"/>
    <w:rsid w:val="00B91A7B"/>
    <w:rsid w:val="00B927F6"/>
    <w:rsid w:val="00B929DD"/>
    <w:rsid w:val="00B93AF6"/>
    <w:rsid w:val="00B94CD7"/>
    <w:rsid w:val="00B94D43"/>
    <w:rsid w:val="00B95405"/>
    <w:rsid w:val="00B95F35"/>
    <w:rsid w:val="00B96237"/>
    <w:rsid w:val="00B96240"/>
    <w:rsid w:val="00B963E9"/>
    <w:rsid w:val="00B963F1"/>
    <w:rsid w:val="00B9715E"/>
    <w:rsid w:val="00B97470"/>
    <w:rsid w:val="00BA020A"/>
    <w:rsid w:val="00BA2273"/>
    <w:rsid w:val="00BA28A0"/>
    <w:rsid w:val="00BA3030"/>
    <w:rsid w:val="00BA3D05"/>
    <w:rsid w:val="00BA4557"/>
    <w:rsid w:val="00BA4831"/>
    <w:rsid w:val="00BA48ED"/>
    <w:rsid w:val="00BB02A4"/>
    <w:rsid w:val="00BB0E12"/>
    <w:rsid w:val="00BB1270"/>
    <w:rsid w:val="00BB16F0"/>
    <w:rsid w:val="00BB1E44"/>
    <w:rsid w:val="00BB3071"/>
    <w:rsid w:val="00BB3557"/>
    <w:rsid w:val="00BB4C74"/>
    <w:rsid w:val="00BB5267"/>
    <w:rsid w:val="00BB52B8"/>
    <w:rsid w:val="00BB56F6"/>
    <w:rsid w:val="00BB59D8"/>
    <w:rsid w:val="00BB668D"/>
    <w:rsid w:val="00BB69DE"/>
    <w:rsid w:val="00BB6AAE"/>
    <w:rsid w:val="00BB6CCD"/>
    <w:rsid w:val="00BB71B0"/>
    <w:rsid w:val="00BB75EE"/>
    <w:rsid w:val="00BB7A54"/>
    <w:rsid w:val="00BB7E69"/>
    <w:rsid w:val="00BC0138"/>
    <w:rsid w:val="00BC05A4"/>
    <w:rsid w:val="00BC0AEA"/>
    <w:rsid w:val="00BC0BA3"/>
    <w:rsid w:val="00BC0CCA"/>
    <w:rsid w:val="00BC0DED"/>
    <w:rsid w:val="00BC0E51"/>
    <w:rsid w:val="00BC0E6A"/>
    <w:rsid w:val="00BC12F5"/>
    <w:rsid w:val="00BC1C24"/>
    <w:rsid w:val="00BC1FEA"/>
    <w:rsid w:val="00BC21F8"/>
    <w:rsid w:val="00BC24BE"/>
    <w:rsid w:val="00BC2A7A"/>
    <w:rsid w:val="00BC2BD0"/>
    <w:rsid w:val="00BC353E"/>
    <w:rsid w:val="00BC3731"/>
    <w:rsid w:val="00BC3C1F"/>
    <w:rsid w:val="00BC3F2C"/>
    <w:rsid w:val="00BC406D"/>
    <w:rsid w:val="00BC50D0"/>
    <w:rsid w:val="00BC5319"/>
    <w:rsid w:val="00BC646B"/>
    <w:rsid w:val="00BC6535"/>
    <w:rsid w:val="00BC778A"/>
    <w:rsid w:val="00BC7B9F"/>
    <w:rsid w:val="00BC7CE7"/>
    <w:rsid w:val="00BD05E9"/>
    <w:rsid w:val="00BD0CC6"/>
    <w:rsid w:val="00BD1387"/>
    <w:rsid w:val="00BD1437"/>
    <w:rsid w:val="00BD19DB"/>
    <w:rsid w:val="00BD1B7F"/>
    <w:rsid w:val="00BD1E0F"/>
    <w:rsid w:val="00BD1EE2"/>
    <w:rsid w:val="00BD237B"/>
    <w:rsid w:val="00BD295E"/>
    <w:rsid w:val="00BD2CA4"/>
    <w:rsid w:val="00BD2D85"/>
    <w:rsid w:val="00BD2DCA"/>
    <w:rsid w:val="00BD30FF"/>
    <w:rsid w:val="00BD3F4C"/>
    <w:rsid w:val="00BD4664"/>
    <w:rsid w:val="00BD481B"/>
    <w:rsid w:val="00BD4CB7"/>
    <w:rsid w:val="00BD53AD"/>
    <w:rsid w:val="00BD5D24"/>
    <w:rsid w:val="00BD6187"/>
    <w:rsid w:val="00BD6823"/>
    <w:rsid w:val="00BD6EA6"/>
    <w:rsid w:val="00BD7124"/>
    <w:rsid w:val="00BD7666"/>
    <w:rsid w:val="00BE0584"/>
    <w:rsid w:val="00BE1193"/>
    <w:rsid w:val="00BE1890"/>
    <w:rsid w:val="00BE19F4"/>
    <w:rsid w:val="00BE1FB9"/>
    <w:rsid w:val="00BE28E0"/>
    <w:rsid w:val="00BE44DB"/>
    <w:rsid w:val="00BE7673"/>
    <w:rsid w:val="00BE796F"/>
    <w:rsid w:val="00BF01F0"/>
    <w:rsid w:val="00BF0D6A"/>
    <w:rsid w:val="00BF0DF9"/>
    <w:rsid w:val="00BF148E"/>
    <w:rsid w:val="00BF17C8"/>
    <w:rsid w:val="00BF1DA8"/>
    <w:rsid w:val="00BF2202"/>
    <w:rsid w:val="00BF234A"/>
    <w:rsid w:val="00BF2590"/>
    <w:rsid w:val="00BF2BAB"/>
    <w:rsid w:val="00BF3971"/>
    <w:rsid w:val="00BF4719"/>
    <w:rsid w:val="00BF4849"/>
    <w:rsid w:val="00BF4EA7"/>
    <w:rsid w:val="00BF66C1"/>
    <w:rsid w:val="00BF6A82"/>
    <w:rsid w:val="00BF70D1"/>
    <w:rsid w:val="00BF70DE"/>
    <w:rsid w:val="00BF743A"/>
    <w:rsid w:val="00C00610"/>
    <w:rsid w:val="00C00EDB"/>
    <w:rsid w:val="00C00F13"/>
    <w:rsid w:val="00C010A0"/>
    <w:rsid w:val="00C010ED"/>
    <w:rsid w:val="00C0149B"/>
    <w:rsid w:val="00C02863"/>
    <w:rsid w:val="00C02D27"/>
    <w:rsid w:val="00C0383A"/>
    <w:rsid w:val="00C03D7D"/>
    <w:rsid w:val="00C05144"/>
    <w:rsid w:val="00C05304"/>
    <w:rsid w:val="00C05D85"/>
    <w:rsid w:val="00C06333"/>
    <w:rsid w:val="00C0677A"/>
    <w:rsid w:val="00C067FF"/>
    <w:rsid w:val="00C06A7D"/>
    <w:rsid w:val="00C11226"/>
    <w:rsid w:val="00C117D5"/>
    <w:rsid w:val="00C11D98"/>
    <w:rsid w:val="00C12862"/>
    <w:rsid w:val="00C13AE4"/>
    <w:rsid w:val="00C13D28"/>
    <w:rsid w:val="00C14585"/>
    <w:rsid w:val="00C14CFD"/>
    <w:rsid w:val="00C14FFD"/>
    <w:rsid w:val="00C151BE"/>
    <w:rsid w:val="00C161D2"/>
    <w:rsid w:val="00C165A0"/>
    <w:rsid w:val="00C16B2D"/>
    <w:rsid w:val="00C16D6F"/>
    <w:rsid w:val="00C16E13"/>
    <w:rsid w:val="00C17521"/>
    <w:rsid w:val="00C17737"/>
    <w:rsid w:val="00C17A95"/>
    <w:rsid w:val="00C2018B"/>
    <w:rsid w:val="00C204FB"/>
    <w:rsid w:val="00C20F2F"/>
    <w:rsid w:val="00C216CE"/>
    <w:rsid w:val="00C2184F"/>
    <w:rsid w:val="00C21CE9"/>
    <w:rsid w:val="00C22A78"/>
    <w:rsid w:val="00C23C7E"/>
    <w:rsid w:val="00C246C5"/>
    <w:rsid w:val="00C2498D"/>
    <w:rsid w:val="00C25A82"/>
    <w:rsid w:val="00C26422"/>
    <w:rsid w:val="00C26B00"/>
    <w:rsid w:val="00C275B4"/>
    <w:rsid w:val="00C30A2A"/>
    <w:rsid w:val="00C30ED8"/>
    <w:rsid w:val="00C31AD5"/>
    <w:rsid w:val="00C31AEF"/>
    <w:rsid w:val="00C31EA0"/>
    <w:rsid w:val="00C32049"/>
    <w:rsid w:val="00C3209C"/>
    <w:rsid w:val="00C32213"/>
    <w:rsid w:val="00C323A7"/>
    <w:rsid w:val="00C323B7"/>
    <w:rsid w:val="00C323D5"/>
    <w:rsid w:val="00C33993"/>
    <w:rsid w:val="00C33BF6"/>
    <w:rsid w:val="00C34FA1"/>
    <w:rsid w:val="00C35D62"/>
    <w:rsid w:val="00C3618F"/>
    <w:rsid w:val="00C36681"/>
    <w:rsid w:val="00C3693E"/>
    <w:rsid w:val="00C375DD"/>
    <w:rsid w:val="00C376D3"/>
    <w:rsid w:val="00C37898"/>
    <w:rsid w:val="00C37EEC"/>
    <w:rsid w:val="00C400EC"/>
    <w:rsid w:val="00C405AE"/>
    <w:rsid w:val="00C4069E"/>
    <w:rsid w:val="00C411E5"/>
    <w:rsid w:val="00C41ADC"/>
    <w:rsid w:val="00C41CE6"/>
    <w:rsid w:val="00C42813"/>
    <w:rsid w:val="00C429B3"/>
    <w:rsid w:val="00C43E15"/>
    <w:rsid w:val="00C44149"/>
    <w:rsid w:val="00C44410"/>
    <w:rsid w:val="00C44A15"/>
    <w:rsid w:val="00C45A8C"/>
    <w:rsid w:val="00C4630A"/>
    <w:rsid w:val="00C46DCA"/>
    <w:rsid w:val="00C47456"/>
    <w:rsid w:val="00C474EB"/>
    <w:rsid w:val="00C47AC4"/>
    <w:rsid w:val="00C5106F"/>
    <w:rsid w:val="00C523F0"/>
    <w:rsid w:val="00C526D2"/>
    <w:rsid w:val="00C5285A"/>
    <w:rsid w:val="00C530B9"/>
    <w:rsid w:val="00C53A91"/>
    <w:rsid w:val="00C53C69"/>
    <w:rsid w:val="00C53C99"/>
    <w:rsid w:val="00C54110"/>
    <w:rsid w:val="00C54157"/>
    <w:rsid w:val="00C54610"/>
    <w:rsid w:val="00C56A4A"/>
    <w:rsid w:val="00C5711E"/>
    <w:rsid w:val="00C5785F"/>
    <w:rsid w:val="00C5794E"/>
    <w:rsid w:val="00C57C17"/>
    <w:rsid w:val="00C60968"/>
    <w:rsid w:val="00C614DC"/>
    <w:rsid w:val="00C619BF"/>
    <w:rsid w:val="00C61C3B"/>
    <w:rsid w:val="00C62265"/>
    <w:rsid w:val="00C63066"/>
    <w:rsid w:val="00C63D39"/>
    <w:rsid w:val="00C63EDD"/>
    <w:rsid w:val="00C6436A"/>
    <w:rsid w:val="00C64C45"/>
    <w:rsid w:val="00C65B36"/>
    <w:rsid w:val="00C65D6A"/>
    <w:rsid w:val="00C66114"/>
    <w:rsid w:val="00C663D3"/>
    <w:rsid w:val="00C66C07"/>
    <w:rsid w:val="00C66EDC"/>
    <w:rsid w:val="00C6730A"/>
    <w:rsid w:val="00C70543"/>
    <w:rsid w:val="00C707C1"/>
    <w:rsid w:val="00C712F9"/>
    <w:rsid w:val="00C71C3D"/>
    <w:rsid w:val="00C7292E"/>
    <w:rsid w:val="00C73362"/>
    <w:rsid w:val="00C7365C"/>
    <w:rsid w:val="00C739D0"/>
    <w:rsid w:val="00C74E88"/>
    <w:rsid w:val="00C7529D"/>
    <w:rsid w:val="00C75D83"/>
    <w:rsid w:val="00C76188"/>
    <w:rsid w:val="00C765A3"/>
    <w:rsid w:val="00C766D7"/>
    <w:rsid w:val="00C77788"/>
    <w:rsid w:val="00C80924"/>
    <w:rsid w:val="00C80CEF"/>
    <w:rsid w:val="00C81139"/>
    <w:rsid w:val="00C81DC2"/>
    <w:rsid w:val="00C82179"/>
    <w:rsid w:val="00C823AD"/>
    <w:rsid w:val="00C824EE"/>
    <w:rsid w:val="00C8286B"/>
    <w:rsid w:val="00C83232"/>
    <w:rsid w:val="00C838B5"/>
    <w:rsid w:val="00C84D64"/>
    <w:rsid w:val="00C85F6B"/>
    <w:rsid w:val="00C85FCA"/>
    <w:rsid w:val="00C866F4"/>
    <w:rsid w:val="00C86E23"/>
    <w:rsid w:val="00C8789E"/>
    <w:rsid w:val="00C90664"/>
    <w:rsid w:val="00C90E98"/>
    <w:rsid w:val="00C91073"/>
    <w:rsid w:val="00C947F8"/>
    <w:rsid w:val="00C9487D"/>
    <w:rsid w:val="00C9515F"/>
    <w:rsid w:val="00C95B51"/>
    <w:rsid w:val="00C963C5"/>
    <w:rsid w:val="00C97585"/>
    <w:rsid w:val="00C97C1C"/>
    <w:rsid w:val="00CA0129"/>
    <w:rsid w:val="00CA030C"/>
    <w:rsid w:val="00CA056A"/>
    <w:rsid w:val="00CA09EF"/>
    <w:rsid w:val="00CA0A8F"/>
    <w:rsid w:val="00CA0E93"/>
    <w:rsid w:val="00CA0F30"/>
    <w:rsid w:val="00CA10D4"/>
    <w:rsid w:val="00CA17BF"/>
    <w:rsid w:val="00CA1F41"/>
    <w:rsid w:val="00CA23B2"/>
    <w:rsid w:val="00CA30CE"/>
    <w:rsid w:val="00CA32EE"/>
    <w:rsid w:val="00CA3366"/>
    <w:rsid w:val="00CA3B94"/>
    <w:rsid w:val="00CA4C88"/>
    <w:rsid w:val="00CA4FF3"/>
    <w:rsid w:val="00CA5295"/>
    <w:rsid w:val="00CA5596"/>
    <w:rsid w:val="00CA5712"/>
    <w:rsid w:val="00CA5771"/>
    <w:rsid w:val="00CA58DD"/>
    <w:rsid w:val="00CA5D34"/>
    <w:rsid w:val="00CA5EC2"/>
    <w:rsid w:val="00CA67E3"/>
    <w:rsid w:val="00CA6A1A"/>
    <w:rsid w:val="00CA793D"/>
    <w:rsid w:val="00CB021E"/>
    <w:rsid w:val="00CB1B54"/>
    <w:rsid w:val="00CB37D7"/>
    <w:rsid w:val="00CB4164"/>
    <w:rsid w:val="00CB4278"/>
    <w:rsid w:val="00CB44CC"/>
    <w:rsid w:val="00CB45CE"/>
    <w:rsid w:val="00CB52C2"/>
    <w:rsid w:val="00CB5AE7"/>
    <w:rsid w:val="00CB5F66"/>
    <w:rsid w:val="00CB6FB9"/>
    <w:rsid w:val="00CB76EF"/>
    <w:rsid w:val="00CB7DCD"/>
    <w:rsid w:val="00CC1963"/>
    <w:rsid w:val="00CC1BD6"/>
    <w:rsid w:val="00CC1E37"/>
    <w:rsid w:val="00CC1E75"/>
    <w:rsid w:val="00CC2052"/>
    <w:rsid w:val="00CC221B"/>
    <w:rsid w:val="00CC22E8"/>
    <w:rsid w:val="00CC276C"/>
    <w:rsid w:val="00CC2C9C"/>
    <w:rsid w:val="00CC2E0E"/>
    <w:rsid w:val="00CC361C"/>
    <w:rsid w:val="00CC3781"/>
    <w:rsid w:val="00CC3D37"/>
    <w:rsid w:val="00CC474B"/>
    <w:rsid w:val="00CC51B3"/>
    <w:rsid w:val="00CC59B6"/>
    <w:rsid w:val="00CC5D40"/>
    <w:rsid w:val="00CC658C"/>
    <w:rsid w:val="00CC67BF"/>
    <w:rsid w:val="00CC6DE2"/>
    <w:rsid w:val="00CC7212"/>
    <w:rsid w:val="00CC7382"/>
    <w:rsid w:val="00CC7D97"/>
    <w:rsid w:val="00CD007E"/>
    <w:rsid w:val="00CD06FC"/>
    <w:rsid w:val="00CD0843"/>
    <w:rsid w:val="00CD1797"/>
    <w:rsid w:val="00CD2B52"/>
    <w:rsid w:val="00CD2B98"/>
    <w:rsid w:val="00CD30A7"/>
    <w:rsid w:val="00CD3A2E"/>
    <w:rsid w:val="00CD512B"/>
    <w:rsid w:val="00CD5858"/>
    <w:rsid w:val="00CD5A78"/>
    <w:rsid w:val="00CD5D6C"/>
    <w:rsid w:val="00CD6C9E"/>
    <w:rsid w:val="00CD7345"/>
    <w:rsid w:val="00CD771B"/>
    <w:rsid w:val="00CE0481"/>
    <w:rsid w:val="00CE16CE"/>
    <w:rsid w:val="00CE2FA4"/>
    <w:rsid w:val="00CE32C5"/>
    <w:rsid w:val="00CE372E"/>
    <w:rsid w:val="00CE3867"/>
    <w:rsid w:val="00CE3AB5"/>
    <w:rsid w:val="00CE43A0"/>
    <w:rsid w:val="00CE4926"/>
    <w:rsid w:val="00CE56B0"/>
    <w:rsid w:val="00CE5739"/>
    <w:rsid w:val="00CE5B2F"/>
    <w:rsid w:val="00CE6008"/>
    <w:rsid w:val="00CE6CF9"/>
    <w:rsid w:val="00CE76D7"/>
    <w:rsid w:val="00CE7759"/>
    <w:rsid w:val="00CE777B"/>
    <w:rsid w:val="00CF008C"/>
    <w:rsid w:val="00CF0335"/>
    <w:rsid w:val="00CF0A1B"/>
    <w:rsid w:val="00CF11D0"/>
    <w:rsid w:val="00CF12C2"/>
    <w:rsid w:val="00CF155F"/>
    <w:rsid w:val="00CF19F6"/>
    <w:rsid w:val="00CF1DB4"/>
    <w:rsid w:val="00CF26F2"/>
    <w:rsid w:val="00CF2F4F"/>
    <w:rsid w:val="00CF46E8"/>
    <w:rsid w:val="00CF52BD"/>
    <w:rsid w:val="00CF536D"/>
    <w:rsid w:val="00CF555E"/>
    <w:rsid w:val="00CF70BB"/>
    <w:rsid w:val="00CF77ED"/>
    <w:rsid w:val="00D0062E"/>
    <w:rsid w:val="00D0086C"/>
    <w:rsid w:val="00D00EE3"/>
    <w:rsid w:val="00D01933"/>
    <w:rsid w:val="00D02C26"/>
    <w:rsid w:val="00D02E9D"/>
    <w:rsid w:val="00D03497"/>
    <w:rsid w:val="00D03857"/>
    <w:rsid w:val="00D03D22"/>
    <w:rsid w:val="00D05C14"/>
    <w:rsid w:val="00D05E27"/>
    <w:rsid w:val="00D06161"/>
    <w:rsid w:val="00D06241"/>
    <w:rsid w:val="00D0697F"/>
    <w:rsid w:val="00D071AD"/>
    <w:rsid w:val="00D071C7"/>
    <w:rsid w:val="00D07927"/>
    <w:rsid w:val="00D07C6E"/>
    <w:rsid w:val="00D10CB8"/>
    <w:rsid w:val="00D125C2"/>
    <w:rsid w:val="00D12806"/>
    <w:rsid w:val="00D12D44"/>
    <w:rsid w:val="00D131C9"/>
    <w:rsid w:val="00D13B6A"/>
    <w:rsid w:val="00D14A5A"/>
    <w:rsid w:val="00D15018"/>
    <w:rsid w:val="00D158AC"/>
    <w:rsid w:val="00D16845"/>
    <w:rsid w:val="00D16930"/>
    <w:rsid w:val="00D1694C"/>
    <w:rsid w:val="00D16BF9"/>
    <w:rsid w:val="00D205CC"/>
    <w:rsid w:val="00D20F5E"/>
    <w:rsid w:val="00D21219"/>
    <w:rsid w:val="00D21270"/>
    <w:rsid w:val="00D22733"/>
    <w:rsid w:val="00D23655"/>
    <w:rsid w:val="00D23B76"/>
    <w:rsid w:val="00D24265"/>
    <w:rsid w:val="00D24483"/>
    <w:rsid w:val="00D2493B"/>
    <w:rsid w:val="00D24AAE"/>
    <w:rsid w:val="00D24B4A"/>
    <w:rsid w:val="00D25207"/>
    <w:rsid w:val="00D2578B"/>
    <w:rsid w:val="00D2601E"/>
    <w:rsid w:val="00D27680"/>
    <w:rsid w:val="00D27689"/>
    <w:rsid w:val="00D278FE"/>
    <w:rsid w:val="00D3047E"/>
    <w:rsid w:val="00D31A05"/>
    <w:rsid w:val="00D31AC4"/>
    <w:rsid w:val="00D31D3F"/>
    <w:rsid w:val="00D31E8D"/>
    <w:rsid w:val="00D325B3"/>
    <w:rsid w:val="00D328DF"/>
    <w:rsid w:val="00D32C4E"/>
    <w:rsid w:val="00D32CBA"/>
    <w:rsid w:val="00D332BB"/>
    <w:rsid w:val="00D33CE6"/>
    <w:rsid w:val="00D34F7D"/>
    <w:rsid w:val="00D35351"/>
    <w:rsid w:val="00D35637"/>
    <w:rsid w:val="00D35C4A"/>
    <w:rsid w:val="00D35E62"/>
    <w:rsid w:val="00D363EA"/>
    <w:rsid w:val="00D36CC7"/>
    <w:rsid w:val="00D372D1"/>
    <w:rsid w:val="00D378B3"/>
    <w:rsid w:val="00D379A3"/>
    <w:rsid w:val="00D404EE"/>
    <w:rsid w:val="00D4096F"/>
    <w:rsid w:val="00D41A17"/>
    <w:rsid w:val="00D41E38"/>
    <w:rsid w:val="00D420E3"/>
    <w:rsid w:val="00D42583"/>
    <w:rsid w:val="00D42A57"/>
    <w:rsid w:val="00D42EC1"/>
    <w:rsid w:val="00D43933"/>
    <w:rsid w:val="00D44415"/>
    <w:rsid w:val="00D44557"/>
    <w:rsid w:val="00D45FF3"/>
    <w:rsid w:val="00D469D4"/>
    <w:rsid w:val="00D46A03"/>
    <w:rsid w:val="00D47F52"/>
    <w:rsid w:val="00D501A6"/>
    <w:rsid w:val="00D50D9A"/>
    <w:rsid w:val="00D50E9B"/>
    <w:rsid w:val="00D512A8"/>
    <w:rsid w:val="00D512CF"/>
    <w:rsid w:val="00D51428"/>
    <w:rsid w:val="00D517FA"/>
    <w:rsid w:val="00D52436"/>
    <w:rsid w:val="00D528B9"/>
    <w:rsid w:val="00D52BFD"/>
    <w:rsid w:val="00D52E3B"/>
    <w:rsid w:val="00D53186"/>
    <w:rsid w:val="00D53345"/>
    <w:rsid w:val="00D5487D"/>
    <w:rsid w:val="00D54C62"/>
    <w:rsid w:val="00D55DA4"/>
    <w:rsid w:val="00D561DD"/>
    <w:rsid w:val="00D56218"/>
    <w:rsid w:val="00D5642B"/>
    <w:rsid w:val="00D57119"/>
    <w:rsid w:val="00D5736A"/>
    <w:rsid w:val="00D57EE5"/>
    <w:rsid w:val="00D60140"/>
    <w:rsid w:val="00D6024A"/>
    <w:rsid w:val="00D608B5"/>
    <w:rsid w:val="00D60EEA"/>
    <w:rsid w:val="00D615F3"/>
    <w:rsid w:val="00D61EB6"/>
    <w:rsid w:val="00D6323F"/>
    <w:rsid w:val="00D63A8C"/>
    <w:rsid w:val="00D64137"/>
    <w:rsid w:val="00D641A1"/>
    <w:rsid w:val="00D6440C"/>
    <w:rsid w:val="00D64739"/>
    <w:rsid w:val="00D64E23"/>
    <w:rsid w:val="00D65C84"/>
    <w:rsid w:val="00D66B98"/>
    <w:rsid w:val="00D671A1"/>
    <w:rsid w:val="00D67D19"/>
    <w:rsid w:val="00D70554"/>
    <w:rsid w:val="00D70808"/>
    <w:rsid w:val="00D70890"/>
    <w:rsid w:val="00D70F31"/>
    <w:rsid w:val="00D71F99"/>
    <w:rsid w:val="00D72794"/>
    <w:rsid w:val="00D7359D"/>
    <w:rsid w:val="00D73CA4"/>
    <w:rsid w:val="00D73D71"/>
    <w:rsid w:val="00D74396"/>
    <w:rsid w:val="00D749A5"/>
    <w:rsid w:val="00D749F3"/>
    <w:rsid w:val="00D74A78"/>
    <w:rsid w:val="00D74DBA"/>
    <w:rsid w:val="00D75790"/>
    <w:rsid w:val="00D75A43"/>
    <w:rsid w:val="00D75D3F"/>
    <w:rsid w:val="00D75E8D"/>
    <w:rsid w:val="00D76F00"/>
    <w:rsid w:val="00D77158"/>
    <w:rsid w:val="00D77D4A"/>
    <w:rsid w:val="00D801BB"/>
    <w:rsid w:val="00D80284"/>
    <w:rsid w:val="00D81DCF"/>
    <w:rsid w:val="00D81F71"/>
    <w:rsid w:val="00D82162"/>
    <w:rsid w:val="00D824A0"/>
    <w:rsid w:val="00D82813"/>
    <w:rsid w:val="00D847BF"/>
    <w:rsid w:val="00D84B65"/>
    <w:rsid w:val="00D855DF"/>
    <w:rsid w:val="00D85B8F"/>
    <w:rsid w:val="00D8642D"/>
    <w:rsid w:val="00D86BF7"/>
    <w:rsid w:val="00D86E77"/>
    <w:rsid w:val="00D87911"/>
    <w:rsid w:val="00D904FF"/>
    <w:rsid w:val="00D90842"/>
    <w:rsid w:val="00D909C6"/>
    <w:rsid w:val="00D90A5E"/>
    <w:rsid w:val="00D90D7C"/>
    <w:rsid w:val="00D91100"/>
    <w:rsid w:val="00D91726"/>
    <w:rsid w:val="00D91A68"/>
    <w:rsid w:val="00D91F57"/>
    <w:rsid w:val="00D9230A"/>
    <w:rsid w:val="00D92DF4"/>
    <w:rsid w:val="00D93929"/>
    <w:rsid w:val="00D93986"/>
    <w:rsid w:val="00D941AB"/>
    <w:rsid w:val="00D94847"/>
    <w:rsid w:val="00D95A68"/>
    <w:rsid w:val="00D95C2A"/>
    <w:rsid w:val="00D95DC4"/>
    <w:rsid w:val="00D972BB"/>
    <w:rsid w:val="00D97B98"/>
    <w:rsid w:val="00DA17C7"/>
    <w:rsid w:val="00DA227E"/>
    <w:rsid w:val="00DA3789"/>
    <w:rsid w:val="00DA3933"/>
    <w:rsid w:val="00DA3D60"/>
    <w:rsid w:val="00DA4F9E"/>
    <w:rsid w:val="00DA53A7"/>
    <w:rsid w:val="00DA572B"/>
    <w:rsid w:val="00DA63EB"/>
    <w:rsid w:val="00DA6A9A"/>
    <w:rsid w:val="00DA72BE"/>
    <w:rsid w:val="00DA7943"/>
    <w:rsid w:val="00DA7B5D"/>
    <w:rsid w:val="00DB1457"/>
    <w:rsid w:val="00DB1786"/>
    <w:rsid w:val="00DB1DF8"/>
    <w:rsid w:val="00DB1EFD"/>
    <w:rsid w:val="00DB35BA"/>
    <w:rsid w:val="00DB3E3A"/>
    <w:rsid w:val="00DB3EAF"/>
    <w:rsid w:val="00DB40B6"/>
    <w:rsid w:val="00DB46C6"/>
    <w:rsid w:val="00DB4E38"/>
    <w:rsid w:val="00DB55EF"/>
    <w:rsid w:val="00DB5BAA"/>
    <w:rsid w:val="00DB5E1E"/>
    <w:rsid w:val="00DB7548"/>
    <w:rsid w:val="00DC0E72"/>
    <w:rsid w:val="00DC0EAC"/>
    <w:rsid w:val="00DC1546"/>
    <w:rsid w:val="00DC2603"/>
    <w:rsid w:val="00DC3203"/>
    <w:rsid w:val="00DC349F"/>
    <w:rsid w:val="00DC38BD"/>
    <w:rsid w:val="00DC3C99"/>
    <w:rsid w:val="00DC3E42"/>
    <w:rsid w:val="00DC52F5"/>
    <w:rsid w:val="00DC5CEE"/>
    <w:rsid w:val="00DC5D84"/>
    <w:rsid w:val="00DC5FBD"/>
    <w:rsid w:val="00DC5FD0"/>
    <w:rsid w:val="00DC66BA"/>
    <w:rsid w:val="00DC70F3"/>
    <w:rsid w:val="00DC7172"/>
    <w:rsid w:val="00DD0354"/>
    <w:rsid w:val="00DD0DAA"/>
    <w:rsid w:val="00DD1314"/>
    <w:rsid w:val="00DD17B4"/>
    <w:rsid w:val="00DD1855"/>
    <w:rsid w:val="00DD1863"/>
    <w:rsid w:val="00DD21B6"/>
    <w:rsid w:val="00DD27D7"/>
    <w:rsid w:val="00DD282A"/>
    <w:rsid w:val="00DD2AEB"/>
    <w:rsid w:val="00DD2E8F"/>
    <w:rsid w:val="00DD2F12"/>
    <w:rsid w:val="00DD3824"/>
    <w:rsid w:val="00DD4134"/>
    <w:rsid w:val="00DD458C"/>
    <w:rsid w:val="00DD4900"/>
    <w:rsid w:val="00DD4AB5"/>
    <w:rsid w:val="00DD5340"/>
    <w:rsid w:val="00DD6274"/>
    <w:rsid w:val="00DD72E9"/>
    <w:rsid w:val="00DD7605"/>
    <w:rsid w:val="00DE01BB"/>
    <w:rsid w:val="00DE0C0C"/>
    <w:rsid w:val="00DE1A61"/>
    <w:rsid w:val="00DE2020"/>
    <w:rsid w:val="00DE28D7"/>
    <w:rsid w:val="00DE2C30"/>
    <w:rsid w:val="00DE32C2"/>
    <w:rsid w:val="00DE3421"/>
    <w:rsid w:val="00DE3476"/>
    <w:rsid w:val="00DE47AA"/>
    <w:rsid w:val="00DE5038"/>
    <w:rsid w:val="00DE5132"/>
    <w:rsid w:val="00DE5FE7"/>
    <w:rsid w:val="00DE6690"/>
    <w:rsid w:val="00DE6949"/>
    <w:rsid w:val="00DE69CF"/>
    <w:rsid w:val="00DE7BEA"/>
    <w:rsid w:val="00DE7DD6"/>
    <w:rsid w:val="00DF00E4"/>
    <w:rsid w:val="00DF090C"/>
    <w:rsid w:val="00DF119C"/>
    <w:rsid w:val="00DF1891"/>
    <w:rsid w:val="00DF2A62"/>
    <w:rsid w:val="00DF4158"/>
    <w:rsid w:val="00DF53A8"/>
    <w:rsid w:val="00DF576B"/>
    <w:rsid w:val="00DF5B84"/>
    <w:rsid w:val="00DF5F10"/>
    <w:rsid w:val="00DF6D5B"/>
    <w:rsid w:val="00DF6DB7"/>
    <w:rsid w:val="00DF771B"/>
    <w:rsid w:val="00DF7EE2"/>
    <w:rsid w:val="00E00845"/>
    <w:rsid w:val="00E00C9C"/>
    <w:rsid w:val="00E01915"/>
    <w:rsid w:val="00E01BAA"/>
    <w:rsid w:val="00E01EB0"/>
    <w:rsid w:val="00E0212A"/>
    <w:rsid w:val="00E0282A"/>
    <w:rsid w:val="00E02F9B"/>
    <w:rsid w:val="00E033E8"/>
    <w:rsid w:val="00E038DE"/>
    <w:rsid w:val="00E03E37"/>
    <w:rsid w:val="00E04064"/>
    <w:rsid w:val="00E050FB"/>
    <w:rsid w:val="00E072A0"/>
    <w:rsid w:val="00E07684"/>
    <w:rsid w:val="00E07E14"/>
    <w:rsid w:val="00E10748"/>
    <w:rsid w:val="00E1076C"/>
    <w:rsid w:val="00E10904"/>
    <w:rsid w:val="00E11380"/>
    <w:rsid w:val="00E1212A"/>
    <w:rsid w:val="00E12142"/>
    <w:rsid w:val="00E125D7"/>
    <w:rsid w:val="00E12704"/>
    <w:rsid w:val="00E128E4"/>
    <w:rsid w:val="00E1352C"/>
    <w:rsid w:val="00E14F94"/>
    <w:rsid w:val="00E157FC"/>
    <w:rsid w:val="00E158C2"/>
    <w:rsid w:val="00E165B6"/>
    <w:rsid w:val="00E17336"/>
    <w:rsid w:val="00E178D9"/>
    <w:rsid w:val="00E17D15"/>
    <w:rsid w:val="00E20A8B"/>
    <w:rsid w:val="00E211B4"/>
    <w:rsid w:val="00E21597"/>
    <w:rsid w:val="00E22472"/>
    <w:rsid w:val="00E22B95"/>
    <w:rsid w:val="00E230FB"/>
    <w:rsid w:val="00E23418"/>
    <w:rsid w:val="00E2362B"/>
    <w:rsid w:val="00E2469F"/>
    <w:rsid w:val="00E24842"/>
    <w:rsid w:val="00E259A7"/>
    <w:rsid w:val="00E2636F"/>
    <w:rsid w:val="00E26EBF"/>
    <w:rsid w:val="00E27103"/>
    <w:rsid w:val="00E272EF"/>
    <w:rsid w:val="00E2752B"/>
    <w:rsid w:val="00E27AC4"/>
    <w:rsid w:val="00E30234"/>
    <w:rsid w:val="00E30331"/>
    <w:rsid w:val="00E30BB8"/>
    <w:rsid w:val="00E30FB9"/>
    <w:rsid w:val="00E31F9C"/>
    <w:rsid w:val="00E327E2"/>
    <w:rsid w:val="00E32C16"/>
    <w:rsid w:val="00E33471"/>
    <w:rsid w:val="00E33C05"/>
    <w:rsid w:val="00E35610"/>
    <w:rsid w:val="00E356C9"/>
    <w:rsid w:val="00E35DF8"/>
    <w:rsid w:val="00E37EF9"/>
    <w:rsid w:val="00E403FE"/>
    <w:rsid w:val="00E4047F"/>
    <w:rsid w:val="00E40488"/>
    <w:rsid w:val="00E40D5C"/>
    <w:rsid w:val="00E417B3"/>
    <w:rsid w:val="00E417E1"/>
    <w:rsid w:val="00E41BD5"/>
    <w:rsid w:val="00E42452"/>
    <w:rsid w:val="00E4323B"/>
    <w:rsid w:val="00E43534"/>
    <w:rsid w:val="00E43E2E"/>
    <w:rsid w:val="00E44A3C"/>
    <w:rsid w:val="00E45314"/>
    <w:rsid w:val="00E45753"/>
    <w:rsid w:val="00E45C14"/>
    <w:rsid w:val="00E4791C"/>
    <w:rsid w:val="00E47EFD"/>
    <w:rsid w:val="00E50367"/>
    <w:rsid w:val="00E50D28"/>
    <w:rsid w:val="00E51ABA"/>
    <w:rsid w:val="00E51AE6"/>
    <w:rsid w:val="00E52010"/>
    <w:rsid w:val="00E524CB"/>
    <w:rsid w:val="00E526B6"/>
    <w:rsid w:val="00E527EF"/>
    <w:rsid w:val="00E5296D"/>
    <w:rsid w:val="00E53576"/>
    <w:rsid w:val="00E541AD"/>
    <w:rsid w:val="00E554F2"/>
    <w:rsid w:val="00E55BDC"/>
    <w:rsid w:val="00E55E98"/>
    <w:rsid w:val="00E5652E"/>
    <w:rsid w:val="00E57299"/>
    <w:rsid w:val="00E57A81"/>
    <w:rsid w:val="00E57BB1"/>
    <w:rsid w:val="00E605A8"/>
    <w:rsid w:val="00E60E61"/>
    <w:rsid w:val="00E61560"/>
    <w:rsid w:val="00E61BFB"/>
    <w:rsid w:val="00E61C59"/>
    <w:rsid w:val="00E61E36"/>
    <w:rsid w:val="00E623EB"/>
    <w:rsid w:val="00E624AA"/>
    <w:rsid w:val="00E62CC4"/>
    <w:rsid w:val="00E636FF"/>
    <w:rsid w:val="00E639C3"/>
    <w:rsid w:val="00E64191"/>
    <w:rsid w:val="00E64960"/>
    <w:rsid w:val="00E65216"/>
    <w:rsid w:val="00E65456"/>
    <w:rsid w:val="00E65A91"/>
    <w:rsid w:val="00E65F58"/>
    <w:rsid w:val="00E66188"/>
    <w:rsid w:val="00E664FB"/>
    <w:rsid w:val="00E66941"/>
    <w:rsid w:val="00E672F0"/>
    <w:rsid w:val="00E70373"/>
    <w:rsid w:val="00E7090A"/>
    <w:rsid w:val="00E70E9E"/>
    <w:rsid w:val="00E71B26"/>
    <w:rsid w:val="00E726D3"/>
    <w:rsid w:val="00E72E40"/>
    <w:rsid w:val="00E7359F"/>
    <w:rsid w:val="00E73665"/>
    <w:rsid w:val="00E73677"/>
    <w:rsid w:val="00E738B3"/>
    <w:rsid w:val="00E73999"/>
    <w:rsid w:val="00E73BDC"/>
    <w:rsid w:val="00E73E9E"/>
    <w:rsid w:val="00E73FBE"/>
    <w:rsid w:val="00E75F56"/>
    <w:rsid w:val="00E767B8"/>
    <w:rsid w:val="00E76B09"/>
    <w:rsid w:val="00E8073E"/>
    <w:rsid w:val="00E81660"/>
    <w:rsid w:val="00E81E9E"/>
    <w:rsid w:val="00E8248D"/>
    <w:rsid w:val="00E829CF"/>
    <w:rsid w:val="00E83A95"/>
    <w:rsid w:val="00E83B6D"/>
    <w:rsid w:val="00E83FD2"/>
    <w:rsid w:val="00E84674"/>
    <w:rsid w:val="00E84949"/>
    <w:rsid w:val="00E84AD6"/>
    <w:rsid w:val="00E85241"/>
    <w:rsid w:val="00E854FE"/>
    <w:rsid w:val="00E85886"/>
    <w:rsid w:val="00E86CC7"/>
    <w:rsid w:val="00E86DC9"/>
    <w:rsid w:val="00E8729A"/>
    <w:rsid w:val="00E87E10"/>
    <w:rsid w:val="00E900F8"/>
    <w:rsid w:val="00E90634"/>
    <w:rsid w:val="00E906CC"/>
    <w:rsid w:val="00E907E4"/>
    <w:rsid w:val="00E9192C"/>
    <w:rsid w:val="00E920B7"/>
    <w:rsid w:val="00E922E0"/>
    <w:rsid w:val="00E924A4"/>
    <w:rsid w:val="00E927FC"/>
    <w:rsid w:val="00E92DC2"/>
    <w:rsid w:val="00E932A3"/>
    <w:rsid w:val="00E939A0"/>
    <w:rsid w:val="00E959B2"/>
    <w:rsid w:val="00E95F15"/>
    <w:rsid w:val="00E960AC"/>
    <w:rsid w:val="00E96A59"/>
    <w:rsid w:val="00E96DAE"/>
    <w:rsid w:val="00E97003"/>
    <w:rsid w:val="00E970B5"/>
    <w:rsid w:val="00E97287"/>
    <w:rsid w:val="00E972AB"/>
    <w:rsid w:val="00E979CB"/>
    <w:rsid w:val="00E97E4E"/>
    <w:rsid w:val="00EA05C2"/>
    <w:rsid w:val="00EA0608"/>
    <w:rsid w:val="00EA0F35"/>
    <w:rsid w:val="00EA12FF"/>
    <w:rsid w:val="00EA1A91"/>
    <w:rsid w:val="00EA1CC2"/>
    <w:rsid w:val="00EA1DF3"/>
    <w:rsid w:val="00EA2B5C"/>
    <w:rsid w:val="00EA2D76"/>
    <w:rsid w:val="00EA320B"/>
    <w:rsid w:val="00EA3749"/>
    <w:rsid w:val="00EA39F1"/>
    <w:rsid w:val="00EA4644"/>
    <w:rsid w:val="00EA4C8B"/>
    <w:rsid w:val="00EA509F"/>
    <w:rsid w:val="00EA5C5A"/>
    <w:rsid w:val="00EA5ED6"/>
    <w:rsid w:val="00EA62CC"/>
    <w:rsid w:val="00EA70C2"/>
    <w:rsid w:val="00EA758A"/>
    <w:rsid w:val="00EA774E"/>
    <w:rsid w:val="00EA788A"/>
    <w:rsid w:val="00EA7B92"/>
    <w:rsid w:val="00EB096F"/>
    <w:rsid w:val="00EB0AC2"/>
    <w:rsid w:val="00EB199F"/>
    <w:rsid w:val="00EB247C"/>
    <w:rsid w:val="00EB27C4"/>
    <w:rsid w:val="00EB2B91"/>
    <w:rsid w:val="00EB3258"/>
    <w:rsid w:val="00EB43CD"/>
    <w:rsid w:val="00EB45A6"/>
    <w:rsid w:val="00EB4665"/>
    <w:rsid w:val="00EB4688"/>
    <w:rsid w:val="00EB46CC"/>
    <w:rsid w:val="00EB5387"/>
    <w:rsid w:val="00EB5541"/>
    <w:rsid w:val="00EB57FA"/>
    <w:rsid w:val="00EB5C10"/>
    <w:rsid w:val="00EB60F1"/>
    <w:rsid w:val="00EB7322"/>
    <w:rsid w:val="00EB7A58"/>
    <w:rsid w:val="00EC0153"/>
    <w:rsid w:val="00EC031F"/>
    <w:rsid w:val="00EC06AC"/>
    <w:rsid w:val="00EC0BB1"/>
    <w:rsid w:val="00EC0E3D"/>
    <w:rsid w:val="00EC0F5C"/>
    <w:rsid w:val="00EC0FE9"/>
    <w:rsid w:val="00EC198B"/>
    <w:rsid w:val="00EC2291"/>
    <w:rsid w:val="00EC311E"/>
    <w:rsid w:val="00EC38CE"/>
    <w:rsid w:val="00EC3F6A"/>
    <w:rsid w:val="00EC426D"/>
    <w:rsid w:val="00EC4988"/>
    <w:rsid w:val="00EC4A93"/>
    <w:rsid w:val="00EC4CE0"/>
    <w:rsid w:val="00EC554D"/>
    <w:rsid w:val="00EC571B"/>
    <w:rsid w:val="00EC57D7"/>
    <w:rsid w:val="00EC6385"/>
    <w:rsid w:val="00EC70E9"/>
    <w:rsid w:val="00ED0B43"/>
    <w:rsid w:val="00ED15B9"/>
    <w:rsid w:val="00ED1DE9"/>
    <w:rsid w:val="00ED234E"/>
    <w:rsid w:val="00ED23D4"/>
    <w:rsid w:val="00ED30F7"/>
    <w:rsid w:val="00ED3159"/>
    <w:rsid w:val="00ED3590"/>
    <w:rsid w:val="00ED388C"/>
    <w:rsid w:val="00ED390F"/>
    <w:rsid w:val="00ED399B"/>
    <w:rsid w:val="00ED4DE8"/>
    <w:rsid w:val="00ED5956"/>
    <w:rsid w:val="00ED59E7"/>
    <w:rsid w:val="00ED5E0B"/>
    <w:rsid w:val="00ED62D9"/>
    <w:rsid w:val="00ED6F81"/>
    <w:rsid w:val="00ED7446"/>
    <w:rsid w:val="00EE0671"/>
    <w:rsid w:val="00EE0D35"/>
    <w:rsid w:val="00EE0F30"/>
    <w:rsid w:val="00EE10D8"/>
    <w:rsid w:val="00EE20DA"/>
    <w:rsid w:val="00EE22F0"/>
    <w:rsid w:val="00EE37B6"/>
    <w:rsid w:val="00EE3CCB"/>
    <w:rsid w:val="00EE4365"/>
    <w:rsid w:val="00EE677D"/>
    <w:rsid w:val="00EE7A23"/>
    <w:rsid w:val="00EF0ED6"/>
    <w:rsid w:val="00EF0F45"/>
    <w:rsid w:val="00EF2A55"/>
    <w:rsid w:val="00EF330A"/>
    <w:rsid w:val="00EF36B1"/>
    <w:rsid w:val="00EF392B"/>
    <w:rsid w:val="00EF4DC1"/>
    <w:rsid w:val="00EF7463"/>
    <w:rsid w:val="00EF7622"/>
    <w:rsid w:val="00EF78CA"/>
    <w:rsid w:val="00EF7971"/>
    <w:rsid w:val="00F0012E"/>
    <w:rsid w:val="00F002EF"/>
    <w:rsid w:val="00F00FB0"/>
    <w:rsid w:val="00F014D6"/>
    <w:rsid w:val="00F01B4D"/>
    <w:rsid w:val="00F01EE9"/>
    <w:rsid w:val="00F02390"/>
    <w:rsid w:val="00F024AD"/>
    <w:rsid w:val="00F0258E"/>
    <w:rsid w:val="00F029E5"/>
    <w:rsid w:val="00F032A8"/>
    <w:rsid w:val="00F03E26"/>
    <w:rsid w:val="00F0415F"/>
    <w:rsid w:val="00F04900"/>
    <w:rsid w:val="00F04B8B"/>
    <w:rsid w:val="00F04EBD"/>
    <w:rsid w:val="00F06131"/>
    <w:rsid w:val="00F065A4"/>
    <w:rsid w:val="00F066A0"/>
    <w:rsid w:val="00F069CB"/>
    <w:rsid w:val="00F06B21"/>
    <w:rsid w:val="00F0778F"/>
    <w:rsid w:val="00F077ED"/>
    <w:rsid w:val="00F07894"/>
    <w:rsid w:val="00F10C46"/>
    <w:rsid w:val="00F126B9"/>
    <w:rsid w:val="00F12715"/>
    <w:rsid w:val="00F12D2D"/>
    <w:rsid w:val="00F1387E"/>
    <w:rsid w:val="00F14115"/>
    <w:rsid w:val="00F144D5"/>
    <w:rsid w:val="00F14678"/>
    <w:rsid w:val="00F146F0"/>
    <w:rsid w:val="00F15039"/>
    <w:rsid w:val="00F205BA"/>
    <w:rsid w:val="00F209D3"/>
    <w:rsid w:val="00F20D20"/>
    <w:rsid w:val="00F20FF3"/>
    <w:rsid w:val="00F2190B"/>
    <w:rsid w:val="00F22406"/>
    <w:rsid w:val="00F224C5"/>
    <w:rsid w:val="00F22636"/>
    <w:rsid w:val="00F228B5"/>
    <w:rsid w:val="00F22D89"/>
    <w:rsid w:val="00F235C2"/>
    <w:rsid w:val="00F2368C"/>
    <w:rsid w:val="00F2389C"/>
    <w:rsid w:val="00F248BF"/>
    <w:rsid w:val="00F248CE"/>
    <w:rsid w:val="00F24EA5"/>
    <w:rsid w:val="00F25C08"/>
    <w:rsid w:val="00F25C67"/>
    <w:rsid w:val="00F260D3"/>
    <w:rsid w:val="00F2634A"/>
    <w:rsid w:val="00F2637D"/>
    <w:rsid w:val="00F26AF5"/>
    <w:rsid w:val="00F27661"/>
    <w:rsid w:val="00F30DFF"/>
    <w:rsid w:val="00F31519"/>
    <w:rsid w:val="00F32A2B"/>
    <w:rsid w:val="00F32B80"/>
    <w:rsid w:val="00F330BA"/>
    <w:rsid w:val="00F336D8"/>
    <w:rsid w:val="00F33C48"/>
    <w:rsid w:val="00F340EB"/>
    <w:rsid w:val="00F3443F"/>
    <w:rsid w:val="00F35285"/>
    <w:rsid w:val="00F35671"/>
    <w:rsid w:val="00F35B1F"/>
    <w:rsid w:val="00F3689A"/>
    <w:rsid w:val="00F372E3"/>
    <w:rsid w:val="00F401E3"/>
    <w:rsid w:val="00F405CE"/>
    <w:rsid w:val="00F40990"/>
    <w:rsid w:val="00F40BAA"/>
    <w:rsid w:val="00F40F81"/>
    <w:rsid w:val="00F41F2A"/>
    <w:rsid w:val="00F421B1"/>
    <w:rsid w:val="00F42D97"/>
    <w:rsid w:val="00F433F8"/>
    <w:rsid w:val="00F43B9D"/>
    <w:rsid w:val="00F44D5E"/>
    <w:rsid w:val="00F45626"/>
    <w:rsid w:val="00F46142"/>
    <w:rsid w:val="00F47A72"/>
    <w:rsid w:val="00F53A35"/>
    <w:rsid w:val="00F53DA0"/>
    <w:rsid w:val="00F53F71"/>
    <w:rsid w:val="00F5443F"/>
    <w:rsid w:val="00F54C1A"/>
    <w:rsid w:val="00F5509F"/>
    <w:rsid w:val="00F55A3D"/>
    <w:rsid w:val="00F5672B"/>
    <w:rsid w:val="00F57215"/>
    <w:rsid w:val="00F5744B"/>
    <w:rsid w:val="00F57822"/>
    <w:rsid w:val="00F57F35"/>
    <w:rsid w:val="00F606A7"/>
    <w:rsid w:val="00F6073D"/>
    <w:rsid w:val="00F6092D"/>
    <w:rsid w:val="00F61209"/>
    <w:rsid w:val="00F6259E"/>
    <w:rsid w:val="00F63A20"/>
    <w:rsid w:val="00F63AB6"/>
    <w:rsid w:val="00F645B5"/>
    <w:rsid w:val="00F64EEF"/>
    <w:rsid w:val="00F65007"/>
    <w:rsid w:val="00F65DD4"/>
    <w:rsid w:val="00F66776"/>
    <w:rsid w:val="00F66804"/>
    <w:rsid w:val="00F669B0"/>
    <w:rsid w:val="00F6715D"/>
    <w:rsid w:val="00F672B2"/>
    <w:rsid w:val="00F672E4"/>
    <w:rsid w:val="00F675BE"/>
    <w:rsid w:val="00F67DB3"/>
    <w:rsid w:val="00F70E1A"/>
    <w:rsid w:val="00F715A0"/>
    <w:rsid w:val="00F717DF"/>
    <w:rsid w:val="00F71803"/>
    <w:rsid w:val="00F72648"/>
    <w:rsid w:val="00F72F63"/>
    <w:rsid w:val="00F74E94"/>
    <w:rsid w:val="00F76641"/>
    <w:rsid w:val="00F76F8F"/>
    <w:rsid w:val="00F771DB"/>
    <w:rsid w:val="00F77231"/>
    <w:rsid w:val="00F7788A"/>
    <w:rsid w:val="00F81460"/>
    <w:rsid w:val="00F81F54"/>
    <w:rsid w:val="00F826EA"/>
    <w:rsid w:val="00F8272B"/>
    <w:rsid w:val="00F827EC"/>
    <w:rsid w:val="00F832FB"/>
    <w:rsid w:val="00F8342C"/>
    <w:rsid w:val="00F83503"/>
    <w:rsid w:val="00F835A1"/>
    <w:rsid w:val="00F83973"/>
    <w:rsid w:val="00F84CA3"/>
    <w:rsid w:val="00F85D2B"/>
    <w:rsid w:val="00F85FBE"/>
    <w:rsid w:val="00F86A37"/>
    <w:rsid w:val="00F87526"/>
    <w:rsid w:val="00F87C4C"/>
    <w:rsid w:val="00F87C79"/>
    <w:rsid w:val="00F87FA3"/>
    <w:rsid w:val="00F90093"/>
    <w:rsid w:val="00F9059B"/>
    <w:rsid w:val="00F91BC0"/>
    <w:rsid w:val="00F9295B"/>
    <w:rsid w:val="00F934E8"/>
    <w:rsid w:val="00F936C1"/>
    <w:rsid w:val="00F93877"/>
    <w:rsid w:val="00F93D8C"/>
    <w:rsid w:val="00F95ED8"/>
    <w:rsid w:val="00F960DB"/>
    <w:rsid w:val="00F965A7"/>
    <w:rsid w:val="00F9675E"/>
    <w:rsid w:val="00F972D1"/>
    <w:rsid w:val="00F97645"/>
    <w:rsid w:val="00F97772"/>
    <w:rsid w:val="00FA0619"/>
    <w:rsid w:val="00FA08A9"/>
    <w:rsid w:val="00FA08B8"/>
    <w:rsid w:val="00FA0F95"/>
    <w:rsid w:val="00FA16F0"/>
    <w:rsid w:val="00FA2609"/>
    <w:rsid w:val="00FA3102"/>
    <w:rsid w:val="00FA330B"/>
    <w:rsid w:val="00FA33A6"/>
    <w:rsid w:val="00FA39CF"/>
    <w:rsid w:val="00FA48D4"/>
    <w:rsid w:val="00FA5026"/>
    <w:rsid w:val="00FA54FA"/>
    <w:rsid w:val="00FA5993"/>
    <w:rsid w:val="00FA637E"/>
    <w:rsid w:val="00FA66EE"/>
    <w:rsid w:val="00FA687F"/>
    <w:rsid w:val="00FA6D39"/>
    <w:rsid w:val="00FA708F"/>
    <w:rsid w:val="00FA734E"/>
    <w:rsid w:val="00FA7469"/>
    <w:rsid w:val="00FA79C4"/>
    <w:rsid w:val="00FA7BDF"/>
    <w:rsid w:val="00FA7C87"/>
    <w:rsid w:val="00FB0D6C"/>
    <w:rsid w:val="00FB227E"/>
    <w:rsid w:val="00FB2E0E"/>
    <w:rsid w:val="00FB3D61"/>
    <w:rsid w:val="00FB44CE"/>
    <w:rsid w:val="00FB5009"/>
    <w:rsid w:val="00FB5A00"/>
    <w:rsid w:val="00FB7092"/>
    <w:rsid w:val="00FB70EE"/>
    <w:rsid w:val="00FB713F"/>
    <w:rsid w:val="00FB769E"/>
    <w:rsid w:val="00FB76AB"/>
    <w:rsid w:val="00FC0452"/>
    <w:rsid w:val="00FC04A1"/>
    <w:rsid w:val="00FC2226"/>
    <w:rsid w:val="00FC328E"/>
    <w:rsid w:val="00FC3309"/>
    <w:rsid w:val="00FC362B"/>
    <w:rsid w:val="00FC5199"/>
    <w:rsid w:val="00FC5991"/>
    <w:rsid w:val="00FC61E2"/>
    <w:rsid w:val="00FC63A9"/>
    <w:rsid w:val="00FC6662"/>
    <w:rsid w:val="00FC7795"/>
    <w:rsid w:val="00FD025A"/>
    <w:rsid w:val="00FD03FE"/>
    <w:rsid w:val="00FD05CB"/>
    <w:rsid w:val="00FD0699"/>
    <w:rsid w:val="00FD0B37"/>
    <w:rsid w:val="00FD126E"/>
    <w:rsid w:val="00FD16A1"/>
    <w:rsid w:val="00FD2400"/>
    <w:rsid w:val="00FD2CD2"/>
    <w:rsid w:val="00FD2ED5"/>
    <w:rsid w:val="00FD3381"/>
    <w:rsid w:val="00FD3C36"/>
    <w:rsid w:val="00FD4BBF"/>
    <w:rsid w:val="00FD4C87"/>
    <w:rsid w:val="00FD4D81"/>
    <w:rsid w:val="00FD5E80"/>
    <w:rsid w:val="00FD65BD"/>
    <w:rsid w:val="00FD6950"/>
    <w:rsid w:val="00FD6E61"/>
    <w:rsid w:val="00FD7032"/>
    <w:rsid w:val="00FD73AA"/>
    <w:rsid w:val="00FD73F8"/>
    <w:rsid w:val="00FD7498"/>
    <w:rsid w:val="00FD7A5F"/>
    <w:rsid w:val="00FD7F9C"/>
    <w:rsid w:val="00FD7FB3"/>
    <w:rsid w:val="00FE004E"/>
    <w:rsid w:val="00FE177A"/>
    <w:rsid w:val="00FE229A"/>
    <w:rsid w:val="00FE2E20"/>
    <w:rsid w:val="00FE2F34"/>
    <w:rsid w:val="00FE2F55"/>
    <w:rsid w:val="00FE33F6"/>
    <w:rsid w:val="00FE3E51"/>
    <w:rsid w:val="00FE3FF4"/>
    <w:rsid w:val="00FE45AC"/>
    <w:rsid w:val="00FE4713"/>
    <w:rsid w:val="00FE5752"/>
    <w:rsid w:val="00FE630A"/>
    <w:rsid w:val="00FE6AFA"/>
    <w:rsid w:val="00FE7BD4"/>
    <w:rsid w:val="00FF0D54"/>
    <w:rsid w:val="00FF164A"/>
    <w:rsid w:val="00FF19D8"/>
    <w:rsid w:val="00FF19E2"/>
    <w:rsid w:val="00FF1D1F"/>
    <w:rsid w:val="00FF1F44"/>
    <w:rsid w:val="00FF225E"/>
    <w:rsid w:val="00FF2682"/>
    <w:rsid w:val="00FF30C6"/>
    <w:rsid w:val="00FF32DA"/>
    <w:rsid w:val="00FF33D0"/>
    <w:rsid w:val="00FF3A32"/>
    <w:rsid w:val="00FF3D15"/>
    <w:rsid w:val="00FF446C"/>
    <w:rsid w:val="00FF4C2E"/>
    <w:rsid w:val="00FF5334"/>
    <w:rsid w:val="00FF57E4"/>
    <w:rsid w:val="00FF5B4F"/>
    <w:rsid w:val="00FF672C"/>
    <w:rsid w:val="00FF6812"/>
    <w:rsid w:val="00FF6CE8"/>
    <w:rsid w:val="00FF6F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C5E7D"/>
  <w15:docId w15:val="{1B7F830E-064A-4F04-BB9B-3EDDCA39D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ListParagraph">
    <w:name w:val="List Paragraph"/>
    <w:basedOn w:val="Normal"/>
    <w:uiPriority w:val="34"/>
    <w:qFormat/>
    <w:rsid w:val="00A75017"/>
    <w:pPr>
      <w:spacing w:after="200" w:line="240" w:lineRule="auto"/>
      <w:ind w:left="720"/>
      <w:contextualSpacing/>
      <w:jc w:val="center"/>
    </w:pPr>
    <w:rPr>
      <w:rFonts w:asciiTheme="minorHAnsi" w:eastAsiaTheme="minorEastAsia" w:hAnsiTheme="minorHAnsi" w:cstheme="minorBidi"/>
      <w:sz w:val="22"/>
      <w:szCs w:val="22"/>
      <w:lang w:eastAsia="zh-CN"/>
    </w:rPr>
  </w:style>
  <w:style w:type="table" w:customStyle="1" w:styleId="LightGrid-Accent11">
    <w:name w:val="Light Grid - Accent 11"/>
    <w:basedOn w:val="TableNormal"/>
    <w:uiPriority w:val="62"/>
    <w:rsid w:val="00BC778A"/>
    <w:pPr>
      <w:jc w:val="center"/>
    </w:pPr>
    <w:rPr>
      <w:rFonts w:asciiTheme="minorHAnsi" w:eastAsiaTheme="minorEastAsia" w:hAnsiTheme="minorHAnsi" w:cstheme="minorBidi"/>
      <w:sz w:val="22"/>
      <w:szCs w:val="22"/>
      <w:lang w:val="en-US" w:eastAsia="zh-C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hlfld-contribauthor">
    <w:name w:val="hlfld-contribauthor"/>
    <w:basedOn w:val="DefaultParagraphFont"/>
    <w:rsid w:val="00617422"/>
  </w:style>
  <w:style w:type="character" w:customStyle="1" w:styleId="nlmgiven-names">
    <w:name w:val="nlm_given-names"/>
    <w:basedOn w:val="DefaultParagraphFont"/>
    <w:rsid w:val="00617422"/>
  </w:style>
  <w:style w:type="character" w:customStyle="1" w:styleId="nlmyear">
    <w:name w:val="nlm_year"/>
    <w:basedOn w:val="DefaultParagraphFont"/>
    <w:rsid w:val="00617422"/>
  </w:style>
  <w:style w:type="character" w:customStyle="1" w:styleId="nlmarticle-title">
    <w:name w:val="nlm_article-title"/>
    <w:basedOn w:val="DefaultParagraphFont"/>
    <w:rsid w:val="00617422"/>
  </w:style>
  <w:style w:type="character" w:customStyle="1" w:styleId="nlmfpage">
    <w:name w:val="nlm_fpage"/>
    <w:basedOn w:val="DefaultParagraphFont"/>
    <w:rsid w:val="00617422"/>
  </w:style>
  <w:style w:type="character" w:customStyle="1" w:styleId="nlmlpage">
    <w:name w:val="nlm_lpage"/>
    <w:basedOn w:val="DefaultParagraphFont"/>
    <w:rsid w:val="00617422"/>
  </w:style>
  <w:style w:type="table" w:styleId="TableGrid">
    <w:name w:val="Table Grid"/>
    <w:basedOn w:val="TableNormal"/>
    <w:rsid w:val="00A27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fuvd">
    <w:name w:val="ilfuvd"/>
    <w:basedOn w:val="DefaultParagraphFont"/>
    <w:rsid w:val="00462488"/>
  </w:style>
  <w:style w:type="character" w:styleId="Hyperlink">
    <w:name w:val="Hyperlink"/>
    <w:basedOn w:val="DefaultParagraphFont"/>
    <w:unhideWhenUsed/>
    <w:rsid w:val="001A170D"/>
    <w:rPr>
      <w:color w:val="0000FF" w:themeColor="hyperlink"/>
      <w:u w:val="single"/>
    </w:rPr>
  </w:style>
  <w:style w:type="character" w:styleId="UnresolvedMention">
    <w:name w:val="Unresolved Mention"/>
    <w:basedOn w:val="DefaultParagraphFont"/>
    <w:uiPriority w:val="99"/>
    <w:semiHidden/>
    <w:unhideWhenUsed/>
    <w:rsid w:val="001A170D"/>
    <w:rPr>
      <w:color w:val="605E5C"/>
      <w:shd w:val="clear" w:color="auto" w:fill="E1DFDD"/>
    </w:rPr>
  </w:style>
  <w:style w:type="paragraph" w:styleId="BalloonText">
    <w:name w:val="Balloon Text"/>
    <w:basedOn w:val="Normal"/>
    <w:link w:val="BalloonTextChar"/>
    <w:semiHidden/>
    <w:unhideWhenUsed/>
    <w:rsid w:val="007F47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F47C5"/>
    <w:rPr>
      <w:rFonts w:ascii="Segoe UI" w:hAnsi="Segoe UI" w:cs="Segoe UI"/>
      <w:sz w:val="18"/>
      <w:szCs w:val="18"/>
    </w:rPr>
  </w:style>
  <w:style w:type="table" w:customStyle="1" w:styleId="TableGrid1">
    <w:name w:val="Table Grid1"/>
    <w:basedOn w:val="TableNormal"/>
    <w:next w:val="TableGrid"/>
    <w:rsid w:val="005C4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F669B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Revision">
    <w:name w:val="Revision"/>
    <w:hidden/>
    <w:semiHidden/>
    <w:rsid w:val="00572AA5"/>
    <w:rPr>
      <w:sz w:val="24"/>
      <w:szCs w:val="24"/>
    </w:rPr>
  </w:style>
  <w:style w:type="character" w:customStyle="1" w:styleId="pbnghe">
    <w:name w:val="pbnghe"/>
    <w:basedOn w:val="DefaultParagraphFont"/>
    <w:rsid w:val="00F33C48"/>
  </w:style>
  <w:style w:type="character" w:styleId="Emphasis">
    <w:name w:val="Emphasis"/>
    <w:basedOn w:val="DefaultParagraphFont"/>
    <w:uiPriority w:val="20"/>
    <w:qFormat/>
    <w:rsid w:val="00D95C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05413">
      <w:bodyDiv w:val="1"/>
      <w:marLeft w:val="0"/>
      <w:marRight w:val="0"/>
      <w:marTop w:val="0"/>
      <w:marBottom w:val="0"/>
      <w:divBdr>
        <w:top w:val="none" w:sz="0" w:space="0" w:color="auto"/>
        <w:left w:val="none" w:sz="0" w:space="0" w:color="auto"/>
        <w:bottom w:val="none" w:sz="0" w:space="0" w:color="auto"/>
        <w:right w:val="none" w:sz="0" w:space="0" w:color="auto"/>
      </w:divBdr>
    </w:div>
    <w:div w:id="294718579">
      <w:bodyDiv w:val="1"/>
      <w:marLeft w:val="0"/>
      <w:marRight w:val="0"/>
      <w:marTop w:val="0"/>
      <w:marBottom w:val="0"/>
      <w:divBdr>
        <w:top w:val="none" w:sz="0" w:space="0" w:color="auto"/>
        <w:left w:val="none" w:sz="0" w:space="0" w:color="auto"/>
        <w:bottom w:val="none" w:sz="0" w:space="0" w:color="auto"/>
        <w:right w:val="none" w:sz="0" w:space="0" w:color="auto"/>
      </w:divBdr>
    </w:div>
    <w:div w:id="408581600">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97267930">
      <w:bodyDiv w:val="1"/>
      <w:marLeft w:val="0"/>
      <w:marRight w:val="0"/>
      <w:marTop w:val="0"/>
      <w:marBottom w:val="0"/>
      <w:divBdr>
        <w:top w:val="none" w:sz="0" w:space="0" w:color="auto"/>
        <w:left w:val="none" w:sz="0" w:space="0" w:color="auto"/>
        <w:bottom w:val="none" w:sz="0" w:space="0" w:color="auto"/>
        <w:right w:val="none" w:sz="0" w:space="0" w:color="auto"/>
      </w:divBdr>
    </w:div>
    <w:div w:id="1006444556">
      <w:bodyDiv w:val="1"/>
      <w:marLeft w:val="0"/>
      <w:marRight w:val="0"/>
      <w:marTop w:val="0"/>
      <w:marBottom w:val="0"/>
      <w:divBdr>
        <w:top w:val="none" w:sz="0" w:space="0" w:color="auto"/>
        <w:left w:val="none" w:sz="0" w:space="0" w:color="auto"/>
        <w:bottom w:val="none" w:sz="0" w:space="0" w:color="auto"/>
        <w:right w:val="none" w:sz="0" w:space="0" w:color="auto"/>
      </w:divBdr>
    </w:div>
    <w:div w:id="178985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hp\LOCALS~1\Temp\Temporary%20Directory%201%20for%20TF_Template_Word_Windows_2007.zip\TF_Template_Word_Windows_2007.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My_Files\Publications\Journals\EA\Dat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Keyword distribution (</a:t>
            </a:r>
            <a:r>
              <a:rPr lang="en-GB" i="1"/>
              <a:t>n</a:t>
            </a:r>
            <a:r>
              <a:rPr lang="en-GB" i="0" baseline="0"/>
              <a:t> </a:t>
            </a:r>
            <a:r>
              <a:rPr lang="en-GB" i="0" baseline="0">
                <a:latin typeface="Calibri" panose="020F0502020204030204" pitchFamily="34" charset="0"/>
              </a:rPr>
              <a:t>≥</a:t>
            </a:r>
            <a:r>
              <a:rPr lang="en-GB" i="0" baseline="0"/>
              <a:t> 5)</a:t>
            </a:r>
            <a:endParaRPr lang="en-GB" i="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Sheet1!$A$118:$A$126</c:f>
              <c:strCache>
                <c:ptCount val="9"/>
                <c:pt idx="0">
                  <c:v>Formative Leistungsmessung</c:v>
                </c:pt>
                <c:pt idx="1">
                  <c:v>Formative Leistungsbeurteilung</c:v>
                </c:pt>
                <c:pt idx="2">
                  <c:v>Pädagogische Leistungsbeurteilung</c:v>
                </c:pt>
                <c:pt idx="3">
                  <c:v>Formative Prüfung</c:v>
                </c:pt>
                <c:pt idx="4">
                  <c:v>Formative Bewertung</c:v>
                </c:pt>
                <c:pt idx="5">
                  <c:v>Formative Beurteilung</c:v>
                </c:pt>
                <c:pt idx="6">
                  <c:v>Formative Evaluierung</c:v>
                </c:pt>
                <c:pt idx="7">
                  <c:v>Formatives Assessment</c:v>
                </c:pt>
                <c:pt idx="8">
                  <c:v>Formative Evaluation</c:v>
                </c:pt>
              </c:strCache>
            </c:strRef>
          </c:cat>
          <c:val>
            <c:numRef>
              <c:f>Sheet1!$B$118:$B$126</c:f>
              <c:numCache>
                <c:formatCode>General</c:formatCode>
                <c:ptCount val="9"/>
                <c:pt idx="0">
                  <c:v>5</c:v>
                </c:pt>
                <c:pt idx="1">
                  <c:v>6</c:v>
                </c:pt>
                <c:pt idx="2">
                  <c:v>7</c:v>
                </c:pt>
                <c:pt idx="3">
                  <c:v>7</c:v>
                </c:pt>
                <c:pt idx="4">
                  <c:v>10</c:v>
                </c:pt>
                <c:pt idx="5">
                  <c:v>11</c:v>
                </c:pt>
                <c:pt idx="6">
                  <c:v>16</c:v>
                </c:pt>
                <c:pt idx="7">
                  <c:v>54</c:v>
                </c:pt>
                <c:pt idx="8">
                  <c:v>75</c:v>
                </c:pt>
              </c:numCache>
            </c:numRef>
          </c:val>
          <c:extLst>
            <c:ext xmlns:c16="http://schemas.microsoft.com/office/drawing/2014/chart" uri="{C3380CC4-5D6E-409C-BE32-E72D297353CC}">
              <c16:uniqueId val="{00000000-72BC-4872-A7F5-CE6BE3EE4232}"/>
            </c:ext>
          </c:extLst>
        </c:ser>
        <c:dLbls>
          <c:showLegendKey val="0"/>
          <c:showVal val="0"/>
          <c:showCatName val="0"/>
          <c:showSerName val="0"/>
          <c:showPercent val="0"/>
          <c:showBubbleSize val="0"/>
        </c:dLbls>
        <c:gapWidth val="182"/>
        <c:axId val="186868304"/>
        <c:axId val="186960872"/>
      </c:barChart>
      <c:catAx>
        <c:axId val="186868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86960872"/>
        <c:crosses val="autoZero"/>
        <c:auto val="1"/>
        <c:lblAlgn val="ctr"/>
        <c:lblOffset val="100"/>
        <c:noMultiLvlLbl val="0"/>
      </c:catAx>
      <c:valAx>
        <c:axId val="186960872"/>
        <c:scaling>
          <c:orientation val="minMax"/>
          <c:max val="8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86868304"/>
        <c:crosses val="autoZero"/>
        <c:crossBetween val="between"/>
        <c:maj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010BB-338B-43C8-8B70-218431241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TF_Template_Word_Windows_2007</Template>
  <TotalTime>392</TotalTime>
  <Pages>32</Pages>
  <Words>9891</Words>
  <Characters>56384</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TF_Template_Word_Windows_2007</vt:lpstr>
    </vt:vector>
  </TitlesOfParts>
  <Company>Informa Plc</Company>
  <LinksUpToDate>false</LinksUpToDate>
  <CharactersWithSpaces>66143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TF_Template_Word_Windows_2007</dc:title>
  <dc:subject/>
  <dc:creator>hp</dc:creator>
  <cp:keywords/>
  <dc:description/>
  <cp:lastModifiedBy>COOKSON Chris</cp:lastModifiedBy>
  <cp:revision>29</cp:revision>
  <cp:lastPrinted>2011-07-22T14:54:00Z</cp:lastPrinted>
  <dcterms:created xsi:type="dcterms:W3CDTF">2023-11-12T07:06:00Z</dcterms:created>
  <dcterms:modified xsi:type="dcterms:W3CDTF">2024-02-15T10:48:00Z</dcterms:modified>
</cp:coreProperties>
</file>