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15578" w14:textId="314D7DB8" w:rsidR="00CB770E" w:rsidRDefault="00CB770E" w:rsidP="00C2076E">
      <w:pPr>
        <w:snapToGrid w:val="0"/>
        <w:spacing w:line="360" w:lineRule="exact"/>
        <w:rPr>
          <w:rFonts w:ascii="Arial" w:hAnsi="Arial" w:cs="Arial"/>
          <w:color w:val="000000" w:themeColor="text1"/>
          <w:sz w:val="32"/>
          <w:szCs w:val="32"/>
          <w:lang w:val="en-US"/>
        </w:rPr>
      </w:pPr>
      <w:r w:rsidRPr="001C2586">
        <w:rPr>
          <w:rFonts w:ascii="Arial" w:hAnsi="Arial" w:cs="Arial"/>
          <w:sz w:val="32"/>
          <w:szCs w:val="32"/>
        </w:rPr>
        <w:t>Artist</w:t>
      </w:r>
      <w:r>
        <w:rPr>
          <w:rFonts w:ascii="Arial" w:hAnsi="Arial" w:cs="Arial"/>
          <w:sz w:val="32"/>
          <w:szCs w:val="32"/>
        </w:rPr>
        <w:t>s</w:t>
      </w:r>
      <w:r w:rsidRPr="001C2586">
        <w:rPr>
          <w:rFonts w:ascii="Arial" w:hAnsi="Arial" w:cs="Arial"/>
          <w:sz w:val="32"/>
          <w:szCs w:val="32"/>
        </w:rPr>
        <w:t xml:space="preserve"> Shaping Policies Through Higher Art Education</w:t>
      </w:r>
      <w:r w:rsidRPr="001C2586">
        <w:rPr>
          <w:rFonts w:ascii="Arial" w:hAnsi="Arial" w:cs="Arial"/>
          <w:color w:val="000000" w:themeColor="text1"/>
          <w:sz w:val="32"/>
          <w:szCs w:val="32"/>
          <w:lang w:val="en-US"/>
        </w:rPr>
        <w:t xml:space="preserve"> </w:t>
      </w:r>
    </w:p>
    <w:p w14:paraId="65A8B096" w14:textId="77777777" w:rsidR="00CB770E" w:rsidRDefault="00CB770E" w:rsidP="00C2076E">
      <w:pPr>
        <w:snapToGrid w:val="0"/>
        <w:spacing w:line="360" w:lineRule="exact"/>
        <w:rPr>
          <w:rFonts w:ascii="Arial" w:hAnsi="Arial" w:cs="Arial"/>
          <w:sz w:val="28"/>
          <w:szCs w:val="32"/>
        </w:rPr>
      </w:pPr>
      <w:r w:rsidRPr="001C2586">
        <w:rPr>
          <w:rFonts w:ascii="Arial" w:hAnsi="Arial" w:cs="Arial"/>
          <w:sz w:val="28"/>
          <w:szCs w:val="32"/>
        </w:rPr>
        <w:t>How Visual Artists Develop Policies that Affect their Lives, Practices, and Careers</w:t>
      </w:r>
    </w:p>
    <w:p w14:paraId="138B5C16" w14:textId="77777777" w:rsidR="00CB770E" w:rsidRDefault="00CB770E" w:rsidP="00C2076E">
      <w:pPr>
        <w:snapToGrid w:val="0"/>
        <w:spacing w:line="360" w:lineRule="exact"/>
        <w:rPr>
          <w:rFonts w:ascii="Arial" w:hAnsi="Arial" w:cs="Arial"/>
          <w:sz w:val="28"/>
          <w:szCs w:val="32"/>
        </w:rPr>
      </w:pPr>
    </w:p>
    <w:p w14:paraId="6458798D" w14:textId="77777777" w:rsidR="00CB770E" w:rsidRPr="001C2586" w:rsidRDefault="00CB770E" w:rsidP="00C2076E">
      <w:pPr>
        <w:snapToGrid w:val="0"/>
        <w:spacing w:line="360" w:lineRule="exact"/>
        <w:rPr>
          <w:rFonts w:ascii="Arial" w:hAnsi="Arial" w:cs="Arial"/>
          <w:sz w:val="28"/>
          <w:szCs w:val="32"/>
        </w:rPr>
      </w:pPr>
      <w:r>
        <w:rPr>
          <w:rFonts w:ascii="Arial" w:hAnsi="Arial" w:cs="Arial"/>
          <w:sz w:val="28"/>
          <w:szCs w:val="32"/>
        </w:rPr>
        <w:t>Sarah Scarsbrook</w:t>
      </w:r>
    </w:p>
    <w:p w14:paraId="313C13F4" w14:textId="77777777" w:rsidR="00CB770E" w:rsidRDefault="00CB770E" w:rsidP="00C2076E">
      <w:pPr>
        <w:snapToGrid w:val="0"/>
        <w:spacing w:line="360" w:lineRule="exact"/>
        <w:rPr>
          <w:rFonts w:ascii="Arial" w:hAnsi="Arial" w:cs="Arial"/>
          <w:b/>
          <w:color w:val="000000" w:themeColor="text1"/>
          <w:sz w:val="28"/>
          <w:lang w:val="en-US"/>
        </w:rPr>
      </w:pPr>
    </w:p>
    <w:p w14:paraId="68D64989" w14:textId="008223FB" w:rsidR="00CB770E" w:rsidRPr="007D3762" w:rsidRDefault="006420B5" w:rsidP="00C2076E">
      <w:pPr>
        <w:snapToGrid w:val="0"/>
        <w:spacing w:line="360" w:lineRule="exact"/>
        <w:rPr>
          <w:color w:val="000000" w:themeColor="text1"/>
          <w:sz w:val="28"/>
          <w:szCs w:val="28"/>
          <w:lang w:val="en-US"/>
        </w:rPr>
      </w:pPr>
      <w:r>
        <w:rPr>
          <w:rFonts w:ascii="Arial" w:hAnsi="Arial" w:cs="Arial"/>
          <w:b/>
          <w:color w:val="000000" w:themeColor="text1"/>
          <w:sz w:val="28"/>
          <w:lang w:val="en-US"/>
        </w:rPr>
        <w:t>Centralising Artists</w:t>
      </w:r>
      <w:r w:rsidR="00CB770E">
        <w:rPr>
          <w:rFonts w:ascii="Arial" w:hAnsi="Arial" w:cs="Arial"/>
          <w:b/>
          <w:color w:val="000000" w:themeColor="text1"/>
          <w:sz w:val="28"/>
          <w:lang w:val="en-US"/>
        </w:rPr>
        <w:t xml:space="preserve"> </w:t>
      </w:r>
      <w:r>
        <w:rPr>
          <w:rFonts w:ascii="Arial" w:hAnsi="Arial" w:cs="Arial"/>
          <w:b/>
          <w:color w:val="000000" w:themeColor="text1"/>
          <w:sz w:val="28"/>
          <w:lang w:val="en-US"/>
        </w:rPr>
        <w:t>in the Policy Process</w:t>
      </w:r>
    </w:p>
    <w:p w14:paraId="7FCFFB0F" w14:textId="13FC56AF" w:rsidR="00CB770E" w:rsidRPr="006D1A36" w:rsidRDefault="00CB770E" w:rsidP="00C2076E">
      <w:pPr>
        <w:snapToGrid w:val="0"/>
        <w:spacing w:before="100" w:beforeAutospacing="1" w:line="360" w:lineRule="exact"/>
        <w:contextualSpacing/>
        <w:rPr>
          <w:color w:val="000000" w:themeColor="text1"/>
          <w:sz w:val="28"/>
          <w:szCs w:val="28"/>
          <w:lang w:val="en-US"/>
        </w:rPr>
      </w:pPr>
      <w:r>
        <w:rPr>
          <w:color w:val="000000" w:themeColor="text1"/>
          <w:sz w:val="28"/>
          <w:szCs w:val="28"/>
          <w:lang w:val="en-US"/>
        </w:rPr>
        <w:t xml:space="preserve">This essay presents a new perspective on visual artists’ position in policymaking processes. </w:t>
      </w:r>
      <w:r w:rsidR="00C856D3">
        <w:rPr>
          <w:color w:val="000000" w:themeColor="text1"/>
          <w:sz w:val="28"/>
          <w:szCs w:val="28"/>
          <w:lang w:val="en-US"/>
        </w:rPr>
        <w:t>Focused</w:t>
      </w:r>
      <w:r>
        <w:rPr>
          <w:color w:val="000000" w:themeColor="text1"/>
          <w:sz w:val="28"/>
          <w:szCs w:val="28"/>
          <w:lang w:val="en-US"/>
        </w:rPr>
        <w:t xml:space="preserve"> on the case of </w:t>
      </w:r>
      <w:r w:rsidR="00BC1534">
        <w:rPr>
          <w:color w:val="000000" w:themeColor="text1"/>
          <w:sz w:val="28"/>
          <w:szCs w:val="28"/>
          <w:lang w:val="en-US"/>
        </w:rPr>
        <w:t xml:space="preserve">higher </w:t>
      </w:r>
      <w:r>
        <w:rPr>
          <w:color w:val="000000" w:themeColor="text1"/>
          <w:sz w:val="28"/>
          <w:szCs w:val="28"/>
          <w:lang w:val="en-US"/>
        </w:rPr>
        <w:t xml:space="preserve">art education </w:t>
      </w:r>
      <w:r w:rsidR="00BC1534">
        <w:rPr>
          <w:color w:val="000000" w:themeColor="text1"/>
          <w:sz w:val="28"/>
          <w:szCs w:val="28"/>
          <w:lang w:val="en-US"/>
        </w:rPr>
        <w:t xml:space="preserve">(HAE) </w:t>
      </w:r>
      <w:r>
        <w:rPr>
          <w:color w:val="000000" w:themeColor="text1"/>
          <w:sz w:val="28"/>
          <w:szCs w:val="28"/>
          <w:lang w:val="en-US"/>
        </w:rPr>
        <w:t xml:space="preserve">in London, UK, this study looks at </w:t>
      </w:r>
      <w:r w:rsidR="00BC1534">
        <w:rPr>
          <w:color w:val="000000" w:themeColor="text1"/>
          <w:sz w:val="28"/>
          <w:szCs w:val="28"/>
          <w:lang w:val="en-US"/>
        </w:rPr>
        <w:t xml:space="preserve">visual </w:t>
      </w:r>
      <w:r>
        <w:rPr>
          <w:color w:val="000000" w:themeColor="text1"/>
          <w:sz w:val="28"/>
          <w:szCs w:val="28"/>
          <w:lang w:val="en-US"/>
        </w:rPr>
        <w:t xml:space="preserve">artists’ positions, centralising them as policy progenitors. The current study departs from recent research into UK HAE which polarises around skills debates. Commonly, what skills should and should not be taught through fine art curriculum </w:t>
      </w:r>
      <w:r w:rsidR="008F0A38">
        <w:rPr>
          <w:color w:val="000000" w:themeColor="text1"/>
          <w:sz w:val="28"/>
          <w:szCs w:val="28"/>
          <w:lang w:val="en-US"/>
        </w:rPr>
        <w:t>are</w:t>
      </w:r>
      <w:r>
        <w:rPr>
          <w:color w:val="000000" w:themeColor="text1"/>
          <w:sz w:val="28"/>
          <w:szCs w:val="28"/>
          <w:lang w:val="en-US"/>
        </w:rPr>
        <w:t xml:space="preserve"> </w:t>
      </w:r>
      <w:r w:rsidR="00F33391">
        <w:rPr>
          <w:color w:val="000000" w:themeColor="text1"/>
          <w:sz w:val="28"/>
          <w:szCs w:val="28"/>
          <w:lang w:val="en-US"/>
        </w:rPr>
        <w:t>disputed, and e</w:t>
      </w:r>
      <w:r w:rsidR="008F0A38">
        <w:rPr>
          <w:color w:val="000000" w:themeColor="text1"/>
          <w:sz w:val="28"/>
          <w:szCs w:val="28"/>
          <w:lang w:val="en-US"/>
        </w:rPr>
        <w:t>ntrepreneurial skilling and professionalisation</w:t>
      </w:r>
      <w:r w:rsidR="00F33391">
        <w:rPr>
          <w:color w:val="000000" w:themeColor="text1"/>
          <w:sz w:val="28"/>
          <w:szCs w:val="28"/>
          <w:lang w:val="en-US"/>
        </w:rPr>
        <w:t xml:space="preserve"> are argued for</w:t>
      </w:r>
      <w:r>
        <w:rPr>
          <w:color w:val="000000" w:themeColor="text1"/>
          <w:sz w:val="28"/>
          <w:szCs w:val="28"/>
          <w:lang w:val="en-US"/>
        </w:rPr>
        <w:t xml:space="preserve"> (</w:t>
      </w:r>
      <w:r w:rsidRPr="00E36BD0">
        <w:rPr>
          <w:color w:val="000000" w:themeColor="text1"/>
          <w:sz w:val="28"/>
          <w:szCs w:val="28"/>
          <w:lang w:val="en-US"/>
        </w:rPr>
        <w:t>THOM 2017)</w:t>
      </w:r>
      <w:r w:rsidR="00F33391">
        <w:rPr>
          <w:color w:val="000000" w:themeColor="text1"/>
          <w:sz w:val="28"/>
          <w:szCs w:val="28"/>
          <w:lang w:val="en-US"/>
        </w:rPr>
        <w:t xml:space="preserve"> and against </w:t>
      </w:r>
      <w:r>
        <w:rPr>
          <w:color w:val="000000" w:themeColor="text1"/>
          <w:sz w:val="28"/>
          <w:szCs w:val="28"/>
          <w:lang w:val="en-US"/>
        </w:rPr>
        <w:t>(</w:t>
      </w:r>
      <w:r w:rsidRPr="00E36BD0">
        <w:rPr>
          <w:color w:val="000000" w:themeColor="text1"/>
          <w:sz w:val="28"/>
          <w:szCs w:val="28"/>
          <w:lang w:val="en-US"/>
        </w:rPr>
        <w:t>NEWALL 2019</w:t>
      </w:r>
      <w:r>
        <w:rPr>
          <w:color w:val="000000" w:themeColor="text1"/>
          <w:sz w:val="28"/>
          <w:szCs w:val="28"/>
          <w:lang w:val="en-US"/>
        </w:rPr>
        <w:t xml:space="preserve">).  </w:t>
      </w:r>
      <w:r w:rsidR="00145BAE">
        <w:rPr>
          <w:color w:val="000000" w:themeColor="text1"/>
          <w:sz w:val="28"/>
          <w:szCs w:val="28"/>
          <w:lang w:val="en-US"/>
        </w:rPr>
        <w:t>Notably, t</w:t>
      </w:r>
      <w:r>
        <w:rPr>
          <w:color w:val="000000" w:themeColor="text1"/>
          <w:sz w:val="28"/>
          <w:szCs w:val="28"/>
          <w:lang w:val="en-US"/>
        </w:rPr>
        <w:t>h</w:t>
      </w:r>
      <w:r w:rsidR="008F0A38">
        <w:rPr>
          <w:color w:val="000000" w:themeColor="text1"/>
          <w:sz w:val="28"/>
          <w:szCs w:val="28"/>
          <w:lang w:val="en-US"/>
        </w:rPr>
        <w:t xml:space="preserve">e debate </w:t>
      </w:r>
      <w:r>
        <w:rPr>
          <w:color w:val="000000" w:themeColor="text1"/>
          <w:sz w:val="28"/>
          <w:szCs w:val="28"/>
          <w:lang w:val="en-US"/>
        </w:rPr>
        <w:t xml:space="preserve">has </w:t>
      </w:r>
      <w:r w:rsidR="008F0A38">
        <w:rPr>
          <w:color w:val="000000" w:themeColor="text1"/>
          <w:sz w:val="28"/>
          <w:szCs w:val="28"/>
          <w:lang w:val="en-US"/>
        </w:rPr>
        <w:t>been positioned by</w:t>
      </w:r>
      <w:r>
        <w:rPr>
          <w:color w:val="000000" w:themeColor="text1"/>
          <w:sz w:val="28"/>
          <w:szCs w:val="28"/>
          <w:lang w:val="en-US"/>
        </w:rPr>
        <w:t xml:space="preserve"> </w:t>
      </w:r>
      <w:r w:rsidR="003867D3">
        <w:rPr>
          <w:color w:val="000000" w:themeColor="text1"/>
          <w:sz w:val="28"/>
          <w:szCs w:val="28"/>
          <w:lang w:val="en-US"/>
        </w:rPr>
        <w:t>curriculum</w:t>
      </w:r>
      <w:r>
        <w:rPr>
          <w:color w:val="000000" w:themeColor="text1"/>
          <w:sz w:val="28"/>
          <w:szCs w:val="28"/>
          <w:lang w:val="en-US"/>
        </w:rPr>
        <w:t xml:space="preserve"> design</w:t>
      </w:r>
      <w:r w:rsidR="003867D3">
        <w:rPr>
          <w:color w:val="000000" w:themeColor="text1"/>
          <w:sz w:val="28"/>
          <w:szCs w:val="28"/>
          <w:lang w:val="en-US"/>
        </w:rPr>
        <w:t>ers</w:t>
      </w:r>
      <w:r>
        <w:rPr>
          <w:color w:val="000000" w:themeColor="text1"/>
          <w:sz w:val="28"/>
          <w:szCs w:val="28"/>
          <w:lang w:val="en-US"/>
        </w:rPr>
        <w:t xml:space="preserve">, </w:t>
      </w:r>
      <w:r w:rsidR="008F0A38">
        <w:rPr>
          <w:color w:val="000000" w:themeColor="text1"/>
          <w:sz w:val="28"/>
          <w:szCs w:val="28"/>
          <w:lang w:val="en-US"/>
        </w:rPr>
        <w:t>rather than</w:t>
      </w:r>
      <w:r>
        <w:rPr>
          <w:color w:val="000000" w:themeColor="text1"/>
          <w:sz w:val="28"/>
          <w:szCs w:val="28"/>
          <w:lang w:val="en-US"/>
        </w:rPr>
        <w:t xml:space="preserve"> those experiencing </w:t>
      </w:r>
      <w:r w:rsidR="003867D3">
        <w:rPr>
          <w:color w:val="000000" w:themeColor="text1"/>
          <w:sz w:val="28"/>
          <w:szCs w:val="28"/>
          <w:lang w:val="en-US"/>
        </w:rPr>
        <w:t>the curricula</w:t>
      </w:r>
      <w:r w:rsidRPr="00E36BD0">
        <w:rPr>
          <w:color w:val="000000" w:themeColor="text1"/>
          <w:sz w:val="28"/>
          <w:szCs w:val="28"/>
          <w:lang w:val="en-US"/>
        </w:rPr>
        <w:t>.</w:t>
      </w:r>
      <w:r>
        <w:rPr>
          <w:color w:val="000000" w:themeColor="text1"/>
          <w:sz w:val="28"/>
          <w:szCs w:val="28"/>
          <w:lang w:val="en-US"/>
        </w:rPr>
        <w:t xml:space="preserve"> Mostly, </w:t>
      </w:r>
      <w:r w:rsidR="008F0A38">
        <w:rPr>
          <w:color w:val="000000" w:themeColor="text1"/>
          <w:sz w:val="28"/>
          <w:szCs w:val="28"/>
          <w:lang w:val="en-US"/>
        </w:rPr>
        <w:t xml:space="preserve">these </w:t>
      </w:r>
      <w:r w:rsidR="00A26D05">
        <w:rPr>
          <w:color w:val="000000" w:themeColor="text1"/>
          <w:sz w:val="28"/>
          <w:szCs w:val="28"/>
          <w:lang w:val="en-US"/>
        </w:rPr>
        <w:t>accounts</w:t>
      </w:r>
      <w:r w:rsidR="00F60D33">
        <w:rPr>
          <w:color w:val="000000" w:themeColor="text1"/>
          <w:sz w:val="28"/>
          <w:szCs w:val="28"/>
          <w:lang w:val="en-US"/>
        </w:rPr>
        <w:t xml:space="preserve"> exhibit </w:t>
      </w:r>
      <w:r>
        <w:rPr>
          <w:color w:val="000000" w:themeColor="text1"/>
          <w:sz w:val="28"/>
          <w:szCs w:val="28"/>
          <w:lang w:val="en-US"/>
        </w:rPr>
        <w:t>anxiety over professionalisation in HAE</w:t>
      </w:r>
      <w:r w:rsidR="003D7FD6">
        <w:rPr>
          <w:color w:val="000000" w:themeColor="text1"/>
          <w:sz w:val="28"/>
          <w:szCs w:val="28"/>
          <w:lang w:val="en-US"/>
        </w:rPr>
        <w:t xml:space="preserve"> due to its </w:t>
      </w:r>
      <w:r>
        <w:rPr>
          <w:color w:val="000000" w:themeColor="text1"/>
          <w:sz w:val="28"/>
          <w:szCs w:val="28"/>
          <w:lang w:val="en-US"/>
        </w:rPr>
        <w:t xml:space="preserve">instrumental </w:t>
      </w:r>
      <w:r w:rsidR="003D7FD6">
        <w:rPr>
          <w:color w:val="000000" w:themeColor="text1"/>
          <w:sz w:val="28"/>
          <w:szCs w:val="28"/>
          <w:lang w:val="en-US"/>
        </w:rPr>
        <w:t xml:space="preserve">alignment with </w:t>
      </w:r>
      <w:r>
        <w:rPr>
          <w:color w:val="000000" w:themeColor="text1"/>
          <w:sz w:val="28"/>
          <w:szCs w:val="28"/>
          <w:lang w:val="en-US"/>
        </w:rPr>
        <w:t>top</w:t>
      </w:r>
      <w:r>
        <w:rPr>
          <w:color w:val="000000" w:themeColor="text1"/>
          <w:sz w:val="28"/>
          <w:szCs w:val="28"/>
          <w:lang w:val="en-US"/>
        </w:rPr>
        <w:noBreakHyphen/>
        <w:t xml:space="preserve">down government industrial policies towards employability and enterprise </w:t>
      </w:r>
      <w:r w:rsidRPr="008F7AC2">
        <w:rPr>
          <w:color w:val="000000" w:themeColor="text1"/>
          <w:sz w:val="28"/>
          <w:szCs w:val="28"/>
          <w:lang w:val="en-US"/>
        </w:rPr>
        <w:t>(</w:t>
      </w:r>
      <w:r w:rsidR="008F7AC2" w:rsidRPr="008F7AC2">
        <w:rPr>
          <w:color w:val="000000" w:themeColor="text1"/>
          <w:sz w:val="28"/>
          <w:szCs w:val="28"/>
          <w:lang w:val="en-US"/>
        </w:rPr>
        <w:t>MCROBBIE</w:t>
      </w:r>
      <w:r w:rsidR="00FF5CFA" w:rsidRPr="008F7AC2">
        <w:rPr>
          <w:color w:val="000000" w:themeColor="text1"/>
          <w:sz w:val="28"/>
          <w:szCs w:val="28"/>
          <w:lang w:val="en-US"/>
        </w:rPr>
        <w:t xml:space="preserve"> 201</w:t>
      </w:r>
      <w:r w:rsidR="008F7AC2" w:rsidRPr="008F7AC2">
        <w:rPr>
          <w:color w:val="000000" w:themeColor="text1"/>
          <w:sz w:val="28"/>
          <w:szCs w:val="28"/>
          <w:lang w:val="en-US"/>
        </w:rPr>
        <w:t>6</w:t>
      </w:r>
      <w:r w:rsidRPr="008F7AC2">
        <w:rPr>
          <w:color w:val="000000" w:themeColor="text1"/>
          <w:sz w:val="28"/>
          <w:szCs w:val="28"/>
          <w:lang w:val="en-US"/>
        </w:rPr>
        <w:t xml:space="preserve">). </w:t>
      </w:r>
      <w:r w:rsidR="003D7FD6">
        <w:rPr>
          <w:color w:val="000000" w:themeColor="text1"/>
          <w:sz w:val="28"/>
          <w:szCs w:val="28"/>
          <w:lang w:val="en-US"/>
        </w:rPr>
        <w:t xml:space="preserve">Professionalisation </w:t>
      </w:r>
      <w:r>
        <w:rPr>
          <w:color w:val="000000" w:themeColor="text1"/>
          <w:sz w:val="28"/>
          <w:szCs w:val="28"/>
          <w:lang w:val="en-US"/>
        </w:rPr>
        <w:t xml:space="preserve">is </w:t>
      </w:r>
      <w:r w:rsidRPr="001D23B8">
        <w:rPr>
          <w:color w:val="000000" w:themeColor="text1"/>
          <w:sz w:val="28"/>
          <w:szCs w:val="28"/>
          <w:lang w:val="en-US"/>
        </w:rPr>
        <w:t>perceived to situate HAE as an incubator for creative industries workers (</w:t>
      </w:r>
      <w:r w:rsidR="001B15F0">
        <w:rPr>
          <w:color w:val="000000" w:themeColor="text1"/>
          <w:sz w:val="28"/>
          <w:szCs w:val="28"/>
          <w:lang w:val="en-US"/>
        </w:rPr>
        <w:t>Ibid</w:t>
      </w:r>
      <w:r w:rsidR="00FA3ADE">
        <w:rPr>
          <w:color w:val="000000" w:themeColor="text1"/>
          <w:sz w:val="28"/>
          <w:szCs w:val="28"/>
          <w:lang w:val="en-US"/>
        </w:rPr>
        <w:t>.</w:t>
      </w:r>
      <w:r w:rsidRPr="001D23B8">
        <w:rPr>
          <w:color w:val="000000" w:themeColor="text1"/>
          <w:sz w:val="28"/>
          <w:szCs w:val="28"/>
          <w:lang w:val="en-US"/>
        </w:rPr>
        <w:t xml:space="preserve">) and </w:t>
      </w:r>
      <w:r w:rsidR="00D4276F">
        <w:rPr>
          <w:color w:val="000000" w:themeColor="text1"/>
          <w:sz w:val="28"/>
          <w:szCs w:val="28"/>
          <w:lang w:val="en-US"/>
        </w:rPr>
        <w:t>is held accountable for</w:t>
      </w:r>
      <w:r w:rsidRPr="001D23B8">
        <w:rPr>
          <w:color w:val="000000" w:themeColor="text1"/>
          <w:sz w:val="28"/>
          <w:szCs w:val="28"/>
          <w:lang w:val="en-US"/>
        </w:rPr>
        <w:t xml:space="preserve"> embedd</w:t>
      </w:r>
      <w:r w:rsidR="00D4276F">
        <w:rPr>
          <w:color w:val="000000" w:themeColor="text1"/>
          <w:sz w:val="28"/>
          <w:szCs w:val="28"/>
          <w:lang w:val="en-US"/>
        </w:rPr>
        <w:t>ing</w:t>
      </w:r>
      <w:r w:rsidRPr="001D23B8">
        <w:rPr>
          <w:color w:val="000000" w:themeColor="text1"/>
          <w:sz w:val="28"/>
          <w:szCs w:val="28"/>
          <w:lang w:val="en-US"/>
        </w:rPr>
        <w:t xml:space="preserve"> the </w:t>
      </w:r>
      <w:r>
        <w:rPr>
          <w:color w:val="000000" w:themeColor="text1"/>
          <w:sz w:val="28"/>
          <w:szCs w:val="28"/>
          <w:lang w:val="en-US"/>
        </w:rPr>
        <w:t xml:space="preserve">now </w:t>
      </w:r>
      <w:r w:rsidRPr="001D23B8">
        <w:rPr>
          <w:color w:val="000000" w:themeColor="text1"/>
          <w:sz w:val="28"/>
          <w:szCs w:val="28"/>
          <w:lang w:val="en-US"/>
        </w:rPr>
        <w:t xml:space="preserve">dominant </w:t>
      </w:r>
      <w:r w:rsidRPr="001D23B8">
        <w:rPr>
          <w:i/>
          <w:color w:val="000000" w:themeColor="text1"/>
          <w:sz w:val="28"/>
          <w:szCs w:val="28"/>
          <w:lang w:val="en-US"/>
        </w:rPr>
        <w:t xml:space="preserve">Professional </w:t>
      </w:r>
      <w:r w:rsidRPr="006D1A36">
        <w:rPr>
          <w:i/>
          <w:color w:val="000000" w:themeColor="text1"/>
          <w:sz w:val="28"/>
          <w:szCs w:val="28"/>
          <w:lang w:val="en-US"/>
        </w:rPr>
        <w:t>Curriculum</w:t>
      </w:r>
      <w:r w:rsidRPr="006D1A36">
        <w:rPr>
          <w:color w:val="000000" w:themeColor="text1"/>
          <w:sz w:val="28"/>
          <w:szCs w:val="28"/>
          <w:lang w:val="en-US"/>
        </w:rPr>
        <w:t xml:space="preserve"> </w:t>
      </w:r>
      <w:r w:rsidR="003D7FD6">
        <w:rPr>
          <w:color w:val="000000" w:themeColor="text1"/>
          <w:sz w:val="28"/>
          <w:szCs w:val="28"/>
          <w:lang w:val="en-US"/>
        </w:rPr>
        <w:t xml:space="preserve">in HAE </w:t>
      </w:r>
      <w:r w:rsidRPr="006D1A36">
        <w:rPr>
          <w:color w:val="000000" w:themeColor="text1"/>
          <w:sz w:val="28"/>
          <w:szCs w:val="28"/>
          <w:lang w:val="en-US"/>
        </w:rPr>
        <w:t>(HOUGHTON 2016). In fine art education,</w:t>
      </w:r>
      <w:r w:rsidR="003D7FD6">
        <w:rPr>
          <w:color w:val="000000" w:themeColor="text1"/>
          <w:sz w:val="28"/>
          <w:szCs w:val="28"/>
          <w:lang w:val="en-US"/>
        </w:rPr>
        <w:t xml:space="preserve"> </w:t>
      </w:r>
      <w:r w:rsidR="00D4276F">
        <w:rPr>
          <w:color w:val="000000" w:themeColor="text1"/>
          <w:sz w:val="28"/>
          <w:szCs w:val="28"/>
          <w:lang w:val="en-US"/>
        </w:rPr>
        <w:t xml:space="preserve">accommodating </w:t>
      </w:r>
      <w:r w:rsidR="008F7AC2">
        <w:rPr>
          <w:color w:val="000000" w:themeColor="text1"/>
          <w:sz w:val="28"/>
          <w:szCs w:val="28"/>
          <w:lang w:val="en-US"/>
        </w:rPr>
        <w:t>government</w:t>
      </w:r>
      <w:r w:rsidR="00D4276F">
        <w:rPr>
          <w:color w:val="000000" w:themeColor="text1"/>
          <w:sz w:val="28"/>
          <w:szCs w:val="28"/>
          <w:lang w:val="en-US"/>
        </w:rPr>
        <w:t xml:space="preserve"> industrial</w:t>
      </w:r>
      <w:r w:rsidRPr="006D1A36">
        <w:rPr>
          <w:color w:val="000000" w:themeColor="text1"/>
          <w:sz w:val="28"/>
          <w:szCs w:val="28"/>
          <w:lang w:val="en-US"/>
        </w:rPr>
        <w:t xml:space="preserve"> policies </w:t>
      </w:r>
      <w:r w:rsidR="00D4276F">
        <w:rPr>
          <w:color w:val="000000" w:themeColor="text1"/>
          <w:sz w:val="28"/>
          <w:szCs w:val="28"/>
          <w:lang w:val="en-US"/>
        </w:rPr>
        <w:t>is</w:t>
      </w:r>
      <w:r w:rsidRPr="006D1A36">
        <w:rPr>
          <w:color w:val="000000" w:themeColor="text1"/>
          <w:sz w:val="28"/>
          <w:szCs w:val="28"/>
          <w:lang w:val="en-US"/>
        </w:rPr>
        <w:t xml:space="preserve"> seen as particularly unfeasible </w:t>
      </w:r>
      <w:r w:rsidR="008F7AC2">
        <w:rPr>
          <w:color w:val="000000" w:themeColor="text1"/>
          <w:sz w:val="28"/>
          <w:szCs w:val="28"/>
          <w:lang w:val="en-US"/>
        </w:rPr>
        <w:t>(</w:t>
      </w:r>
      <w:r w:rsidR="008F7AC2" w:rsidRPr="008F7AC2">
        <w:rPr>
          <w:color w:val="000000" w:themeColor="text1"/>
          <w:sz w:val="28"/>
          <w:szCs w:val="28"/>
          <w:lang w:val="en-US"/>
        </w:rPr>
        <w:t>MCROBBIE 2016</w:t>
      </w:r>
      <w:r w:rsidR="008F7AC2">
        <w:rPr>
          <w:color w:val="000000" w:themeColor="text1"/>
          <w:sz w:val="28"/>
          <w:szCs w:val="28"/>
          <w:lang w:val="en-US"/>
        </w:rPr>
        <w:t>)</w:t>
      </w:r>
      <w:r w:rsidRPr="006D1A36">
        <w:rPr>
          <w:color w:val="000000" w:themeColor="text1"/>
          <w:sz w:val="28"/>
          <w:szCs w:val="28"/>
          <w:lang w:val="en-US"/>
        </w:rPr>
        <w:t>.</w:t>
      </w:r>
      <w:r>
        <w:rPr>
          <w:color w:val="000000" w:themeColor="text1"/>
          <w:sz w:val="28"/>
          <w:szCs w:val="28"/>
          <w:lang w:val="en-US"/>
        </w:rPr>
        <w:t xml:space="preserve"> </w:t>
      </w:r>
      <w:r w:rsidRPr="006D1A36">
        <w:rPr>
          <w:color w:val="000000" w:themeColor="text1"/>
          <w:sz w:val="28"/>
          <w:szCs w:val="28"/>
          <w:lang w:val="en-US"/>
        </w:rPr>
        <w:t xml:space="preserve">Meeting employability agendas </w:t>
      </w:r>
      <w:r w:rsidR="00145BAE" w:rsidRPr="006D1A36">
        <w:rPr>
          <w:color w:val="000000" w:themeColor="text1"/>
          <w:sz w:val="28"/>
          <w:szCs w:val="28"/>
          <w:lang w:val="en-US"/>
        </w:rPr>
        <w:t>is</w:t>
      </w:r>
      <w:r w:rsidR="00145BAE">
        <w:rPr>
          <w:color w:val="000000" w:themeColor="text1"/>
          <w:sz w:val="28"/>
          <w:szCs w:val="28"/>
          <w:lang w:val="en-US"/>
        </w:rPr>
        <w:t xml:space="preserve"> largely encountered as </w:t>
      </w:r>
      <w:r w:rsidR="00145BAE" w:rsidRPr="006D1A36">
        <w:rPr>
          <w:color w:val="000000" w:themeColor="text1"/>
          <w:sz w:val="28"/>
          <w:szCs w:val="28"/>
          <w:lang w:val="en-US"/>
        </w:rPr>
        <w:t>impractical</w:t>
      </w:r>
      <w:r w:rsidR="00145BAE">
        <w:rPr>
          <w:color w:val="000000" w:themeColor="text1"/>
          <w:sz w:val="28"/>
          <w:szCs w:val="28"/>
          <w:lang w:val="en-US"/>
        </w:rPr>
        <w:t>, due to creative labour often being</w:t>
      </w:r>
      <w:r w:rsidRPr="006D1A36">
        <w:rPr>
          <w:color w:val="000000" w:themeColor="text1"/>
          <w:sz w:val="28"/>
          <w:szCs w:val="28"/>
          <w:lang w:val="en-US"/>
        </w:rPr>
        <w:t xml:space="preserve"> precarious</w:t>
      </w:r>
      <w:r w:rsidR="00145BAE">
        <w:rPr>
          <w:color w:val="000000" w:themeColor="text1"/>
          <w:sz w:val="28"/>
          <w:szCs w:val="28"/>
          <w:lang w:val="en-US"/>
        </w:rPr>
        <w:t xml:space="preserve"> </w:t>
      </w:r>
      <w:r w:rsidRPr="006D1A36">
        <w:rPr>
          <w:color w:val="000000" w:themeColor="text1"/>
          <w:sz w:val="28"/>
          <w:szCs w:val="28"/>
          <w:lang w:val="en-US"/>
        </w:rPr>
        <w:t xml:space="preserve">and difficult to measure </w:t>
      </w:r>
      <w:r w:rsidR="00145BAE">
        <w:rPr>
          <w:color w:val="000000" w:themeColor="text1"/>
          <w:sz w:val="28"/>
          <w:szCs w:val="28"/>
          <w:lang w:val="en-US"/>
        </w:rPr>
        <w:t xml:space="preserve">in the visual arts especially </w:t>
      </w:r>
      <w:r w:rsidRPr="006D1A36">
        <w:rPr>
          <w:color w:val="000000" w:themeColor="text1"/>
          <w:sz w:val="28"/>
          <w:szCs w:val="28"/>
          <w:lang w:val="en-US"/>
        </w:rPr>
        <w:t>(TAYLOR/LUCKMAN 2020)</w:t>
      </w:r>
      <w:r w:rsidR="00145BAE">
        <w:rPr>
          <w:color w:val="000000" w:themeColor="text1"/>
          <w:sz w:val="28"/>
          <w:szCs w:val="28"/>
          <w:lang w:val="en-US"/>
        </w:rPr>
        <w:t>.</w:t>
      </w:r>
    </w:p>
    <w:p w14:paraId="68DF7D09" w14:textId="77A4CD53" w:rsidR="00CB770E" w:rsidRDefault="00CB770E" w:rsidP="00C2076E">
      <w:pPr>
        <w:snapToGrid w:val="0"/>
        <w:spacing w:before="100" w:beforeAutospacing="1" w:line="360" w:lineRule="exact"/>
        <w:contextualSpacing/>
        <w:rPr>
          <w:color w:val="000000" w:themeColor="text1"/>
          <w:sz w:val="28"/>
          <w:szCs w:val="28"/>
          <w:lang w:val="en-US"/>
        </w:rPr>
      </w:pPr>
    </w:p>
    <w:p w14:paraId="60CCB595" w14:textId="287C1035" w:rsidR="00CB770E" w:rsidRPr="00F43863" w:rsidRDefault="00BC1534" w:rsidP="00C2076E">
      <w:pPr>
        <w:snapToGrid w:val="0"/>
        <w:spacing w:before="100" w:beforeAutospacing="1" w:line="360" w:lineRule="exact"/>
        <w:contextualSpacing/>
        <w:rPr>
          <w:color w:val="000000" w:themeColor="text1"/>
          <w:sz w:val="28"/>
          <w:szCs w:val="28"/>
          <w:lang w:val="en-US"/>
        </w:rPr>
      </w:pPr>
      <w:r w:rsidRPr="00682374">
        <w:rPr>
          <w:color w:val="000000" w:themeColor="text1"/>
          <w:sz w:val="28"/>
          <w:szCs w:val="28"/>
          <w:lang w:val="en-US"/>
        </w:rPr>
        <w:t xml:space="preserve">Given </w:t>
      </w:r>
      <w:r w:rsidR="00C80973" w:rsidRPr="00682374">
        <w:rPr>
          <w:color w:val="000000" w:themeColor="text1"/>
          <w:sz w:val="28"/>
          <w:szCs w:val="28"/>
          <w:lang w:val="en-US"/>
        </w:rPr>
        <w:t>these arguments</w:t>
      </w:r>
      <w:r w:rsidR="00F33391">
        <w:rPr>
          <w:color w:val="000000" w:themeColor="text1"/>
          <w:sz w:val="28"/>
          <w:szCs w:val="28"/>
          <w:lang w:val="en-US"/>
        </w:rPr>
        <w:t xml:space="preserve"> </w:t>
      </w:r>
      <w:r w:rsidR="00D3394B">
        <w:rPr>
          <w:color w:val="000000" w:themeColor="text1"/>
          <w:sz w:val="28"/>
          <w:szCs w:val="28"/>
          <w:lang w:val="en-US"/>
        </w:rPr>
        <w:t>stem from</w:t>
      </w:r>
      <w:r w:rsidR="00F33391">
        <w:rPr>
          <w:color w:val="000000" w:themeColor="text1"/>
          <w:sz w:val="28"/>
          <w:szCs w:val="28"/>
          <w:lang w:val="en-US"/>
        </w:rPr>
        <w:t xml:space="preserve"> those working within HAE design and delivery</w:t>
      </w:r>
      <w:r w:rsidRPr="00682374">
        <w:rPr>
          <w:color w:val="000000" w:themeColor="text1"/>
          <w:sz w:val="28"/>
          <w:szCs w:val="28"/>
          <w:lang w:val="en-US"/>
        </w:rPr>
        <w:t>, u</w:t>
      </w:r>
      <w:r w:rsidR="00CB770E" w:rsidRPr="00682374">
        <w:rPr>
          <w:color w:val="000000" w:themeColor="text1"/>
          <w:sz w:val="28"/>
          <w:szCs w:val="28"/>
          <w:lang w:val="en-US"/>
        </w:rPr>
        <w:t>npack</w:t>
      </w:r>
      <w:r w:rsidR="00C80973" w:rsidRPr="00682374">
        <w:rPr>
          <w:color w:val="000000" w:themeColor="text1"/>
          <w:sz w:val="28"/>
          <w:szCs w:val="28"/>
          <w:lang w:val="en-US"/>
        </w:rPr>
        <w:t>ing</w:t>
      </w:r>
      <w:r w:rsidR="00CB770E" w:rsidRPr="00682374">
        <w:rPr>
          <w:color w:val="000000" w:themeColor="text1"/>
          <w:sz w:val="28"/>
          <w:szCs w:val="28"/>
          <w:lang w:val="en-US"/>
        </w:rPr>
        <w:t xml:space="preserve"> </w:t>
      </w:r>
      <w:r w:rsidR="00CB770E" w:rsidRPr="001201A6">
        <w:rPr>
          <w:color w:val="000000" w:themeColor="text1"/>
          <w:sz w:val="28"/>
          <w:szCs w:val="28"/>
          <w:lang w:val="en-US"/>
        </w:rPr>
        <w:t xml:space="preserve">the influence of the past thirty years of UK government </w:t>
      </w:r>
      <w:r w:rsidR="00D3394B" w:rsidRPr="001201A6">
        <w:rPr>
          <w:color w:val="000000" w:themeColor="text1"/>
          <w:sz w:val="28"/>
          <w:szCs w:val="28"/>
          <w:lang w:val="en-US"/>
        </w:rPr>
        <w:t xml:space="preserve">employability and enterprise </w:t>
      </w:r>
      <w:r w:rsidR="00CB770E" w:rsidRPr="001201A6">
        <w:rPr>
          <w:color w:val="000000" w:themeColor="text1"/>
          <w:sz w:val="28"/>
          <w:szCs w:val="28"/>
          <w:lang w:val="en-US"/>
        </w:rPr>
        <w:t>agendas</w:t>
      </w:r>
      <w:r w:rsidR="00CB770E">
        <w:rPr>
          <w:color w:val="000000" w:themeColor="text1"/>
          <w:sz w:val="28"/>
          <w:szCs w:val="28"/>
          <w:lang w:val="en-US"/>
        </w:rPr>
        <w:t xml:space="preserve"> on HAE</w:t>
      </w:r>
      <w:r w:rsidR="00D3394B">
        <w:rPr>
          <w:color w:val="000000" w:themeColor="text1"/>
          <w:sz w:val="28"/>
          <w:szCs w:val="28"/>
          <w:lang w:val="en-US"/>
        </w:rPr>
        <w:t xml:space="preserve"> </w:t>
      </w:r>
      <w:r w:rsidR="00CB770E" w:rsidRPr="001201A6">
        <w:rPr>
          <w:color w:val="000000" w:themeColor="text1"/>
          <w:sz w:val="28"/>
          <w:szCs w:val="28"/>
          <w:lang w:val="en-US"/>
        </w:rPr>
        <w:t xml:space="preserve">from </w:t>
      </w:r>
      <w:r w:rsidR="00CB770E">
        <w:rPr>
          <w:color w:val="000000" w:themeColor="text1"/>
          <w:sz w:val="28"/>
          <w:szCs w:val="28"/>
          <w:lang w:val="en-US"/>
        </w:rPr>
        <w:t xml:space="preserve">a different </w:t>
      </w:r>
      <w:r w:rsidR="00CB770E" w:rsidRPr="001201A6">
        <w:rPr>
          <w:color w:val="000000" w:themeColor="text1"/>
          <w:sz w:val="28"/>
          <w:szCs w:val="28"/>
          <w:lang w:val="en-US"/>
        </w:rPr>
        <w:t>perspective</w:t>
      </w:r>
      <w:r w:rsidR="00CB770E">
        <w:rPr>
          <w:color w:val="000000" w:themeColor="text1"/>
          <w:sz w:val="28"/>
          <w:szCs w:val="28"/>
          <w:lang w:val="en-US"/>
        </w:rPr>
        <w:t xml:space="preserve"> is </w:t>
      </w:r>
      <w:r w:rsidR="00682374">
        <w:rPr>
          <w:color w:val="000000" w:themeColor="text1"/>
          <w:sz w:val="28"/>
          <w:szCs w:val="28"/>
          <w:lang w:val="en-US"/>
        </w:rPr>
        <w:t>important to resituate the debate</w:t>
      </w:r>
      <w:r w:rsidR="00CB770E">
        <w:rPr>
          <w:color w:val="000000" w:themeColor="text1"/>
          <w:sz w:val="28"/>
          <w:szCs w:val="28"/>
          <w:lang w:val="en-US"/>
        </w:rPr>
        <w:t xml:space="preserve">. </w:t>
      </w:r>
      <w:r w:rsidR="008E3B8D">
        <w:rPr>
          <w:color w:val="000000" w:themeColor="text1"/>
          <w:sz w:val="28"/>
          <w:szCs w:val="28"/>
          <w:lang w:val="en-US"/>
        </w:rPr>
        <w:t>In t</w:t>
      </w:r>
      <w:r w:rsidR="00CB770E">
        <w:rPr>
          <w:color w:val="000000" w:themeColor="text1"/>
          <w:sz w:val="28"/>
          <w:szCs w:val="28"/>
          <w:lang w:val="en-US"/>
        </w:rPr>
        <w:t xml:space="preserve">his paper </w:t>
      </w:r>
      <w:r w:rsidR="008E3B8D">
        <w:rPr>
          <w:color w:val="000000" w:themeColor="text1"/>
          <w:sz w:val="28"/>
          <w:szCs w:val="28"/>
          <w:lang w:val="en-US"/>
        </w:rPr>
        <w:t xml:space="preserve">I </w:t>
      </w:r>
      <w:r w:rsidR="00D3394B">
        <w:rPr>
          <w:color w:val="000000" w:themeColor="text1"/>
          <w:sz w:val="28"/>
          <w:szCs w:val="28"/>
          <w:lang w:val="en-US"/>
        </w:rPr>
        <w:t>move discussion</w:t>
      </w:r>
      <w:r w:rsidR="008E3B8D">
        <w:rPr>
          <w:color w:val="000000" w:themeColor="text1"/>
          <w:sz w:val="28"/>
          <w:szCs w:val="28"/>
          <w:lang w:val="en-US"/>
        </w:rPr>
        <w:t xml:space="preserve"> </w:t>
      </w:r>
      <w:r w:rsidR="00D3394B">
        <w:rPr>
          <w:color w:val="000000" w:themeColor="text1"/>
          <w:sz w:val="28"/>
          <w:szCs w:val="28"/>
          <w:lang w:val="en-US"/>
        </w:rPr>
        <w:t xml:space="preserve">forwards by positioning the </w:t>
      </w:r>
      <w:r w:rsidR="00D3394B" w:rsidRPr="001201A6">
        <w:rPr>
          <w:color w:val="000000" w:themeColor="text1"/>
          <w:sz w:val="28"/>
          <w:szCs w:val="28"/>
          <w:lang w:val="en-US"/>
        </w:rPr>
        <w:t>experience</w:t>
      </w:r>
      <w:r w:rsidR="00D3394B">
        <w:rPr>
          <w:color w:val="000000" w:themeColor="text1"/>
          <w:sz w:val="28"/>
          <w:szCs w:val="28"/>
          <w:lang w:val="en-US"/>
        </w:rPr>
        <w:t>s</w:t>
      </w:r>
      <w:r w:rsidR="00D3394B" w:rsidRPr="001201A6">
        <w:rPr>
          <w:color w:val="000000" w:themeColor="text1"/>
          <w:sz w:val="28"/>
          <w:szCs w:val="28"/>
          <w:lang w:val="en-US"/>
        </w:rPr>
        <w:t xml:space="preserve"> </w:t>
      </w:r>
      <w:r w:rsidR="00D3394B">
        <w:rPr>
          <w:color w:val="000000" w:themeColor="text1"/>
          <w:sz w:val="28"/>
          <w:szCs w:val="28"/>
          <w:lang w:val="en-US"/>
        </w:rPr>
        <w:t xml:space="preserve">and views </w:t>
      </w:r>
      <w:r w:rsidR="00D3394B" w:rsidRPr="001201A6">
        <w:rPr>
          <w:color w:val="000000" w:themeColor="text1"/>
          <w:sz w:val="28"/>
          <w:szCs w:val="28"/>
          <w:lang w:val="en-US"/>
        </w:rPr>
        <w:t>of fine art graduates at the forefront</w:t>
      </w:r>
      <w:r w:rsidR="00D3394B">
        <w:rPr>
          <w:color w:val="000000" w:themeColor="text1"/>
          <w:sz w:val="28"/>
          <w:szCs w:val="28"/>
          <w:lang w:val="en-US"/>
        </w:rPr>
        <w:t>, addressing this gap in knowledge</w:t>
      </w:r>
      <w:r w:rsidR="00CB770E" w:rsidRPr="001201A6">
        <w:rPr>
          <w:color w:val="000000" w:themeColor="text1"/>
          <w:sz w:val="28"/>
          <w:szCs w:val="28"/>
          <w:lang w:val="en-US"/>
        </w:rPr>
        <w:t xml:space="preserve">. </w:t>
      </w:r>
      <w:r w:rsidR="00682374">
        <w:rPr>
          <w:color w:val="000000" w:themeColor="text1"/>
          <w:sz w:val="28"/>
          <w:szCs w:val="28"/>
          <w:lang w:val="en-US"/>
        </w:rPr>
        <w:t>While o</w:t>
      </w:r>
      <w:r w:rsidR="00CB770E">
        <w:rPr>
          <w:color w:val="000000" w:themeColor="text1"/>
          <w:sz w:val="28"/>
          <w:szCs w:val="28"/>
          <w:lang w:val="en-US"/>
        </w:rPr>
        <w:t>ther</w:t>
      </w:r>
      <w:r w:rsidR="00D3394B">
        <w:rPr>
          <w:color w:val="000000" w:themeColor="text1"/>
          <w:sz w:val="28"/>
          <w:szCs w:val="28"/>
          <w:lang w:val="en-US"/>
        </w:rPr>
        <w:t xml:space="preserve"> studies exist on</w:t>
      </w:r>
      <w:r w:rsidR="00C13718">
        <w:rPr>
          <w:color w:val="000000" w:themeColor="text1"/>
          <w:sz w:val="28"/>
          <w:szCs w:val="28"/>
          <w:lang w:val="en-US"/>
        </w:rPr>
        <w:t xml:space="preserve"> </w:t>
      </w:r>
      <w:r w:rsidR="00F33391">
        <w:rPr>
          <w:color w:val="000000" w:themeColor="text1"/>
          <w:sz w:val="28"/>
          <w:szCs w:val="28"/>
          <w:lang w:val="en-US"/>
        </w:rPr>
        <w:t xml:space="preserve">people’s </w:t>
      </w:r>
      <w:r w:rsidR="00C13718">
        <w:rPr>
          <w:color w:val="000000" w:themeColor="text1"/>
          <w:sz w:val="28"/>
          <w:szCs w:val="28"/>
          <w:lang w:val="en-US"/>
        </w:rPr>
        <w:t xml:space="preserve">experiences of </w:t>
      </w:r>
      <w:r w:rsidR="00682374">
        <w:rPr>
          <w:color w:val="000000" w:themeColor="text1"/>
          <w:sz w:val="28"/>
          <w:szCs w:val="28"/>
          <w:lang w:val="en-US"/>
        </w:rPr>
        <w:t>creative education</w:t>
      </w:r>
      <w:r w:rsidR="00CB770E">
        <w:rPr>
          <w:color w:val="000000" w:themeColor="text1"/>
          <w:sz w:val="28"/>
          <w:szCs w:val="28"/>
          <w:lang w:val="en-US"/>
        </w:rPr>
        <w:t xml:space="preserve"> (see </w:t>
      </w:r>
      <w:r w:rsidR="00CB770E" w:rsidRPr="00461F7D">
        <w:rPr>
          <w:color w:val="000000" w:themeColor="text1"/>
          <w:sz w:val="28"/>
          <w:szCs w:val="28"/>
          <w:lang w:val="en-US"/>
        </w:rPr>
        <w:t>ORR</w:t>
      </w:r>
      <w:r w:rsidR="00890369">
        <w:rPr>
          <w:color w:val="000000" w:themeColor="text1"/>
          <w:sz w:val="28"/>
          <w:szCs w:val="28"/>
          <w:lang w:val="en-US"/>
        </w:rPr>
        <w:t>/</w:t>
      </w:r>
      <w:r w:rsidR="00CB770E" w:rsidRPr="00461F7D">
        <w:rPr>
          <w:color w:val="000000" w:themeColor="text1"/>
          <w:sz w:val="28"/>
          <w:szCs w:val="28"/>
          <w:lang w:val="en-US"/>
        </w:rPr>
        <w:t>SHREEVE</w:t>
      </w:r>
      <w:r w:rsidR="00890369">
        <w:rPr>
          <w:color w:val="000000" w:themeColor="text1"/>
          <w:sz w:val="28"/>
          <w:szCs w:val="28"/>
          <w:lang w:val="en-US"/>
        </w:rPr>
        <w:t xml:space="preserve"> </w:t>
      </w:r>
      <w:r w:rsidR="00CB770E" w:rsidRPr="00461F7D">
        <w:rPr>
          <w:color w:val="000000" w:themeColor="text1"/>
          <w:sz w:val="28"/>
          <w:szCs w:val="28"/>
          <w:lang w:val="en-US"/>
        </w:rPr>
        <w:t>2018; NEWALL 2019</w:t>
      </w:r>
      <w:r w:rsidR="00CB770E">
        <w:rPr>
          <w:color w:val="000000" w:themeColor="text1"/>
          <w:sz w:val="28"/>
          <w:szCs w:val="28"/>
          <w:lang w:val="en-US"/>
        </w:rPr>
        <w:t>), the focus on fine art education and visual artists is scant. Considering the effects of professional pedagogies by those affected adds critical practitioner perspectives to the discussion. I</w:t>
      </w:r>
      <w:r w:rsidR="00CB770E" w:rsidRPr="001201A6">
        <w:rPr>
          <w:color w:val="000000" w:themeColor="text1"/>
          <w:sz w:val="28"/>
          <w:szCs w:val="28"/>
          <w:lang w:val="en-US"/>
        </w:rPr>
        <w:t xml:space="preserve"> detail the impact on artist graduates’ practices, careers, and lives of embedding professional pedagogies in fine art education </w:t>
      </w:r>
      <w:r w:rsidR="00CB770E">
        <w:rPr>
          <w:color w:val="000000" w:themeColor="text1"/>
          <w:sz w:val="28"/>
          <w:szCs w:val="28"/>
          <w:lang w:val="en-US"/>
        </w:rPr>
        <w:t xml:space="preserve">focusing on individuals </w:t>
      </w:r>
      <w:r w:rsidR="00CB770E" w:rsidRPr="001201A6">
        <w:rPr>
          <w:color w:val="000000" w:themeColor="text1"/>
          <w:sz w:val="28"/>
          <w:szCs w:val="28"/>
          <w:lang w:val="en-US"/>
        </w:rPr>
        <w:t xml:space="preserve">who attended London art schools </w:t>
      </w:r>
      <w:r w:rsidR="00C13718">
        <w:rPr>
          <w:color w:val="000000" w:themeColor="text1"/>
          <w:sz w:val="28"/>
          <w:szCs w:val="28"/>
          <w:lang w:val="en-US"/>
        </w:rPr>
        <w:t>between 1986-2016</w:t>
      </w:r>
      <w:r w:rsidR="00CB770E" w:rsidRPr="001201A6">
        <w:rPr>
          <w:color w:val="000000" w:themeColor="text1"/>
          <w:sz w:val="28"/>
          <w:szCs w:val="28"/>
          <w:lang w:val="en-US"/>
        </w:rPr>
        <w:t>.</w:t>
      </w:r>
      <w:r w:rsidR="00C201F7">
        <w:rPr>
          <w:color w:val="000000" w:themeColor="text1"/>
          <w:sz w:val="28"/>
          <w:szCs w:val="28"/>
          <w:lang w:val="en-US"/>
        </w:rPr>
        <w:t xml:space="preserve"> </w:t>
      </w:r>
      <w:r w:rsidR="008E3B8D">
        <w:rPr>
          <w:color w:val="000000" w:themeColor="text1"/>
          <w:sz w:val="28"/>
          <w:szCs w:val="28"/>
          <w:lang w:val="en-US"/>
        </w:rPr>
        <w:t xml:space="preserve">By </w:t>
      </w:r>
      <w:r w:rsidR="008E3B8D" w:rsidRPr="001201A6">
        <w:rPr>
          <w:color w:val="000000" w:themeColor="text1"/>
          <w:sz w:val="28"/>
          <w:szCs w:val="28"/>
          <w:lang w:val="en-US"/>
        </w:rPr>
        <w:t>spotlight</w:t>
      </w:r>
      <w:r w:rsidR="008E3B8D">
        <w:rPr>
          <w:color w:val="000000" w:themeColor="text1"/>
          <w:sz w:val="28"/>
          <w:szCs w:val="28"/>
          <w:lang w:val="en-US"/>
        </w:rPr>
        <w:t>ing</w:t>
      </w:r>
      <w:r w:rsidR="008E3B8D" w:rsidRPr="001201A6">
        <w:rPr>
          <w:color w:val="000000" w:themeColor="text1"/>
          <w:sz w:val="28"/>
          <w:szCs w:val="28"/>
          <w:lang w:val="en-US"/>
        </w:rPr>
        <w:t xml:space="preserve"> what </w:t>
      </w:r>
      <w:r w:rsidR="008E3B8D" w:rsidRPr="001201A6">
        <w:rPr>
          <w:color w:val="000000" w:themeColor="text1"/>
          <w:sz w:val="28"/>
          <w:szCs w:val="28"/>
          <w:lang w:val="en-US"/>
        </w:rPr>
        <w:lastRenderedPageBreak/>
        <w:t>matters to visual artists</w:t>
      </w:r>
      <w:r w:rsidR="008E3B8D">
        <w:rPr>
          <w:color w:val="000000" w:themeColor="text1"/>
          <w:sz w:val="28"/>
          <w:szCs w:val="28"/>
          <w:lang w:val="en-US"/>
        </w:rPr>
        <w:t xml:space="preserve"> about their higher arts education,</w:t>
      </w:r>
      <w:r w:rsidR="008E3B8D" w:rsidRPr="001201A6">
        <w:rPr>
          <w:color w:val="000000" w:themeColor="text1"/>
          <w:sz w:val="28"/>
          <w:szCs w:val="28"/>
          <w:lang w:val="en-US"/>
        </w:rPr>
        <w:t xml:space="preserve"> </w:t>
      </w:r>
      <w:r w:rsidR="00CB770E" w:rsidRPr="001201A6">
        <w:rPr>
          <w:color w:val="000000" w:themeColor="text1"/>
          <w:sz w:val="28"/>
          <w:szCs w:val="28"/>
          <w:lang w:val="en-US"/>
        </w:rPr>
        <w:t xml:space="preserve">the focus </w:t>
      </w:r>
      <w:r w:rsidR="007278F1">
        <w:rPr>
          <w:color w:val="000000" w:themeColor="text1"/>
          <w:sz w:val="28"/>
          <w:szCs w:val="28"/>
          <w:lang w:val="en-US"/>
        </w:rPr>
        <w:t xml:space="preserve">moves </w:t>
      </w:r>
      <w:r w:rsidR="00CB770E" w:rsidRPr="001201A6">
        <w:rPr>
          <w:color w:val="000000" w:themeColor="text1"/>
          <w:sz w:val="28"/>
          <w:szCs w:val="28"/>
          <w:lang w:val="en-US"/>
        </w:rPr>
        <w:t xml:space="preserve">away from binary views of skilling </w:t>
      </w:r>
      <w:r w:rsidR="00C13718">
        <w:rPr>
          <w:color w:val="000000" w:themeColor="text1"/>
          <w:sz w:val="28"/>
          <w:szCs w:val="28"/>
          <w:lang w:val="en-US"/>
        </w:rPr>
        <w:t>as outlined above</w:t>
      </w:r>
      <w:r w:rsidR="007278F1">
        <w:rPr>
          <w:color w:val="000000" w:themeColor="text1"/>
          <w:sz w:val="28"/>
          <w:szCs w:val="28"/>
          <w:lang w:val="en-US"/>
        </w:rPr>
        <w:t xml:space="preserve"> towards a more nuanced debate</w:t>
      </w:r>
      <w:r w:rsidR="00CB770E" w:rsidRPr="001201A6">
        <w:rPr>
          <w:color w:val="000000" w:themeColor="text1"/>
          <w:sz w:val="28"/>
          <w:szCs w:val="28"/>
          <w:lang w:val="en-US"/>
        </w:rPr>
        <w:t xml:space="preserve">. I argue </w:t>
      </w:r>
      <w:r w:rsidR="00CB770E">
        <w:rPr>
          <w:color w:val="000000" w:themeColor="text1"/>
          <w:sz w:val="28"/>
          <w:szCs w:val="28"/>
          <w:lang w:val="en-US"/>
        </w:rPr>
        <w:t>for</w:t>
      </w:r>
      <w:r w:rsidR="00CB770E" w:rsidRPr="001201A6">
        <w:rPr>
          <w:color w:val="000000" w:themeColor="text1"/>
          <w:sz w:val="28"/>
          <w:szCs w:val="28"/>
          <w:lang w:val="en-US"/>
        </w:rPr>
        <w:t xml:space="preserve"> visual artists’ agentic capacities over the policies that affect them and</w:t>
      </w:r>
      <w:r w:rsidR="00CB770E">
        <w:rPr>
          <w:color w:val="000000" w:themeColor="text1"/>
          <w:sz w:val="28"/>
          <w:szCs w:val="28"/>
          <w:lang w:val="en-US"/>
        </w:rPr>
        <w:t xml:space="preserve"> </w:t>
      </w:r>
      <w:r w:rsidR="00CB770E" w:rsidRPr="001201A6">
        <w:rPr>
          <w:color w:val="000000" w:themeColor="text1"/>
          <w:sz w:val="28"/>
          <w:szCs w:val="28"/>
          <w:lang w:val="en-US"/>
        </w:rPr>
        <w:t>sho</w:t>
      </w:r>
      <w:r w:rsidR="00CB770E">
        <w:rPr>
          <w:color w:val="000000" w:themeColor="text1"/>
          <w:sz w:val="28"/>
          <w:szCs w:val="28"/>
          <w:lang w:val="en-US"/>
        </w:rPr>
        <w:t>w</w:t>
      </w:r>
      <w:r w:rsidR="00CB770E" w:rsidRPr="001201A6">
        <w:rPr>
          <w:color w:val="000000" w:themeColor="text1"/>
          <w:sz w:val="28"/>
          <w:szCs w:val="28"/>
          <w:lang w:val="en-US"/>
        </w:rPr>
        <w:t xml:space="preserve"> how </w:t>
      </w:r>
      <w:r w:rsidR="00C201F7">
        <w:rPr>
          <w:color w:val="000000" w:themeColor="text1"/>
          <w:sz w:val="28"/>
          <w:szCs w:val="28"/>
          <w:lang w:val="en-US"/>
        </w:rPr>
        <w:t xml:space="preserve">the </w:t>
      </w:r>
      <w:r w:rsidR="00CB770E" w:rsidRPr="001201A6">
        <w:rPr>
          <w:color w:val="000000" w:themeColor="text1"/>
          <w:sz w:val="28"/>
          <w:szCs w:val="28"/>
          <w:lang w:val="en-US"/>
        </w:rPr>
        <w:t xml:space="preserve">artists </w:t>
      </w:r>
      <w:r w:rsidR="001944AF">
        <w:rPr>
          <w:color w:val="000000" w:themeColor="text1"/>
          <w:sz w:val="28"/>
          <w:szCs w:val="28"/>
          <w:lang w:val="en-US"/>
        </w:rPr>
        <w:t>I</w:t>
      </w:r>
      <w:r w:rsidR="00CB770E">
        <w:rPr>
          <w:color w:val="000000" w:themeColor="text1"/>
          <w:sz w:val="28"/>
          <w:szCs w:val="28"/>
          <w:lang w:val="en-US"/>
        </w:rPr>
        <w:t xml:space="preserve"> stud</w:t>
      </w:r>
      <w:r w:rsidR="001944AF">
        <w:rPr>
          <w:color w:val="000000" w:themeColor="text1"/>
          <w:sz w:val="28"/>
          <w:szCs w:val="28"/>
          <w:lang w:val="en-US"/>
        </w:rPr>
        <w:t>ied</w:t>
      </w:r>
      <w:r w:rsidR="00CB770E" w:rsidRPr="001201A6">
        <w:rPr>
          <w:color w:val="000000" w:themeColor="text1"/>
          <w:sz w:val="28"/>
          <w:szCs w:val="28"/>
          <w:lang w:val="en-US"/>
        </w:rPr>
        <w:t xml:space="preserve"> are shaping policy through their fine art education. This </w:t>
      </w:r>
      <w:r w:rsidR="00C201F7">
        <w:rPr>
          <w:color w:val="000000" w:themeColor="text1"/>
          <w:sz w:val="28"/>
          <w:szCs w:val="28"/>
          <w:lang w:val="en-US"/>
        </w:rPr>
        <w:t xml:space="preserve">essay </w:t>
      </w:r>
      <w:r w:rsidR="00CB770E" w:rsidRPr="001201A6">
        <w:rPr>
          <w:color w:val="000000" w:themeColor="text1"/>
          <w:sz w:val="28"/>
          <w:szCs w:val="28"/>
          <w:lang w:val="en-US"/>
        </w:rPr>
        <w:t>provides a new outlook</w:t>
      </w:r>
      <w:r w:rsidR="00CB770E">
        <w:rPr>
          <w:color w:val="000000" w:themeColor="text1"/>
          <w:sz w:val="28"/>
          <w:szCs w:val="28"/>
          <w:lang w:val="en-US"/>
        </w:rPr>
        <w:t>, where</w:t>
      </w:r>
      <w:r w:rsidR="00CB770E" w:rsidRPr="001201A6">
        <w:rPr>
          <w:color w:val="000000" w:themeColor="text1"/>
          <w:sz w:val="28"/>
          <w:szCs w:val="28"/>
          <w:lang w:val="en-US"/>
        </w:rPr>
        <w:t xml:space="preserve"> artists are </w:t>
      </w:r>
      <w:r w:rsidR="00CB770E">
        <w:rPr>
          <w:color w:val="000000" w:themeColor="text1"/>
          <w:sz w:val="28"/>
          <w:szCs w:val="28"/>
          <w:lang w:val="en-US"/>
        </w:rPr>
        <w:t xml:space="preserve">understood as </w:t>
      </w:r>
      <w:r w:rsidR="00CB770E" w:rsidRPr="001201A6">
        <w:rPr>
          <w:color w:val="000000" w:themeColor="text1"/>
          <w:sz w:val="28"/>
          <w:szCs w:val="28"/>
          <w:lang w:val="en-US"/>
        </w:rPr>
        <w:t xml:space="preserve">affecting policy changes </w:t>
      </w:r>
      <w:r w:rsidR="00F60D33" w:rsidRPr="001201A6">
        <w:rPr>
          <w:color w:val="000000" w:themeColor="text1"/>
          <w:sz w:val="28"/>
          <w:szCs w:val="28"/>
          <w:lang w:val="en-US"/>
        </w:rPr>
        <w:t>despite</w:t>
      </w:r>
      <w:r w:rsidR="00CB770E" w:rsidRPr="001201A6">
        <w:rPr>
          <w:color w:val="000000" w:themeColor="text1"/>
          <w:sz w:val="28"/>
          <w:szCs w:val="28"/>
          <w:lang w:val="en-US"/>
        </w:rPr>
        <w:t xml:space="preserve"> th</w:t>
      </w:r>
      <w:r w:rsidR="00CB770E">
        <w:rPr>
          <w:color w:val="000000" w:themeColor="text1"/>
          <w:sz w:val="28"/>
          <w:szCs w:val="28"/>
          <w:lang w:val="en-US"/>
        </w:rPr>
        <w:t>e</w:t>
      </w:r>
      <w:r w:rsidR="00CB770E" w:rsidRPr="001201A6">
        <w:rPr>
          <w:color w:val="000000" w:themeColor="text1"/>
          <w:sz w:val="28"/>
          <w:szCs w:val="28"/>
          <w:lang w:val="en-US"/>
        </w:rPr>
        <w:t xml:space="preserve"> domina</w:t>
      </w:r>
      <w:r w:rsidR="00CB770E">
        <w:rPr>
          <w:color w:val="000000" w:themeColor="text1"/>
          <w:sz w:val="28"/>
          <w:szCs w:val="28"/>
          <w:lang w:val="en-US"/>
        </w:rPr>
        <w:t>nce of the professional curriculum and government agenda it is tied to</w:t>
      </w:r>
      <w:r w:rsidR="00CB770E" w:rsidRPr="001201A6">
        <w:rPr>
          <w:color w:val="000000" w:themeColor="text1"/>
          <w:sz w:val="28"/>
          <w:szCs w:val="28"/>
          <w:lang w:val="en-US"/>
        </w:rPr>
        <w:t>.</w:t>
      </w:r>
      <w:r w:rsidR="00CB770E">
        <w:rPr>
          <w:color w:val="000000" w:themeColor="text1"/>
          <w:sz w:val="28"/>
          <w:szCs w:val="28"/>
          <w:lang w:val="en-US"/>
        </w:rPr>
        <w:t xml:space="preserve"> Significantly, t</w:t>
      </w:r>
      <w:r w:rsidR="00CB770E" w:rsidRPr="001201A6">
        <w:rPr>
          <w:color w:val="000000" w:themeColor="text1"/>
          <w:sz w:val="28"/>
          <w:szCs w:val="28"/>
          <w:lang w:val="en-US"/>
        </w:rPr>
        <w:t xml:space="preserve">his study </w:t>
      </w:r>
      <w:r w:rsidR="00CB770E">
        <w:rPr>
          <w:color w:val="000000" w:themeColor="text1"/>
          <w:sz w:val="28"/>
          <w:szCs w:val="28"/>
          <w:lang w:val="en-US"/>
        </w:rPr>
        <w:t xml:space="preserve">seeks to </w:t>
      </w:r>
      <w:r w:rsidR="00CB770E" w:rsidRPr="001201A6">
        <w:rPr>
          <w:color w:val="000000" w:themeColor="text1"/>
          <w:sz w:val="28"/>
          <w:szCs w:val="28"/>
          <w:lang w:val="en-US"/>
        </w:rPr>
        <w:t>shift understanding of visual artists’ position in policymaking processes</w:t>
      </w:r>
      <w:r w:rsidR="00CB770E">
        <w:rPr>
          <w:color w:val="000000" w:themeColor="text1"/>
          <w:sz w:val="28"/>
          <w:szCs w:val="28"/>
          <w:lang w:val="en-US"/>
        </w:rPr>
        <w:t xml:space="preserve"> in HAE.</w:t>
      </w:r>
      <w:r w:rsidR="004A2448">
        <w:rPr>
          <w:color w:val="000000" w:themeColor="text1"/>
          <w:sz w:val="28"/>
          <w:szCs w:val="28"/>
          <w:lang w:val="en-US"/>
        </w:rPr>
        <w:t xml:space="preserve"> </w:t>
      </w:r>
      <w:r w:rsidR="00CB770E">
        <w:rPr>
          <w:color w:val="000000" w:themeColor="text1"/>
          <w:sz w:val="28"/>
          <w:szCs w:val="28"/>
          <w:lang w:val="en-US"/>
        </w:rPr>
        <w:t>H</w:t>
      </w:r>
      <w:r w:rsidR="00CB770E" w:rsidRPr="001201A6">
        <w:rPr>
          <w:color w:val="000000" w:themeColor="text1"/>
          <w:sz w:val="28"/>
          <w:szCs w:val="28"/>
          <w:lang w:val="en-US"/>
        </w:rPr>
        <w:t>av</w:t>
      </w:r>
      <w:r w:rsidR="00CB770E">
        <w:rPr>
          <w:color w:val="000000" w:themeColor="text1"/>
          <w:sz w:val="28"/>
          <w:szCs w:val="28"/>
          <w:lang w:val="en-US"/>
        </w:rPr>
        <w:t>ing</w:t>
      </w:r>
      <w:r w:rsidR="00CB770E" w:rsidRPr="001201A6">
        <w:rPr>
          <w:color w:val="000000" w:themeColor="text1"/>
          <w:sz w:val="28"/>
          <w:szCs w:val="28"/>
          <w:lang w:val="en-US"/>
        </w:rPr>
        <w:t xml:space="preserve"> </w:t>
      </w:r>
      <w:r w:rsidR="00CB770E">
        <w:rPr>
          <w:color w:val="000000" w:themeColor="text1"/>
          <w:sz w:val="28"/>
          <w:szCs w:val="28"/>
          <w:lang w:val="en-US"/>
        </w:rPr>
        <w:t xml:space="preserve">almost </w:t>
      </w:r>
      <w:r w:rsidR="00CB770E" w:rsidRPr="001201A6">
        <w:rPr>
          <w:color w:val="000000" w:themeColor="text1"/>
          <w:sz w:val="28"/>
          <w:szCs w:val="28"/>
          <w:lang w:val="en-US"/>
        </w:rPr>
        <w:t xml:space="preserve">consistently occupied the margins </w:t>
      </w:r>
      <w:r w:rsidR="001944AF">
        <w:rPr>
          <w:color w:val="000000" w:themeColor="text1"/>
          <w:sz w:val="28"/>
          <w:szCs w:val="28"/>
          <w:lang w:val="en-US"/>
        </w:rPr>
        <w:t xml:space="preserve">of policy processes </w:t>
      </w:r>
      <w:r w:rsidR="00CB770E" w:rsidRPr="001201A6">
        <w:rPr>
          <w:color w:val="000000" w:themeColor="text1"/>
          <w:sz w:val="28"/>
          <w:szCs w:val="28"/>
          <w:lang w:val="en-US"/>
        </w:rPr>
        <w:t>since 1985 (JONES 2019)</w:t>
      </w:r>
      <w:r w:rsidR="00CB770E">
        <w:rPr>
          <w:color w:val="000000" w:themeColor="text1"/>
          <w:sz w:val="28"/>
          <w:szCs w:val="28"/>
          <w:lang w:val="en-US"/>
        </w:rPr>
        <w:t>, my</w:t>
      </w:r>
      <w:r w:rsidR="00CB770E" w:rsidRPr="001201A6">
        <w:rPr>
          <w:color w:val="000000" w:themeColor="text1"/>
          <w:sz w:val="28"/>
          <w:szCs w:val="28"/>
          <w:lang w:val="en-US"/>
        </w:rPr>
        <w:t xml:space="preserve"> research reframes </w:t>
      </w:r>
      <w:r w:rsidR="00CB770E">
        <w:rPr>
          <w:color w:val="000000" w:themeColor="text1"/>
          <w:sz w:val="28"/>
          <w:szCs w:val="28"/>
          <w:lang w:val="en-US"/>
        </w:rPr>
        <w:t>that</w:t>
      </w:r>
      <w:r w:rsidR="001944AF">
        <w:rPr>
          <w:color w:val="000000" w:themeColor="text1"/>
          <w:sz w:val="28"/>
          <w:szCs w:val="28"/>
          <w:lang w:val="en-US"/>
        </w:rPr>
        <w:t xml:space="preserve"> to </w:t>
      </w:r>
      <w:r w:rsidR="00F43863" w:rsidRPr="00F43863">
        <w:rPr>
          <w:color w:val="000000" w:themeColor="text1"/>
          <w:sz w:val="28"/>
          <w:szCs w:val="28"/>
          <w:lang w:val="en-US"/>
        </w:rPr>
        <w:t xml:space="preserve">position visual artists’ voices, experiences, actions, and disruptions </w:t>
      </w:r>
      <w:r w:rsidR="007278F1">
        <w:rPr>
          <w:color w:val="000000" w:themeColor="text1"/>
          <w:sz w:val="28"/>
          <w:szCs w:val="28"/>
          <w:lang w:val="en-US"/>
        </w:rPr>
        <w:t>at the centre</w:t>
      </w:r>
      <w:r w:rsidR="00F43863" w:rsidRPr="00F43863">
        <w:rPr>
          <w:color w:val="000000" w:themeColor="text1"/>
          <w:sz w:val="28"/>
          <w:szCs w:val="28"/>
          <w:lang w:val="en-US"/>
        </w:rPr>
        <w:t xml:space="preserve">.  </w:t>
      </w:r>
    </w:p>
    <w:p w14:paraId="5F0108B0" w14:textId="7FC0C691" w:rsidR="00C201F7" w:rsidRPr="00F43863" w:rsidRDefault="00C201F7" w:rsidP="00C2076E">
      <w:pPr>
        <w:snapToGrid w:val="0"/>
        <w:spacing w:before="100" w:beforeAutospacing="1" w:line="360" w:lineRule="exact"/>
        <w:contextualSpacing/>
        <w:rPr>
          <w:color w:val="000000" w:themeColor="text1"/>
          <w:sz w:val="28"/>
          <w:szCs w:val="28"/>
          <w:lang w:val="en-US"/>
        </w:rPr>
      </w:pPr>
    </w:p>
    <w:p w14:paraId="60246DAF" w14:textId="638A3C2B" w:rsidR="00CB770E" w:rsidRDefault="00CB770E" w:rsidP="00C2076E">
      <w:pPr>
        <w:snapToGrid w:val="0"/>
        <w:spacing w:before="100" w:beforeAutospacing="1" w:line="360" w:lineRule="exact"/>
        <w:contextualSpacing/>
        <w:rPr>
          <w:color w:val="000000" w:themeColor="text1"/>
          <w:sz w:val="28"/>
          <w:szCs w:val="28"/>
          <w:lang w:val="en-US"/>
        </w:rPr>
      </w:pPr>
      <w:r>
        <w:rPr>
          <w:color w:val="000000" w:themeColor="text1"/>
          <w:sz w:val="28"/>
          <w:szCs w:val="28"/>
          <w:lang w:val="en-US"/>
        </w:rPr>
        <w:t>Findings are developed from my doctoral study</w:t>
      </w:r>
      <w:r w:rsidR="001944AF">
        <w:rPr>
          <w:color w:val="000000" w:themeColor="text1"/>
          <w:sz w:val="28"/>
          <w:szCs w:val="28"/>
          <w:lang w:val="en-US"/>
        </w:rPr>
        <w:t>;</w:t>
      </w:r>
      <w:r w:rsidR="004A2448">
        <w:rPr>
          <w:color w:val="000000" w:themeColor="text1"/>
          <w:sz w:val="28"/>
          <w:szCs w:val="28"/>
          <w:lang w:val="en-US"/>
        </w:rPr>
        <w:t xml:space="preserve"> </w:t>
      </w:r>
      <w:r w:rsidR="004A2448">
        <w:rPr>
          <w:i/>
          <w:iCs/>
          <w:color w:val="000000" w:themeColor="text1"/>
          <w:sz w:val="28"/>
          <w:szCs w:val="28"/>
          <w:lang w:val="en-US"/>
        </w:rPr>
        <w:t>Artists and The Art School: Experiences and Perspectives of Fine Art Education and Professional Pedagogies in London Art Schools, 1986-2016</w:t>
      </w:r>
      <w:r w:rsidR="00502FD7" w:rsidRPr="00502FD7">
        <w:rPr>
          <w:color w:val="000000" w:themeColor="text1"/>
          <w:sz w:val="28"/>
          <w:szCs w:val="28"/>
          <w:lang w:val="en-US"/>
        </w:rPr>
        <w:t xml:space="preserve"> </w:t>
      </w:r>
      <w:r w:rsidR="00502FD7">
        <w:rPr>
          <w:color w:val="000000" w:themeColor="text1"/>
          <w:sz w:val="28"/>
          <w:szCs w:val="28"/>
          <w:lang w:val="en-US"/>
        </w:rPr>
        <w:t>(SCARSBROOK, 2021)</w:t>
      </w:r>
      <w:r w:rsidR="004A2448">
        <w:rPr>
          <w:color w:val="000000" w:themeColor="text1"/>
          <w:sz w:val="28"/>
          <w:szCs w:val="28"/>
          <w:lang w:val="en-US"/>
        </w:rPr>
        <w:t xml:space="preserve">. </w:t>
      </w:r>
      <w:r w:rsidR="001944AF">
        <w:rPr>
          <w:color w:val="000000" w:themeColor="text1"/>
          <w:sz w:val="28"/>
          <w:szCs w:val="28"/>
          <w:lang w:val="en-US"/>
        </w:rPr>
        <w:t>My</w:t>
      </w:r>
      <w:r w:rsidRPr="0088479D">
        <w:rPr>
          <w:color w:val="000000" w:themeColor="text1"/>
          <w:sz w:val="28"/>
          <w:szCs w:val="28"/>
          <w:lang w:val="en-US"/>
        </w:rPr>
        <w:t xml:space="preserve"> central question</w:t>
      </w:r>
      <w:r w:rsidR="001944AF">
        <w:rPr>
          <w:color w:val="000000" w:themeColor="text1"/>
          <w:sz w:val="28"/>
          <w:szCs w:val="28"/>
          <w:lang w:val="en-US"/>
        </w:rPr>
        <w:t xml:space="preserve"> for th</w:t>
      </w:r>
      <w:r w:rsidR="00025405">
        <w:rPr>
          <w:color w:val="000000" w:themeColor="text1"/>
          <w:sz w:val="28"/>
          <w:szCs w:val="28"/>
          <w:lang w:val="en-US"/>
        </w:rPr>
        <w:t>e</w:t>
      </w:r>
      <w:r w:rsidR="001944AF">
        <w:rPr>
          <w:color w:val="000000" w:themeColor="text1"/>
          <w:sz w:val="28"/>
          <w:szCs w:val="28"/>
          <w:lang w:val="en-US"/>
        </w:rPr>
        <w:t xml:space="preserve"> study was</w:t>
      </w:r>
      <w:r w:rsidR="00025405">
        <w:rPr>
          <w:color w:val="000000" w:themeColor="text1"/>
          <w:sz w:val="28"/>
          <w:szCs w:val="28"/>
          <w:lang w:val="en-US"/>
        </w:rPr>
        <w:t>—</w:t>
      </w:r>
      <w:r w:rsidR="001944AF">
        <w:rPr>
          <w:color w:val="000000" w:themeColor="text1"/>
          <w:sz w:val="28"/>
          <w:szCs w:val="28"/>
          <w:lang w:val="en-US"/>
        </w:rPr>
        <w:t xml:space="preserve"> </w:t>
      </w:r>
      <w:r w:rsidRPr="00622E66">
        <w:rPr>
          <w:color w:val="000000" w:themeColor="text1"/>
          <w:sz w:val="28"/>
          <w:szCs w:val="28"/>
          <w:lang w:val="en-US"/>
        </w:rPr>
        <w:t>What are visual artists’ experiences and views of their undergraduate fine art education and encounters of professional development in London art schools?</w:t>
      </w:r>
      <w:r>
        <w:rPr>
          <w:color w:val="000000" w:themeColor="text1"/>
          <w:sz w:val="28"/>
          <w:szCs w:val="28"/>
          <w:lang w:val="en-US"/>
        </w:rPr>
        <w:t xml:space="preserve"> </w:t>
      </w:r>
      <w:r w:rsidR="001944AF">
        <w:rPr>
          <w:color w:val="000000" w:themeColor="text1"/>
          <w:sz w:val="28"/>
          <w:szCs w:val="28"/>
          <w:lang w:val="en-US"/>
        </w:rPr>
        <w:t xml:space="preserve">It </w:t>
      </w:r>
      <w:r>
        <w:rPr>
          <w:color w:val="000000" w:themeColor="text1"/>
          <w:sz w:val="28"/>
          <w:szCs w:val="28"/>
          <w:lang w:val="en-US"/>
        </w:rPr>
        <w:t>was formulated to improve understanding of why people attend these art schools and their views on professional training, and to find out the influence of the professional curriculum on artists</w:t>
      </w:r>
      <w:r w:rsidR="007278F1">
        <w:rPr>
          <w:color w:val="000000" w:themeColor="text1"/>
          <w:sz w:val="28"/>
          <w:szCs w:val="28"/>
          <w:lang w:val="en-US"/>
        </w:rPr>
        <w:t>’</w:t>
      </w:r>
      <w:r>
        <w:rPr>
          <w:color w:val="000000" w:themeColor="text1"/>
          <w:sz w:val="28"/>
          <w:szCs w:val="28"/>
          <w:lang w:val="en-US"/>
        </w:rPr>
        <w:t xml:space="preserve"> identities, practices, careers, and lives</w:t>
      </w:r>
      <w:r w:rsidR="001944AF">
        <w:rPr>
          <w:color w:val="000000" w:themeColor="text1"/>
          <w:sz w:val="28"/>
          <w:szCs w:val="28"/>
          <w:lang w:val="en-US"/>
        </w:rPr>
        <w:t xml:space="preserve"> </w:t>
      </w:r>
      <w:r>
        <w:rPr>
          <w:color w:val="000000" w:themeColor="text1"/>
          <w:sz w:val="28"/>
          <w:szCs w:val="28"/>
          <w:lang w:val="en-US"/>
        </w:rPr>
        <w:t>from artists themselves.</w:t>
      </w:r>
      <w:r w:rsidR="004A2448">
        <w:rPr>
          <w:color w:val="000000" w:themeColor="text1"/>
          <w:sz w:val="28"/>
          <w:szCs w:val="28"/>
          <w:lang w:val="en-US"/>
        </w:rPr>
        <w:t xml:space="preserve"> </w:t>
      </w:r>
      <w:r>
        <w:rPr>
          <w:color w:val="000000" w:themeColor="text1"/>
          <w:sz w:val="28"/>
          <w:szCs w:val="28"/>
          <w:lang w:val="en-US"/>
        </w:rPr>
        <w:t xml:space="preserve">In this </w:t>
      </w:r>
      <w:r w:rsidR="001944AF">
        <w:rPr>
          <w:color w:val="000000" w:themeColor="text1"/>
          <w:sz w:val="28"/>
          <w:szCs w:val="28"/>
          <w:lang w:val="en-US"/>
        </w:rPr>
        <w:t>essay</w:t>
      </w:r>
      <w:r>
        <w:rPr>
          <w:color w:val="000000" w:themeColor="text1"/>
          <w:sz w:val="28"/>
          <w:szCs w:val="28"/>
          <w:lang w:val="en-US"/>
        </w:rPr>
        <w:t>, I</w:t>
      </w:r>
      <w:r w:rsidRPr="008527CF">
        <w:rPr>
          <w:color w:val="000000" w:themeColor="text1"/>
          <w:sz w:val="28"/>
          <w:szCs w:val="28"/>
          <w:lang w:val="en-US"/>
        </w:rPr>
        <w:t xml:space="preserve"> extend </w:t>
      </w:r>
      <w:r>
        <w:rPr>
          <w:color w:val="000000" w:themeColor="text1"/>
          <w:sz w:val="28"/>
          <w:szCs w:val="28"/>
          <w:lang w:val="en-US"/>
        </w:rPr>
        <w:t>th</w:t>
      </w:r>
      <w:r w:rsidR="001944AF">
        <w:rPr>
          <w:color w:val="000000" w:themeColor="text1"/>
          <w:sz w:val="28"/>
          <w:szCs w:val="28"/>
          <w:lang w:val="en-US"/>
        </w:rPr>
        <w:t xml:space="preserve">is </w:t>
      </w:r>
      <w:r>
        <w:rPr>
          <w:color w:val="000000" w:themeColor="text1"/>
          <w:sz w:val="28"/>
          <w:szCs w:val="28"/>
          <w:lang w:val="en-US"/>
        </w:rPr>
        <w:t xml:space="preserve">question </w:t>
      </w:r>
      <w:r w:rsidRPr="008527CF">
        <w:rPr>
          <w:color w:val="000000" w:themeColor="text1"/>
          <w:sz w:val="28"/>
          <w:szCs w:val="28"/>
          <w:lang w:val="en-US"/>
        </w:rPr>
        <w:t>to consider</w:t>
      </w:r>
      <w:r w:rsidR="00025405">
        <w:rPr>
          <w:color w:val="000000" w:themeColor="text1"/>
          <w:sz w:val="28"/>
          <w:szCs w:val="28"/>
          <w:lang w:val="en-US"/>
        </w:rPr>
        <w:t xml:space="preserve">— </w:t>
      </w:r>
      <w:r w:rsidRPr="00622E66">
        <w:rPr>
          <w:color w:val="000000" w:themeColor="text1"/>
          <w:sz w:val="28"/>
          <w:szCs w:val="28"/>
          <w:lang w:val="en-US"/>
        </w:rPr>
        <w:t>How do visual artists who attended London art schools between 1986</w:t>
      </w:r>
      <w:r w:rsidRPr="00622E66">
        <w:rPr>
          <w:color w:val="000000" w:themeColor="text1"/>
          <w:sz w:val="28"/>
          <w:szCs w:val="28"/>
          <w:lang w:val="en-US"/>
        </w:rPr>
        <w:noBreakHyphen/>
        <w:t xml:space="preserve">2016 shape policies that affect their lives and careers </w:t>
      </w:r>
      <w:r w:rsidR="00F43863">
        <w:rPr>
          <w:color w:val="000000" w:themeColor="text1"/>
          <w:sz w:val="28"/>
          <w:szCs w:val="28"/>
          <w:lang w:val="en-US"/>
        </w:rPr>
        <w:t>using</w:t>
      </w:r>
      <w:r w:rsidRPr="00622E66">
        <w:rPr>
          <w:color w:val="000000" w:themeColor="text1"/>
          <w:sz w:val="28"/>
          <w:szCs w:val="28"/>
          <w:lang w:val="en-US"/>
        </w:rPr>
        <w:t xml:space="preserve"> their fine art education?</w:t>
      </w:r>
      <w:r w:rsidRPr="007C3E78">
        <w:rPr>
          <w:color w:val="000000" w:themeColor="text1"/>
          <w:sz w:val="28"/>
          <w:szCs w:val="28"/>
          <w:lang w:val="en-US"/>
        </w:rPr>
        <w:t xml:space="preserve"> </w:t>
      </w:r>
      <w:r>
        <w:rPr>
          <w:color w:val="000000" w:themeColor="text1"/>
          <w:sz w:val="28"/>
          <w:szCs w:val="28"/>
          <w:lang w:val="en-US"/>
        </w:rPr>
        <w:t xml:space="preserve">I discuss the ways </w:t>
      </w:r>
      <w:r w:rsidR="00F43863">
        <w:rPr>
          <w:color w:val="000000" w:themeColor="text1"/>
          <w:sz w:val="28"/>
          <w:szCs w:val="28"/>
          <w:lang w:val="en-US"/>
        </w:rPr>
        <w:t xml:space="preserve">the </w:t>
      </w:r>
      <w:r>
        <w:rPr>
          <w:color w:val="000000" w:themeColor="text1"/>
          <w:sz w:val="28"/>
          <w:szCs w:val="28"/>
          <w:lang w:val="en-US"/>
        </w:rPr>
        <w:t>artists</w:t>
      </w:r>
      <w:r w:rsidR="00F43863">
        <w:rPr>
          <w:color w:val="000000" w:themeColor="text1"/>
          <w:sz w:val="28"/>
          <w:szCs w:val="28"/>
          <w:lang w:val="en-US"/>
        </w:rPr>
        <w:t xml:space="preserve"> I</w:t>
      </w:r>
      <w:r>
        <w:rPr>
          <w:color w:val="000000" w:themeColor="text1"/>
          <w:sz w:val="28"/>
          <w:szCs w:val="28"/>
          <w:lang w:val="en-US"/>
        </w:rPr>
        <w:t xml:space="preserve"> studied influence change through their education. The findings are vital to debates on policy in creative education, on pathways into the creative industries, and creative work in the UK. The implications may be wider reaching, certainly in settings where professional curricula are prevalent in fine art education further afield.</w:t>
      </w:r>
    </w:p>
    <w:p w14:paraId="7090AD16" w14:textId="77777777" w:rsidR="00CB770E" w:rsidRDefault="00CB770E" w:rsidP="00C2076E">
      <w:pPr>
        <w:snapToGrid w:val="0"/>
        <w:spacing w:before="100" w:beforeAutospacing="1" w:line="360" w:lineRule="exact"/>
        <w:contextualSpacing/>
        <w:rPr>
          <w:color w:val="000000" w:themeColor="text1"/>
          <w:sz w:val="28"/>
          <w:szCs w:val="28"/>
          <w:lang w:val="en-US"/>
        </w:rPr>
      </w:pPr>
    </w:p>
    <w:p w14:paraId="794D0F03" w14:textId="795FF36B" w:rsidR="00CB770E" w:rsidRDefault="00CB770E" w:rsidP="003E1BDE">
      <w:pPr>
        <w:snapToGrid w:val="0"/>
        <w:spacing w:line="360" w:lineRule="exact"/>
        <w:rPr>
          <w:color w:val="000000" w:themeColor="text1"/>
          <w:sz w:val="28"/>
          <w:szCs w:val="28"/>
          <w:lang w:val="en-US"/>
        </w:rPr>
      </w:pPr>
      <w:r>
        <w:rPr>
          <w:color w:val="000000" w:themeColor="text1"/>
          <w:sz w:val="28"/>
          <w:szCs w:val="28"/>
          <w:lang w:val="en-US"/>
        </w:rPr>
        <w:t xml:space="preserve">I used Grounded Theory Methodology (GTM) with </w:t>
      </w:r>
      <w:r w:rsidR="000043B8">
        <w:rPr>
          <w:color w:val="000000" w:themeColor="text1"/>
          <w:sz w:val="28"/>
          <w:szCs w:val="28"/>
          <w:lang w:val="en-US"/>
        </w:rPr>
        <w:t xml:space="preserve">specifically developed </w:t>
      </w:r>
      <w:r>
        <w:rPr>
          <w:color w:val="000000" w:themeColor="text1"/>
          <w:sz w:val="28"/>
          <w:szCs w:val="28"/>
          <w:lang w:val="en-US"/>
        </w:rPr>
        <w:t>arts</w:t>
      </w:r>
      <w:r>
        <w:rPr>
          <w:color w:val="000000" w:themeColor="text1"/>
          <w:sz w:val="28"/>
          <w:szCs w:val="28"/>
          <w:lang w:val="en-US"/>
        </w:rPr>
        <w:noBreakHyphen/>
        <w:t>based/informed methods. This afforded a close examination to surface the complexities in</w:t>
      </w:r>
      <w:r w:rsidRPr="006D4507">
        <w:rPr>
          <w:color w:val="000000" w:themeColor="text1"/>
          <w:sz w:val="28"/>
          <w:szCs w:val="28"/>
          <w:lang w:val="en-US"/>
        </w:rPr>
        <w:t xml:space="preserve"> </w:t>
      </w:r>
      <w:r w:rsidR="009D6B89">
        <w:rPr>
          <w:color w:val="000000" w:themeColor="text1"/>
          <w:sz w:val="28"/>
          <w:szCs w:val="28"/>
          <w:lang w:val="en-US"/>
        </w:rPr>
        <w:t>the experiences and views of artists of their fine art education</w:t>
      </w:r>
      <w:r>
        <w:rPr>
          <w:color w:val="000000" w:themeColor="text1"/>
          <w:sz w:val="28"/>
          <w:szCs w:val="28"/>
          <w:lang w:val="en-US"/>
        </w:rPr>
        <w:t>.</w:t>
      </w:r>
      <w:r w:rsidR="009D6B89">
        <w:rPr>
          <w:color w:val="000000" w:themeColor="text1"/>
          <w:sz w:val="28"/>
          <w:szCs w:val="28"/>
          <w:lang w:val="en-US"/>
        </w:rPr>
        <w:t xml:space="preserve"> </w:t>
      </w:r>
      <w:r w:rsidR="00295891">
        <w:rPr>
          <w:color w:val="000000" w:themeColor="text1"/>
          <w:sz w:val="28"/>
          <w:szCs w:val="28"/>
          <w:lang w:val="en-US"/>
        </w:rPr>
        <w:t>M</w:t>
      </w:r>
      <w:r w:rsidR="009D6B89">
        <w:rPr>
          <w:color w:val="000000" w:themeColor="text1"/>
          <w:sz w:val="28"/>
          <w:szCs w:val="28"/>
          <w:lang w:val="en-US"/>
        </w:rPr>
        <w:t>y</w:t>
      </w:r>
      <w:r>
        <w:rPr>
          <w:color w:val="000000" w:themeColor="text1"/>
          <w:sz w:val="28"/>
          <w:szCs w:val="28"/>
          <w:lang w:val="en-US"/>
        </w:rPr>
        <w:t xml:space="preserve"> practitioner-led approach is also a focus of this </w:t>
      </w:r>
      <w:r w:rsidR="009D6B89">
        <w:rPr>
          <w:color w:val="000000" w:themeColor="text1"/>
          <w:sz w:val="28"/>
          <w:szCs w:val="28"/>
          <w:lang w:val="en-US"/>
        </w:rPr>
        <w:t>essay</w:t>
      </w:r>
      <w:r w:rsidR="000043B8">
        <w:rPr>
          <w:color w:val="000000" w:themeColor="text1"/>
          <w:sz w:val="28"/>
          <w:szCs w:val="28"/>
          <w:lang w:val="en-US"/>
        </w:rPr>
        <w:t xml:space="preserve">, through which </w:t>
      </w:r>
      <w:r>
        <w:rPr>
          <w:color w:val="000000" w:themeColor="text1"/>
          <w:sz w:val="28"/>
          <w:szCs w:val="28"/>
          <w:lang w:val="en-US"/>
        </w:rPr>
        <w:t xml:space="preserve">I </w:t>
      </w:r>
      <w:r w:rsidR="000043B8">
        <w:rPr>
          <w:color w:val="000000" w:themeColor="text1"/>
          <w:sz w:val="28"/>
          <w:szCs w:val="28"/>
          <w:lang w:val="en-US"/>
        </w:rPr>
        <w:t>highlight</w:t>
      </w:r>
      <w:r>
        <w:rPr>
          <w:color w:val="000000" w:themeColor="text1"/>
          <w:sz w:val="28"/>
          <w:szCs w:val="28"/>
          <w:lang w:val="en-US"/>
        </w:rPr>
        <w:t xml:space="preserve"> </w:t>
      </w:r>
      <w:r w:rsidRPr="001201A6">
        <w:rPr>
          <w:color w:val="000000" w:themeColor="text1"/>
          <w:sz w:val="28"/>
          <w:szCs w:val="28"/>
          <w:lang w:val="en-US"/>
        </w:rPr>
        <w:t xml:space="preserve">developments in practitioner-led research </w:t>
      </w:r>
      <w:r>
        <w:rPr>
          <w:color w:val="000000" w:themeColor="text1"/>
          <w:sz w:val="28"/>
          <w:szCs w:val="28"/>
          <w:lang w:val="en-US"/>
        </w:rPr>
        <w:t>for</w:t>
      </w:r>
      <w:r w:rsidRPr="001201A6">
        <w:rPr>
          <w:color w:val="000000" w:themeColor="text1"/>
          <w:sz w:val="28"/>
          <w:szCs w:val="28"/>
          <w:lang w:val="en-US"/>
        </w:rPr>
        <w:t xml:space="preserve"> understanding practitioner perspectives</w:t>
      </w:r>
      <w:r w:rsidR="000043B8">
        <w:rPr>
          <w:color w:val="000000" w:themeColor="text1"/>
          <w:sz w:val="28"/>
          <w:szCs w:val="28"/>
          <w:lang w:val="en-US"/>
        </w:rPr>
        <w:t>. I</w:t>
      </w:r>
      <w:r>
        <w:rPr>
          <w:color w:val="000000" w:themeColor="text1"/>
          <w:sz w:val="28"/>
          <w:szCs w:val="28"/>
          <w:lang w:val="en-US"/>
        </w:rPr>
        <w:t xml:space="preserve"> signify how developing </w:t>
      </w:r>
      <w:r w:rsidRPr="006D4507">
        <w:rPr>
          <w:color w:val="000000" w:themeColor="text1"/>
          <w:sz w:val="28"/>
          <w:szCs w:val="28"/>
          <w:lang w:val="en-US"/>
        </w:rPr>
        <w:t xml:space="preserve">critical qualitative methodologies </w:t>
      </w:r>
      <w:r w:rsidRPr="00FF581A">
        <w:rPr>
          <w:color w:val="000000" w:themeColor="text1"/>
          <w:sz w:val="28"/>
          <w:szCs w:val="28"/>
          <w:lang w:val="en-US"/>
        </w:rPr>
        <w:t xml:space="preserve">underpins </w:t>
      </w:r>
      <w:r>
        <w:rPr>
          <w:color w:val="000000" w:themeColor="text1"/>
          <w:sz w:val="28"/>
          <w:szCs w:val="28"/>
          <w:lang w:val="en-US"/>
        </w:rPr>
        <w:t>ways artists can be listened to, and</w:t>
      </w:r>
      <w:r w:rsidRPr="00FF581A">
        <w:rPr>
          <w:color w:val="000000" w:themeColor="text1"/>
          <w:sz w:val="28"/>
          <w:szCs w:val="28"/>
          <w:lang w:val="en-US"/>
        </w:rPr>
        <w:t xml:space="preserve"> </w:t>
      </w:r>
      <w:r>
        <w:rPr>
          <w:color w:val="000000" w:themeColor="text1"/>
          <w:sz w:val="28"/>
          <w:szCs w:val="28"/>
          <w:lang w:val="en-US"/>
        </w:rPr>
        <w:t xml:space="preserve">how what matters to </w:t>
      </w:r>
      <w:r w:rsidR="000043B8">
        <w:rPr>
          <w:color w:val="000000" w:themeColor="text1"/>
          <w:sz w:val="28"/>
          <w:szCs w:val="28"/>
          <w:lang w:val="en-US"/>
        </w:rPr>
        <w:t>artists</w:t>
      </w:r>
      <w:r>
        <w:rPr>
          <w:color w:val="000000" w:themeColor="text1"/>
          <w:sz w:val="28"/>
          <w:szCs w:val="28"/>
          <w:lang w:val="en-US"/>
        </w:rPr>
        <w:t xml:space="preserve"> </w:t>
      </w:r>
      <w:r w:rsidR="003E1BDE">
        <w:rPr>
          <w:color w:val="000000" w:themeColor="text1"/>
          <w:sz w:val="28"/>
          <w:szCs w:val="28"/>
          <w:lang w:val="en-US"/>
        </w:rPr>
        <w:t xml:space="preserve">about their education </w:t>
      </w:r>
      <w:r>
        <w:rPr>
          <w:color w:val="000000" w:themeColor="text1"/>
          <w:sz w:val="28"/>
          <w:szCs w:val="28"/>
          <w:lang w:val="en-US"/>
        </w:rPr>
        <w:t>can be understood in policymaking processes.</w:t>
      </w:r>
      <w:r w:rsidR="009D6B89">
        <w:rPr>
          <w:color w:val="000000" w:themeColor="text1"/>
          <w:sz w:val="28"/>
          <w:szCs w:val="28"/>
          <w:lang w:val="en-US"/>
        </w:rPr>
        <w:t xml:space="preserve"> </w:t>
      </w:r>
      <w:r w:rsidR="00295891">
        <w:rPr>
          <w:color w:val="000000" w:themeColor="text1"/>
          <w:sz w:val="28"/>
          <w:szCs w:val="28"/>
          <w:lang w:val="en-US"/>
        </w:rPr>
        <w:t>Being an art schooled artist</w:t>
      </w:r>
      <w:r w:rsidR="003E1BDE">
        <w:rPr>
          <w:color w:val="000000" w:themeColor="text1"/>
          <w:sz w:val="28"/>
          <w:szCs w:val="28"/>
          <w:lang w:val="en-US"/>
        </w:rPr>
        <w:t xml:space="preserve"> and someone with overlapping experiences, the</w:t>
      </w:r>
      <w:r w:rsidR="00295891">
        <w:rPr>
          <w:color w:val="000000" w:themeColor="text1"/>
          <w:sz w:val="28"/>
          <w:szCs w:val="28"/>
          <w:lang w:val="en-US"/>
        </w:rPr>
        <w:t xml:space="preserve"> f</w:t>
      </w:r>
      <w:r>
        <w:rPr>
          <w:color w:val="000000" w:themeColor="text1"/>
          <w:sz w:val="28"/>
          <w:szCs w:val="28"/>
          <w:lang w:val="en-US"/>
        </w:rPr>
        <w:t>indings in this paper were only made possible through t</w:t>
      </w:r>
      <w:r w:rsidR="003E1BDE">
        <w:rPr>
          <w:color w:val="000000" w:themeColor="text1"/>
          <w:sz w:val="28"/>
          <w:szCs w:val="28"/>
          <w:lang w:val="en-US"/>
        </w:rPr>
        <w:t xml:space="preserve">his </w:t>
      </w:r>
      <w:r w:rsidR="000060DA">
        <w:rPr>
          <w:color w:val="000000" w:themeColor="text1"/>
          <w:sz w:val="28"/>
          <w:szCs w:val="28"/>
          <w:lang w:val="en-US"/>
        </w:rPr>
        <w:t xml:space="preserve">subjective </w:t>
      </w:r>
      <w:r w:rsidR="003E1BDE">
        <w:rPr>
          <w:color w:val="000000" w:themeColor="text1"/>
          <w:sz w:val="28"/>
          <w:szCs w:val="28"/>
          <w:lang w:val="en-US"/>
        </w:rPr>
        <w:t xml:space="preserve">approach. The </w:t>
      </w:r>
      <w:r w:rsidR="003E1BDE">
        <w:rPr>
          <w:color w:val="000000" w:themeColor="text1"/>
          <w:sz w:val="28"/>
          <w:szCs w:val="28"/>
          <w:lang w:val="en-US"/>
        </w:rPr>
        <w:lastRenderedPageBreak/>
        <w:t>arts</w:t>
      </w:r>
      <w:r w:rsidR="003E1BDE">
        <w:rPr>
          <w:color w:val="000000" w:themeColor="text1"/>
          <w:sz w:val="28"/>
          <w:szCs w:val="28"/>
          <w:lang w:val="en-US"/>
        </w:rPr>
        <w:noBreakHyphen/>
        <w:t xml:space="preserve">based/informed </w:t>
      </w:r>
      <w:r w:rsidR="003E1BDE" w:rsidRPr="007D5F91">
        <w:rPr>
          <w:color w:val="000000" w:themeColor="text1"/>
          <w:sz w:val="28"/>
          <w:szCs w:val="28"/>
          <w:lang w:val="en-US"/>
        </w:rPr>
        <w:t>methods</w:t>
      </w:r>
      <w:r w:rsidR="00295891" w:rsidRPr="007D5F91">
        <w:rPr>
          <w:color w:val="000000" w:themeColor="text1"/>
          <w:sz w:val="28"/>
          <w:szCs w:val="28"/>
          <w:lang w:val="en-US"/>
        </w:rPr>
        <w:t xml:space="preserve"> </w:t>
      </w:r>
      <w:r w:rsidR="000060DA">
        <w:rPr>
          <w:color w:val="000000" w:themeColor="text1"/>
          <w:sz w:val="28"/>
          <w:szCs w:val="28"/>
          <w:lang w:val="en-US"/>
        </w:rPr>
        <w:t xml:space="preserve">were developed to </w:t>
      </w:r>
      <w:r w:rsidR="00295891" w:rsidRPr="007D5F91">
        <w:rPr>
          <w:color w:val="000000" w:themeColor="text1"/>
          <w:sz w:val="28"/>
          <w:szCs w:val="28"/>
          <w:lang w:val="en-US"/>
        </w:rPr>
        <w:t>challenge my biases, deepe</w:t>
      </w:r>
      <w:r w:rsidR="000060DA">
        <w:rPr>
          <w:color w:val="000000" w:themeColor="text1"/>
          <w:sz w:val="28"/>
          <w:szCs w:val="28"/>
          <w:lang w:val="en-US"/>
        </w:rPr>
        <w:t>n</w:t>
      </w:r>
      <w:r w:rsidR="00295891" w:rsidRPr="007D5F91">
        <w:rPr>
          <w:color w:val="000000" w:themeColor="text1"/>
          <w:sz w:val="28"/>
          <w:szCs w:val="28"/>
          <w:lang w:val="en-US"/>
        </w:rPr>
        <w:t xml:space="preserve"> my sensitivities to the artists’ experiences, and address my familiarity with </w:t>
      </w:r>
      <w:r w:rsidR="007D5F91" w:rsidRPr="007D5F91">
        <w:rPr>
          <w:color w:val="000000" w:themeColor="text1"/>
          <w:sz w:val="28"/>
          <w:szCs w:val="28"/>
          <w:lang w:val="en-US"/>
        </w:rPr>
        <w:t>narratives the</w:t>
      </w:r>
      <w:r w:rsidR="000060DA">
        <w:rPr>
          <w:color w:val="000000" w:themeColor="text1"/>
          <w:sz w:val="28"/>
          <w:szCs w:val="28"/>
          <w:lang w:val="en-US"/>
        </w:rPr>
        <w:t xml:space="preserve"> artists</w:t>
      </w:r>
      <w:r w:rsidR="007D5F91" w:rsidRPr="007D5F91">
        <w:rPr>
          <w:color w:val="000000" w:themeColor="text1"/>
          <w:sz w:val="28"/>
          <w:szCs w:val="28"/>
          <w:lang w:val="en-US"/>
        </w:rPr>
        <w:t xml:space="preserve"> raised</w:t>
      </w:r>
      <w:r w:rsidR="003E1BDE" w:rsidRPr="007D5F91">
        <w:rPr>
          <w:color w:val="000000" w:themeColor="text1"/>
          <w:sz w:val="28"/>
          <w:szCs w:val="28"/>
          <w:lang w:val="en-US"/>
        </w:rPr>
        <w:t xml:space="preserve">. </w:t>
      </w:r>
      <w:r w:rsidR="000060DA">
        <w:rPr>
          <w:color w:val="000000" w:themeColor="text1"/>
          <w:sz w:val="28"/>
          <w:szCs w:val="28"/>
          <w:lang w:val="en-US"/>
        </w:rPr>
        <w:t>This afforded</w:t>
      </w:r>
      <w:r w:rsidR="003E1BDE" w:rsidRPr="007D5F91">
        <w:rPr>
          <w:color w:val="000000" w:themeColor="text1"/>
          <w:sz w:val="28"/>
          <w:szCs w:val="28"/>
          <w:lang w:val="en-US"/>
        </w:rPr>
        <w:t xml:space="preserve"> </w:t>
      </w:r>
      <w:r w:rsidR="00295891" w:rsidRPr="007D5F91">
        <w:rPr>
          <w:color w:val="000000" w:themeColor="text1"/>
          <w:sz w:val="28"/>
          <w:szCs w:val="28"/>
          <w:lang w:val="en-US"/>
        </w:rPr>
        <w:t>necessary analytical distance from the data to distinguish the artists’ positions</w:t>
      </w:r>
      <w:r w:rsidR="007D5F91">
        <w:rPr>
          <w:color w:val="000000" w:themeColor="text1"/>
          <w:sz w:val="28"/>
          <w:szCs w:val="28"/>
          <w:lang w:val="en-US"/>
        </w:rPr>
        <w:t xml:space="preserve"> from my entangled emic situation</w:t>
      </w:r>
      <w:r w:rsidR="00295891" w:rsidRPr="007D5F91">
        <w:rPr>
          <w:color w:val="000000" w:themeColor="text1"/>
          <w:sz w:val="28"/>
          <w:szCs w:val="28"/>
          <w:lang w:val="en-US"/>
        </w:rPr>
        <w:t xml:space="preserve">. </w:t>
      </w:r>
      <w:r w:rsidR="003E1BDE" w:rsidRPr="007D5F91">
        <w:rPr>
          <w:color w:val="000000" w:themeColor="text1"/>
          <w:sz w:val="28"/>
          <w:szCs w:val="28"/>
          <w:lang w:val="en-US"/>
        </w:rPr>
        <w:t>Th</w:t>
      </w:r>
      <w:r w:rsidR="000060DA">
        <w:rPr>
          <w:color w:val="000000" w:themeColor="text1"/>
          <w:sz w:val="28"/>
          <w:szCs w:val="28"/>
          <w:lang w:val="en-US"/>
        </w:rPr>
        <w:t xml:space="preserve">rough this I have found </w:t>
      </w:r>
      <w:r>
        <w:rPr>
          <w:color w:val="000000" w:themeColor="text1"/>
          <w:sz w:val="28"/>
          <w:szCs w:val="28"/>
          <w:lang w:val="en-US"/>
        </w:rPr>
        <w:t>the artists’</w:t>
      </w:r>
      <w:r w:rsidRPr="006D4507">
        <w:rPr>
          <w:color w:val="000000" w:themeColor="text1"/>
          <w:sz w:val="28"/>
          <w:szCs w:val="28"/>
          <w:lang w:val="en-US"/>
        </w:rPr>
        <w:t xml:space="preserve"> active and uninvited actions, inactions, subtle agitations, indirect</w:t>
      </w:r>
      <w:r>
        <w:rPr>
          <w:color w:val="000000" w:themeColor="text1"/>
          <w:sz w:val="28"/>
          <w:szCs w:val="28"/>
          <w:lang w:val="en-US"/>
        </w:rPr>
        <w:t>,</w:t>
      </w:r>
      <w:r w:rsidRPr="006D4507">
        <w:rPr>
          <w:color w:val="000000" w:themeColor="text1"/>
          <w:sz w:val="28"/>
          <w:szCs w:val="28"/>
          <w:lang w:val="en-US"/>
        </w:rPr>
        <w:t xml:space="preserve"> and direct rejections of art school pedagogies</w:t>
      </w:r>
      <w:r>
        <w:rPr>
          <w:color w:val="000000" w:themeColor="text1"/>
          <w:sz w:val="28"/>
          <w:szCs w:val="28"/>
          <w:lang w:val="en-US"/>
        </w:rPr>
        <w:t xml:space="preserve"> </w:t>
      </w:r>
      <w:r w:rsidR="007D5F91">
        <w:rPr>
          <w:color w:val="000000" w:themeColor="text1"/>
          <w:sz w:val="28"/>
          <w:szCs w:val="28"/>
          <w:lang w:val="en-US"/>
        </w:rPr>
        <w:t>that impact policy</w:t>
      </w:r>
      <w:r w:rsidRPr="006D4507">
        <w:rPr>
          <w:color w:val="000000" w:themeColor="text1"/>
          <w:sz w:val="28"/>
          <w:szCs w:val="28"/>
          <w:lang w:val="en-US"/>
        </w:rPr>
        <w:t>.</w:t>
      </w:r>
      <w:r>
        <w:rPr>
          <w:color w:val="000000" w:themeColor="text1"/>
          <w:sz w:val="28"/>
          <w:szCs w:val="28"/>
          <w:lang w:val="en-US"/>
        </w:rPr>
        <w:t xml:space="preserve"> T</w:t>
      </w:r>
      <w:r w:rsidRPr="001201A6">
        <w:rPr>
          <w:color w:val="000000" w:themeColor="text1"/>
          <w:sz w:val="28"/>
          <w:szCs w:val="28"/>
          <w:lang w:val="en-US"/>
        </w:rPr>
        <w:t xml:space="preserve">he approach and findings </w:t>
      </w:r>
      <w:r>
        <w:rPr>
          <w:color w:val="000000" w:themeColor="text1"/>
          <w:sz w:val="28"/>
          <w:szCs w:val="28"/>
          <w:lang w:val="en-US"/>
        </w:rPr>
        <w:t>contribute to relevant educational</w:t>
      </w:r>
      <w:r w:rsidR="00A80C74">
        <w:rPr>
          <w:color w:val="000000" w:themeColor="text1"/>
          <w:sz w:val="28"/>
          <w:szCs w:val="28"/>
          <w:lang w:val="en-US"/>
        </w:rPr>
        <w:t>, employability, and enterprise</w:t>
      </w:r>
      <w:r>
        <w:rPr>
          <w:color w:val="000000" w:themeColor="text1"/>
          <w:sz w:val="28"/>
          <w:szCs w:val="28"/>
          <w:lang w:val="en-US"/>
        </w:rPr>
        <w:t xml:space="preserve"> </w:t>
      </w:r>
      <w:r w:rsidR="00A80C74">
        <w:rPr>
          <w:color w:val="000000" w:themeColor="text1"/>
          <w:sz w:val="28"/>
          <w:szCs w:val="28"/>
          <w:lang w:val="en-US"/>
        </w:rPr>
        <w:t xml:space="preserve">policies for the creative industries </w:t>
      </w:r>
      <w:r>
        <w:rPr>
          <w:color w:val="000000" w:themeColor="text1"/>
          <w:sz w:val="28"/>
          <w:szCs w:val="28"/>
          <w:lang w:val="en-US"/>
        </w:rPr>
        <w:t>being developed that are effective, inclusive, and applicable in visual artists</w:t>
      </w:r>
      <w:r w:rsidR="00A80C74">
        <w:rPr>
          <w:color w:val="000000" w:themeColor="text1"/>
          <w:sz w:val="28"/>
          <w:szCs w:val="28"/>
          <w:lang w:val="en-US"/>
        </w:rPr>
        <w:t>’</w:t>
      </w:r>
      <w:r>
        <w:rPr>
          <w:color w:val="000000" w:themeColor="text1"/>
          <w:sz w:val="28"/>
          <w:szCs w:val="28"/>
          <w:lang w:val="en-US"/>
        </w:rPr>
        <w:t xml:space="preserve"> education and careers.  </w:t>
      </w:r>
    </w:p>
    <w:p w14:paraId="72EF8ED5" w14:textId="77777777" w:rsidR="009D6B89" w:rsidRPr="00A80C74" w:rsidRDefault="009D6B89" w:rsidP="00C2076E">
      <w:pPr>
        <w:snapToGrid w:val="0"/>
        <w:spacing w:line="360" w:lineRule="exact"/>
        <w:rPr>
          <w:color w:val="4472C4" w:themeColor="accent1"/>
          <w:sz w:val="28"/>
          <w:szCs w:val="28"/>
          <w:lang w:val="en-US"/>
        </w:rPr>
      </w:pPr>
    </w:p>
    <w:p w14:paraId="69207F63" w14:textId="3BE1D9F6" w:rsidR="00CB770E" w:rsidRPr="00C22686" w:rsidRDefault="00CB770E" w:rsidP="00C2076E">
      <w:pPr>
        <w:snapToGrid w:val="0"/>
        <w:spacing w:line="360" w:lineRule="exact"/>
        <w:rPr>
          <w:color w:val="000000" w:themeColor="text1"/>
          <w:sz w:val="28"/>
          <w:szCs w:val="28"/>
          <w:lang w:val="en-US"/>
        </w:rPr>
      </w:pPr>
      <w:r w:rsidRPr="00A048B9">
        <w:rPr>
          <w:rFonts w:ascii="Arial" w:hAnsi="Arial" w:cs="Arial"/>
          <w:b/>
          <w:color w:val="000000" w:themeColor="text1"/>
          <w:sz w:val="28"/>
          <w:szCs w:val="28"/>
          <w:lang w:val="en-US"/>
        </w:rPr>
        <w:t xml:space="preserve">Practitioner-led Observations &amp; Translations </w:t>
      </w:r>
    </w:p>
    <w:p w14:paraId="1EC3E790" w14:textId="4D909F60" w:rsidR="00CB770E" w:rsidRPr="00244712" w:rsidRDefault="00CB770E" w:rsidP="00C2076E">
      <w:pPr>
        <w:snapToGrid w:val="0"/>
        <w:spacing w:line="360" w:lineRule="exact"/>
        <w:rPr>
          <w:color w:val="000000" w:themeColor="text1"/>
          <w:sz w:val="28"/>
          <w:szCs w:val="28"/>
          <w:lang w:val="en-US"/>
        </w:rPr>
      </w:pPr>
      <w:r w:rsidRPr="00244712">
        <w:rPr>
          <w:color w:val="000000" w:themeColor="text1"/>
          <w:sz w:val="28"/>
          <w:szCs w:val="28"/>
          <w:lang w:val="en-US"/>
        </w:rPr>
        <w:t>Grounded theory methodology was chosen for its connections with interpretivism (CHAR</w:t>
      </w:r>
      <w:r>
        <w:rPr>
          <w:color w:val="000000" w:themeColor="text1"/>
          <w:sz w:val="28"/>
          <w:szCs w:val="28"/>
          <w:lang w:val="en-US"/>
        </w:rPr>
        <w:t>M</w:t>
      </w:r>
      <w:r w:rsidRPr="00244712">
        <w:rPr>
          <w:color w:val="000000" w:themeColor="text1"/>
          <w:sz w:val="28"/>
          <w:szCs w:val="28"/>
          <w:lang w:val="en-US"/>
        </w:rPr>
        <w:t>AZ</w:t>
      </w:r>
      <w:r w:rsidR="00890369">
        <w:rPr>
          <w:color w:val="000000" w:themeColor="text1"/>
          <w:sz w:val="28"/>
          <w:szCs w:val="28"/>
          <w:lang w:val="en-US"/>
        </w:rPr>
        <w:t xml:space="preserve"> </w:t>
      </w:r>
      <w:r w:rsidRPr="00244712">
        <w:rPr>
          <w:color w:val="000000" w:themeColor="text1"/>
          <w:sz w:val="28"/>
          <w:szCs w:val="28"/>
          <w:lang w:val="en-US"/>
        </w:rPr>
        <w:t xml:space="preserve">2006; BIRKS/MILLS 2015) which </w:t>
      </w:r>
      <w:r w:rsidR="003F0621">
        <w:rPr>
          <w:color w:val="000000" w:themeColor="text1"/>
          <w:sz w:val="28"/>
          <w:szCs w:val="28"/>
          <w:lang w:val="en-US"/>
        </w:rPr>
        <w:t xml:space="preserve">is </w:t>
      </w:r>
      <w:r w:rsidRPr="00244712">
        <w:rPr>
          <w:color w:val="000000" w:themeColor="text1"/>
          <w:sz w:val="28"/>
          <w:szCs w:val="28"/>
          <w:lang w:val="en-US"/>
        </w:rPr>
        <w:t>align</w:t>
      </w:r>
      <w:r w:rsidR="003F0621">
        <w:rPr>
          <w:color w:val="000000" w:themeColor="text1"/>
          <w:sz w:val="28"/>
          <w:szCs w:val="28"/>
          <w:lang w:val="en-US"/>
        </w:rPr>
        <w:t>ed</w:t>
      </w:r>
      <w:r w:rsidRPr="00244712">
        <w:rPr>
          <w:color w:val="000000" w:themeColor="text1"/>
          <w:sz w:val="28"/>
          <w:szCs w:val="28"/>
          <w:lang w:val="en-US"/>
        </w:rPr>
        <w:t xml:space="preserve"> with my relative ontological, and subjective epistemological </w:t>
      </w:r>
      <w:r w:rsidR="003F0621">
        <w:rPr>
          <w:color w:val="000000" w:themeColor="text1"/>
          <w:sz w:val="28"/>
          <w:szCs w:val="28"/>
          <w:lang w:val="en-US"/>
        </w:rPr>
        <w:t>research paradigm</w:t>
      </w:r>
      <w:r w:rsidRPr="00244712">
        <w:rPr>
          <w:color w:val="000000" w:themeColor="text1"/>
          <w:sz w:val="28"/>
          <w:szCs w:val="28"/>
          <w:lang w:val="en-US"/>
        </w:rPr>
        <w:t xml:space="preserve">. </w:t>
      </w:r>
      <w:r w:rsidR="0074727B">
        <w:rPr>
          <w:color w:val="000000" w:themeColor="text1"/>
          <w:sz w:val="28"/>
          <w:szCs w:val="28"/>
          <w:lang w:val="en-US"/>
        </w:rPr>
        <w:t>My insider status</w:t>
      </w:r>
      <w:r w:rsidR="00D66D68">
        <w:rPr>
          <w:color w:val="000000" w:themeColor="text1"/>
          <w:sz w:val="28"/>
          <w:szCs w:val="28"/>
          <w:lang w:val="en-US"/>
        </w:rPr>
        <w:t xml:space="preserve">, </w:t>
      </w:r>
      <w:r w:rsidR="0074727B">
        <w:rPr>
          <w:color w:val="000000" w:themeColor="text1"/>
          <w:sz w:val="28"/>
          <w:szCs w:val="28"/>
          <w:lang w:val="en-US"/>
        </w:rPr>
        <w:t>as an art schooled artist</w:t>
      </w:r>
      <w:r w:rsidR="00D66D68">
        <w:rPr>
          <w:color w:val="000000" w:themeColor="text1"/>
          <w:sz w:val="28"/>
          <w:szCs w:val="28"/>
          <w:lang w:val="en-US"/>
        </w:rPr>
        <w:t>,</w:t>
      </w:r>
      <w:r w:rsidR="0074727B">
        <w:rPr>
          <w:color w:val="000000" w:themeColor="text1"/>
          <w:sz w:val="28"/>
          <w:szCs w:val="28"/>
          <w:lang w:val="en-US"/>
        </w:rPr>
        <w:t xml:space="preserve"> </w:t>
      </w:r>
      <w:r w:rsidR="003E37A3">
        <w:rPr>
          <w:color w:val="000000" w:themeColor="text1"/>
          <w:sz w:val="28"/>
          <w:szCs w:val="28"/>
          <w:lang w:val="en-US"/>
        </w:rPr>
        <w:t xml:space="preserve">also </w:t>
      </w:r>
      <w:r w:rsidR="0074727B">
        <w:rPr>
          <w:color w:val="000000" w:themeColor="text1"/>
          <w:sz w:val="28"/>
          <w:szCs w:val="28"/>
          <w:lang w:val="en-US"/>
        </w:rPr>
        <w:t xml:space="preserve">underscores </w:t>
      </w:r>
      <w:r w:rsidR="000060DA">
        <w:rPr>
          <w:color w:val="000000" w:themeColor="text1"/>
          <w:sz w:val="28"/>
          <w:szCs w:val="28"/>
          <w:lang w:val="en-US"/>
        </w:rPr>
        <w:t>this</w:t>
      </w:r>
      <w:r w:rsidR="0074727B">
        <w:rPr>
          <w:color w:val="000000" w:themeColor="text1"/>
          <w:sz w:val="28"/>
          <w:szCs w:val="28"/>
          <w:lang w:val="en-US"/>
        </w:rPr>
        <w:t xml:space="preserve"> subjective approach.</w:t>
      </w:r>
      <w:r w:rsidR="003E37A3">
        <w:rPr>
          <w:color w:val="000000" w:themeColor="text1"/>
          <w:sz w:val="28"/>
          <w:szCs w:val="28"/>
          <w:lang w:val="en-US"/>
        </w:rPr>
        <w:t xml:space="preserve"> Because of these factors I used GTM </w:t>
      </w:r>
      <w:r w:rsidR="00D66D68">
        <w:rPr>
          <w:color w:val="000000" w:themeColor="text1"/>
          <w:sz w:val="28"/>
          <w:szCs w:val="28"/>
          <w:lang w:val="en-US"/>
        </w:rPr>
        <w:t>as</w:t>
      </w:r>
      <w:r w:rsidRPr="00244712">
        <w:rPr>
          <w:color w:val="000000" w:themeColor="text1"/>
          <w:sz w:val="28"/>
          <w:szCs w:val="28"/>
          <w:lang w:val="en-US"/>
        </w:rPr>
        <w:t xml:space="preserve"> a methodology with a social constructivist approach to understanding, </w:t>
      </w:r>
      <w:r w:rsidR="003E37A3">
        <w:rPr>
          <w:color w:val="000000" w:themeColor="text1"/>
          <w:sz w:val="28"/>
          <w:szCs w:val="28"/>
          <w:lang w:val="en-US"/>
        </w:rPr>
        <w:t xml:space="preserve">and </w:t>
      </w:r>
      <w:r w:rsidRPr="00244712">
        <w:rPr>
          <w:color w:val="000000" w:themeColor="text1"/>
          <w:sz w:val="28"/>
          <w:szCs w:val="28"/>
          <w:lang w:val="en-US"/>
        </w:rPr>
        <w:t>with an adaptable set of methods (BIRKS/MILLS 2015)</w:t>
      </w:r>
      <w:r w:rsidR="00D66D68">
        <w:rPr>
          <w:color w:val="000000" w:themeColor="text1"/>
          <w:sz w:val="28"/>
          <w:szCs w:val="28"/>
          <w:lang w:val="en-US"/>
        </w:rPr>
        <w:t>,</w:t>
      </w:r>
      <w:r w:rsidRPr="00244712">
        <w:rPr>
          <w:color w:val="000000" w:themeColor="text1"/>
          <w:sz w:val="28"/>
          <w:szCs w:val="28"/>
          <w:lang w:val="en-US"/>
        </w:rPr>
        <w:t xml:space="preserve"> suit</w:t>
      </w:r>
      <w:r w:rsidR="003E37A3">
        <w:rPr>
          <w:color w:val="000000" w:themeColor="text1"/>
          <w:sz w:val="28"/>
          <w:szCs w:val="28"/>
          <w:lang w:val="en-US"/>
        </w:rPr>
        <w:t>ing</w:t>
      </w:r>
      <w:r w:rsidRPr="00244712">
        <w:rPr>
          <w:color w:val="000000" w:themeColor="text1"/>
          <w:sz w:val="28"/>
          <w:szCs w:val="28"/>
          <w:lang w:val="en-US"/>
        </w:rPr>
        <w:t xml:space="preserve"> this non-hypothesis and practitioner-led study. </w:t>
      </w:r>
    </w:p>
    <w:p w14:paraId="5C9736AF" w14:textId="77777777" w:rsidR="00CB770E" w:rsidRPr="00244712" w:rsidRDefault="00CB770E" w:rsidP="00C2076E">
      <w:pPr>
        <w:snapToGrid w:val="0"/>
        <w:spacing w:line="360" w:lineRule="exact"/>
        <w:rPr>
          <w:color w:val="000000" w:themeColor="text1"/>
          <w:sz w:val="28"/>
          <w:szCs w:val="28"/>
          <w:lang w:val="en-US"/>
        </w:rPr>
      </w:pPr>
    </w:p>
    <w:p w14:paraId="3019BA55" w14:textId="6DBC6306" w:rsidR="00CB770E" w:rsidRPr="00244712" w:rsidRDefault="00CB770E" w:rsidP="00C2076E">
      <w:pPr>
        <w:snapToGrid w:val="0"/>
        <w:spacing w:line="360" w:lineRule="exact"/>
        <w:rPr>
          <w:color w:val="000000" w:themeColor="text1"/>
          <w:sz w:val="28"/>
          <w:szCs w:val="28"/>
          <w:lang w:val="en-US"/>
        </w:rPr>
      </w:pPr>
      <w:r w:rsidRPr="00244712">
        <w:rPr>
          <w:color w:val="000000" w:themeColor="text1"/>
          <w:sz w:val="28"/>
          <w:szCs w:val="28"/>
          <w:lang w:val="en-US"/>
        </w:rPr>
        <w:t>Data was collected using semi</w:t>
      </w:r>
      <w:r w:rsidRPr="00244712">
        <w:rPr>
          <w:color w:val="000000" w:themeColor="text1"/>
          <w:sz w:val="28"/>
          <w:szCs w:val="28"/>
          <w:lang w:val="en-US"/>
        </w:rPr>
        <w:noBreakHyphen/>
        <w:t>structured interviews, a standard method of GTM (CHARMAZ 2006). I interviewed twelve visual artists across three graduate exit points in the 1990s, 2000s, and 2010s. The participants were both self</w:t>
      </w:r>
      <w:r w:rsidRPr="00244712">
        <w:rPr>
          <w:color w:val="000000" w:themeColor="text1"/>
          <w:sz w:val="28"/>
          <w:szCs w:val="28"/>
          <w:lang w:val="en-US"/>
        </w:rPr>
        <w:noBreakHyphen/>
        <w:t>select</w:t>
      </w:r>
      <w:r>
        <w:rPr>
          <w:color w:val="000000" w:themeColor="text1"/>
          <w:sz w:val="28"/>
          <w:szCs w:val="28"/>
          <w:lang w:val="en-US"/>
        </w:rPr>
        <w:t>ed</w:t>
      </w:r>
      <w:r w:rsidRPr="00244712">
        <w:rPr>
          <w:color w:val="000000" w:themeColor="text1"/>
          <w:sz w:val="28"/>
          <w:szCs w:val="28"/>
          <w:lang w:val="en-US"/>
        </w:rPr>
        <w:t xml:space="preserve"> and purposively selected (to ensure a diverse sample) from people who responded to a participant call-out for graduates from London art schools who had attended between mid/late-1980s to </w:t>
      </w:r>
      <w:r>
        <w:rPr>
          <w:color w:val="000000" w:themeColor="text1"/>
          <w:sz w:val="28"/>
          <w:szCs w:val="28"/>
          <w:lang w:val="en-US"/>
        </w:rPr>
        <w:t>the mid/</w:t>
      </w:r>
      <w:r w:rsidRPr="00244712">
        <w:rPr>
          <w:color w:val="000000" w:themeColor="text1"/>
          <w:sz w:val="28"/>
          <w:szCs w:val="28"/>
          <w:lang w:val="en-US"/>
        </w:rPr>
        <w:t xml:space="preserve">late-2010s. </w:t>
      </w:r>
      <w:r>
        <w:rPr>
          <w:color w:val="000000" w:themeColor="text1"/>
          <w:sz w:val="28"/>
          <w:szCs w:val="28"/>
          <w:lang w:val="en-US"/>
        </w:rPr>
        <w:t>The</w:t>
      </w:r>
      <w:r w:rsidRPr="00244712">
        <w:rPr>
          <w:color w:val="000000" w:themeColor="text1"/>
          <w:sz w:val="28"/>
          <w:szCs w:val="28"/>
          <w:lang w:val="en-US"/>
        </w:rPr>
        <w:t xml:space="preserve"> location and timeframe were chosen to explore the influence of the professional curriculum</w:t>
      </w:r>
      <w:r>
        <w:rPr>
          <w:color w:val="000000" w:themeColor="text1"/>
          <w:sz w:val="28"/>
          <w:szCs w:val="28"/>
          <w:lang w:val="en-US"/>
        </w:rPr>
        <w:t>—</w:t>
      </w:r>
      <w:r w:rsidR="00D52219">
        <w:rPr>
          <w:color w:val="000000" w:themeColor="text1"/>
          <w:sz w:val="28"/>
          <w:szCs w:val="28"/>
          <w:lang w:val="en-US"/>
        </w:rPr>
        <w:t xml:space="preserve"> </w:t>
      </w:r>
      <w:r w:rsidRPr="00244712">
        <w:rPr>
          <w:color w:val="000000" w:themeColor="text1"/>
          <w:sz w:val="28"/>
          <w:szCs w:val="28"/>
          <w:lang w:val="en-US"/>
        </w:rPr>
        <w:t>developed in London art schools beginning in the mid</w:t>
      </w:r>
      <w:r w:rsidRPr="00244712">
        <w:rPr>
          <w:color w:val="000000" w:themeColor="text1"/>
          <w:sz w:val="28"/>
          <w:szCs w:val="28"/>
          <w:lang w:val="en-US"/>
        </w:rPr>
        <w:noBreakHyphen/>
        <w:t>1980</w:t>
      </w:r>
      <w:r w:rsidR="00493BC0">
        <w:rPr>
          <w:color w:val="000000" w:themeColor="text1"/>
          <w:sz w:val="28"/>
          <w:szCs w:val="28"/>
          <w:lang w:val="en-US"/>
        </w:rPr>
        <w:t>s</w:t>
      </w:r>
      <w:r w:rsidRPr="00244712">
        <w:rPr>
          <w:color w:val="000000" w:themeColor="text1"/>
          <w:sz w:val="28"/>
          <w:szCs w:val="28"/>
          <w:lang w:val="en-US"/>
        </w:rPr>
        <w:t>, and prevalen</w:t>
      </w:r>
      <w:r>
        <w:rPr>
          <w:color w:val="000000" w:themeColor="text1"/>
          <w:sz w:val="28"/>
          <w:szCs w:val="28"/>
          <w:lang w:val="en-US"/>
        </w:rPr>
        <w:t>t</w:t>
      </w:r>
      <w:r w:rsidRPr="00244712">
        <w:rPr>
          <w:color w:val="000000" w:themeColor="text1"/>
          <w:sz w:val="28"/>
          <w:szCs w:val="28"/>
          <w:lang w:val="en-US"/>
        </w:rPr>
        <w:t xml:space="preserve"> since (HOUGHTON 2016)</w:t>
      </w:r>
      <w:r>
        <w:rPr>
          <w:color w:val="000000" w:themeColor="text1"/>
          <w:sz w:val="28"/>
          <w:szCs w:val="28"/>
          <w:lang w:val="en-US"/>
        </w:rPr>
        <w:t>—</w:t>
      </w:r>
      <w:r w:rsidR="00D52219">
        <w:rPr>
          <w:color w:val="000000" w:themeColor="text1"/>
          <w:sz w:val="28"/>
          <w:szCs w:val="28"/>
          <w:lang w:val="en-US"/>
        </w:rPr>
        <w:t xml:space="preserve"> </w:t>
      </w:r>
      <w:r w:rsidRPr="00244712">
        <w:rPr>
          <w:color w:val="000000" w:themeColor="text1"/>
          <w:sz w:val="28"/>
          <w:szCs w:val="28"/>
          <w:lang w:val="en-US"/>
        </w:rPr>
        <w:t xml:space="preserve">on visual artists. The sample comprised; six </w:t>
      </w:r>
      <w:r w:rsidR="00D66D68">
        <w:rPr>
          <w:color w:val="000000" w:themeColor="text1"/>
          <w:sz w:val="28"/>
          <w:szCs w:val="28"/>
          <w:lang w:val="en-US"/>
        </w:rPr>
        <w:t>fe</w:t>
      </w:r>
      <w:r w:rsidRPr="00244712">
        <w:rPr>
          <w:color w:val="000000" w:themeColor="text1"/>
          <w:sz w:val="28"/>
          <w:szCs w:val="28"/>
          <w:lang w:val="en-US"/>
        </w:rPr>
        <w:t xml:space="preserve">male, six male (no one expressed being genderqueer or nonbinary); five identified as having working class origins, one as upper-middle class and the rest did not identify; nine were white British, two were black British, and one white </w:t>
      </w:r>
      <w:r w:rsidR="000060DA">
        <w:rPr>
          <w:color w:val="000000" w:themeColor="text1"/>
          <w:sz w:val="28"/>
          <w:szCs w:val="28"/>
          <w:lang w:val="en-US"/>
        </w:rPr>
        <w:t>Swedish</w:t>
      </w:r>
      <w:r w:rsidRPr="00244712">
        <w:rPr>
          <w:color w:val="000000" w:themeColor="text1"/>
          <w:sz w:val="28"/>
          <w:szCs w:val="28"/>
          <w:lang w:val="en-US"/>
        </w:rPr>
        <w:t xml:space="preserve">; there were a range of ages with equal numbers </w:t>
      </w:r>
      <w:r>
        <w:rPr>
          <w:color w:val="000000" w:themeColor="text1"/>
          <w:sz w:val="28"/>
          <w:szCs w:val="28"/>
          <w:lang w:val="en-US"/>
        </w:rPr>
        <w:t xml:space="preserve">of participants </w:t>
      </w:r>
      <w:r w:rsidRPr="00244712">
        <w:rPr>
          <w:color w:val="000000" w:themeColor="text1"/>
          <w:sz w:val="28"/>
          <w:szCs w:val="28"/>
          <w:lang w:val="en-US"/>
        </w:rPr>
        <w:t>from the 1990s, 2000s, and 2010s exit points; two had studied as mature students</w:t>
      </w:r>
      <w:r w:rsidR="00B274AC">
        <w:rPr>
          <w:color w:val="000000" w:themeColor="text1"/>
          <w:sz w:val="28"/>
          <w:szCs w:val="28"/>
          <w:lang w:val="en-US"/>
        </w:rPr>
        <w:t xml:space="preserve"> (th</w:t>
      </w:r>
      <w:r w:rsidR="00534DE0">
        <w:rPr>
          <w:color w:val="000000" w:themeColor="text1"/>
          <w:sz w:val="28"/>
          <w:szCs w:val="28"/>
          <w:lang w:val="en-US"/>
        </w:rPr>
        <w:t>is</w:t>
      </w:r>
      <w:r w:rsidR="00B274AC">
        <w:rPr>
          <w:color w:val="000000" w:themeColor="text1"/>
          <w:sz w:val="28"/>
          <w:szCs w:val="28"/>
          <w:lang w:val="en-US"/>
        </w:rPr>
        <w:t xml:space="preserve"> </w:t>
      </w:r>
      <w:r w:rsidR="00493BC0">
        <w:rPr>
          <w:color w:val="000000" w:themeColor="text1"/>
          <w:sz w:val="28"/>
          <w:szCs w:val="28"/>
          <w:lang w:val="en-US"/>
        </w:rPr>
        <w:t xml:space="preserve">refers to someone </w:t>
      </w:r>
      <w:r w:rsidR="00B274AC">
        <w:rPr>
          <w:color w:val="000000" w:themeColor="text1"/>
          <w:sz w:val="28"/>
          <w:szCs w:val="28"/>
          <w:lang w:val="en-US"/>
        </w:rPr>
        <w:t>who is 21 or over when they begin their higher education studies</w:t>
      </w:r>
      <w:r w:rsidR="00534DE0">
        <w:rPr>
          <w:color w:val="000000" w:themeColor="text1"/>
          <w:sz w:val="28"/>
          <w:szCs w:val="28"/>
          <w:lang w:val="en-US"/>
        </w:rPr>
        <w:t xml:space="preserve"> in the UK</w:t>
      </w:r>
      <w:r w:rsidR="00B274AC">
        <w:rPr>
          <w:color w:val="000000" w:themeColor="text1"/>
          <w:sz w:val="28"/>
          <w:szCs w:val="28"/>
          <w:lang w:val="en-US"/>
        </w:rPr>
        <w:t>)</w:t>
      </w:r>
      <w:r w:rsidRPr="00244712">
        <w:rPr>
          <w:color w:val="000000" w:themeColor="text1"/>
          <w:sz w:val="28"/>
          <w:szCs w:val="28"/>
          <w:lang w:val="en-US"/>
        </w:rPr>
        <w:t xml:space="preserve">. The sample size of twelve </w:t>
      </w:r>
      <w:r>
        <w:rPr>
          <w:color w:val="000000" w:themeColor="text1"/>
          <w:sz w:val="28"/>
          <w:szCs w:val="28"/>
          <w:lang w:val="en-US"/>
        </w:rPr>
        <w:t>is justified in</w:t>
      </w:r>
      <w:r w:rsidRPr="00244712">
        <w:rPr>
          <w:color w:val="000000" w:themeColor="text1"/>
          <w:sz w:val="28"/>
          <w:szCs w:val="28"/>
          <w:lang w:val="en-US"/>
        </w:rPr>
        <w:t xml:space="preserve"> GTM research where data is “often obtained from a relatively small number of sources” (BIRKS/MILLS 2015: 38)</w:t>
      </w:r>
      <w:r w:rsidR="00B274AC">
        <w:rPr>
          <w:color w:val="000000" w:themeColor="text1"/>
          <w:sz w:val="28"/>
          <w:szCs w:val="28"/>
          <w:lang w:val="en-US"/>
        </w:rPr>
        <w:t>.  Th</w:t>
      </w:r>
      <w:r w:rsidR="00493BC0">
        <w:rPr>
          <w:color w:val="000000" w:themeColor="text1"/>
          <w:sz w:val="28"/>
          <w:szCs w:val="28"/>
          <w:lang w:val="en-US"/>
        </w:rPr>
        <w:t xml:space="preserve">is number </w:t>
      </w:r>
      <w:r w:rsidRPr="00244712">
        <w:rPr>
          <w:color w:val="000000" w:themeColor="text1"/>
          <w:sz w:val="28"/>
          <w:szCs w:val="28"/>
          <w:lang w:val="en-US"/>
        </w:rPr>
        <w:t xml:space="preserve">was </w:t>
      </w:r>
      <w:r w:rsidR="00B274AC" w:rsidRPr="00244712">
        <w:rPr>
          <w:color w:val="000000" w:themeColor="text1"/>
          <w:sz w:val="28"/>
          <w:szCs w:val="28"/>
          <w:lang w:val="en-US"/>
        </w:rPr>
        <w:t>established</w:t>
      </w:r>
      <w:r w:rsidRPr="00244712">
        <w:rPr>
          <w:color w:val="000000" w:themeColor="text1"/>
          <w:sz w:val="28"/>
          <w:szCs w:val="28"/>
          <w:lang w:val="en-US"/>
        </w:rPr>
        <w:t xml:space="preserve"> </w:t>
      </w:r>
      <w:r w:rsidR="00493BC0">
        <w:rPr>
          <w:color w:val="000000" w:themeColor="text1"/>
          <w:sz w:val="28"/>
          <w:szCs w:val="28"/>
          <w:lang w:val="en-US"/>
        </w:rPr>
        <w:t>when</w:t>
      </w:r>
      <w:r w:rsidRPr="00244712">
        <w:rPr>
          <w:color w:val="000000" w:themeColor="text1"/>
          <w:sz w:val="28"/>
          <w:szCs w:val="28"/>
          <w:lang w:val="en-US"/>
        </w:rPr>
        <w:t xml:space="preserve"> </w:t>
      </w:r>
      <w:r w:rsidR="00493BC0">
        <w:rPr>
          <w:color w:val="000000" w:themeColor="text1"/>
          <w:sz w:val="28"/>
          <w:szCs w:val="28"/>
          <w:lang w:val="en-US"/>
        </w:rPr>
        <w:t>no further new</w:t>
      </w:r>
      <w:r w:rsidRPr="00244712">
        <w:rPr>
          <w:color w:val="000000" w:themeColor="text1"/>
          <w:sz w:val="28"/>
          <w:szCs w:val="28"/>
          <w:lang w:val="en-US"/>
        </w:rPr>
        <w:t xml:space="preserve"> information </w:t>
      </w:r>
      <w:r w:rsidR="00493BC0">
        <w:rPr>
          <w:color w:val="000000" w:themeColor="text1"/>
          <w:sz w:val="28"/>
          <w:szCs w:val="28"/>
          <w:lang w:val="en-US"/>
        </w:rPr>
        <w:t xml:space="preserve">could be </w:t>
      </w:r>
      <w:r w:rsidRPr="00244712">
        <w:rPr>
          <w:color w:val="000000" w:themeColor="text1"/>
          <w:sz w:val="28"/>
          <w:szCs w:val="28"/>
          <w:lang w:val="en-US"/>
        </w:rPr>
        <w:t>found</w:t>
      </w:r>
      <w:r w:rsidR="00B274AC">
        <w:rPr>
          <w:color w:val="000000" w:themeColor="text1"/>
          <w:sz w:val="28"/>
          <w:szCs w:val="28"/>
          <w:lang w:val="en-US"/>
        </w:rPr>
        <w:t xml:space="preserve"> in the data </w:t>
      </w:r>
      <w:r w:rsidR="00493BC0">
        <w:rPr>
          <w:color w:val="000000" w:themeColor="text1"/>
          <w:sz w:val="28"/>
          <w:szCs w:val="28"/>
          <w:lang w:val="en-US"/>
        </w:rPr>
        <w:t xml:space="preserve">via the simultaneous </w:t>
      </w:r>
      <w:r w:rsidR="00534DE0">
        <w:rPr>
          <w:color w:val="000000" w:themeColor="text1"/>
          <w:sz w:val="28"/>
          <w:szCs w:val="28"/>
          <w:lang w:val="en-US"/>
        </w:rPr>
        <w:t xml:space="preserve">data collection and </w:t>
      </w:r>
      <w:r w:rsidR="00493BC0">
        <w:rPr>
          <w:color w:val="000000" w:themeColor="text1"/>
          <w:sz w:val="28"/>
          <w:szCs w:val="28"/>
          <w:lang w:val="en-US"/>
        </w:rPr>
        <w:t>analysis I carried out</w:t>
      </w:r>
      <w:r w:rsidR="00D52219">
        <w:rPr>
          <w:color w:val="000000" w:themeColor="text1"/>
          <w:sz w:val="28"/>
          <w:szCs w:val="28"/>
          <w:lang w:val="en-US"/>
        </w:rPr>
        <w:t xml:space="preserve">.  This point is </w:t>
      </w:r>
      <w:r w:rsidRPr="00244712">
        <w:rPr>
          <w:color w:val="000000" w:themeColor="text1"/>
          <w:sz w:val="28"/>
          <w:szCs w:val="28"/>
          <w:lang w:val="en-US"/>
        </w:rPr>
        <w:t xml:space="preserve">known as the </w:t>
      </w:r>
      <w:r w:rsidR="00B274AC">
        <w:rPr>
          <w:color w:val="000000" w:themeColor="text1"/>
          <w:sz w:val="28"/>
          <w:szCs w:val="28"/>
          <w:lang w:val="en-US"/>
        </w:rPr>
        <w:t>“</w:t>
      </w:r>
      <w:r w:rsidRPr="00244712">
        <w:rPr>
          <w:color w:val="000000" w:themeColor="text1"/>
          <w:sz w:val="28"/>
          <w:szCs w:val="28"/>
          <w:lang w:val="en-US"/>
        </w:rPr>
        <w:t>saturation point</w:t>
      </w:r>
      <w:r w:rsidR="00B274AC">
        <w:rPr>
          <w:color w:val="000000" w:themeColor="text1"/>
          <w:sz w:val="28"/>
          <w:szCs w:val="28"/>
          <w:lang w:val="en-US"/>
        </w:rPr>
        <w:t>”</w:t>
      </w:r>
      <w:r w:rsidRPr="00244712">
        <w:rPr>
          <w:color w:val="000000" w:themeColor="text1"/>
          <w:sz w:val="28"/>
          <w:szCs w:val="28"/>
          <w:lang w:val="en-US"/>
        </w:rPr>
        <w:t xml:space="preserve"> (FLICK 2009: 428</w:t>
      </w:r>
      <w:r w:rsidR="00B57CF8" w:rsidRPr="00244712">
        <w:rPr>
          <w:color w:val="000000" w:themeColor="text1"/>
          <w:sz w:val="28"/>
          <w:szCs w:val="28"/>
          <w:lang w:val="en-US"/>
        </w:rPr>
        <w:t>)</w:t>
      </w:r>
      <w:r w:rsidR="00D52219">
        <w:rPr>
          <w:color w:val="000000" w:themeColor="text1"/>
          <w:sz w:val="28"/>
          <w:szCs w:val="28"/>
          <w:lang w:val="en-US"/>
        </w:rPr>
        <w:t xml:space="preserve"> and is </w:t>
      </w:r>
      <w:r w:rsidRPr="00244712">
        <w:rPr>
          <w:color w:val="000000" w:themeColor="text1"/>
          <w:sz w:val="28"/>
          <w:szCs w:val="28"/>
          <w:lang w:val="en-US"/>
        </w:rPr>
        <w:t xml:space="preserve">understood to occur </w:t>
      </w:r>
      <w:r w:rsidR="00534DE0">
        <w:rPr>
          <w:color w:val="000000" w:themeColor="text1"/>
          <w:sz w:val="28"/>
          <w:szCs w:val="28"/>
          <w:lang w:val="en-US"/>
        </w:rPr>
        <w:lastRenderedPageBreak/>
        <w:t xml:space="preserve">around </w:t>
      </w:r>
      <w:r w:rsidRPr="00244712">
        <w:rPr>
          <w:color w:val="000000" w:themeColor="text1"/>
          <w:sz w:val="28"/>
          <w:szCs w:val="28"/>
          <w:lang w:val="en-US"/>
        </w:rPr>
        <w:t xml:space="preserve">ten and fourteen </w:t>
      </w:r>
      <w:r w:rsidR="00B57CF8">
        <w:rPr>
          <w:color w:val="000000" w:themeColor="text1"/>
          <w:sz w:val="28"/>
          <w:szCs w:val="28"/>
          <w:lang w:val="en-US"/>
        </w:rPr>
        <w:t xml:space="preserve">participants </w:t>
      </w:r>
      <w:r w:rsidRPr="00244712">
        <w:rPr>
          <w:color w:val="000000" w:themeColor="text1"/>
          <w:sz w:val="28"/>
          <w:szCs w:val="28"/>
          <w:lang w:val="en-US"/>
        </w:rPr>
        <w:t>in studies with “homogenous groups” (GUEST et al. 2006)</w:t>
      </w:r>
      <w:r w:rsidR="00D52219">
        <w:rPr>
          <w:color w:val="000000" w:themeColor="text1"/>
          <w:sz w:val="28"/>
          <w:szCs w:val="28"/>
          <w:lang w:val="en-US"/>
        </w:rPr>
        <w:t xml:space="preserve">, </w:t>
      </w:r>
      <w:r w:rsidRPr="00244712">
        <w:rPr>
          <w:color w:val="000000" w:themeColor="text1"/>
          <w:sz w:val="28"/>
          <w:szCs w:val="28"/>
          <w:lang w:val="en-US"/>
        </w:rPr>
        <w:t xml:space="preserve">like the </w:t>
      </w:r>
      <w:r w:rsidR="00D52219">
        <w:rPr>
          <w:color w:val="000000" w:themeColor="text1"/>
          <w:sz w:val="28"/>
          <w:szCs w:val="28"/>
          <w:lang w:val="en-US"/>
        </w:rPr>
        <w:t xml:space="preserve">participants in this study who were all </w:t>
      </w:r>
      <w:r w:rsidRPr="00244712">
        <w:rPr>
          <w:color w:val="000000" w:themeColor="text1"/>
          <w:sz w:val="28"/>
          <w:szCs w:val="28"/>
          <w:lang w:val="en-US"/>
        </w:rPr>
        <w:t xml:space="preserve">London fine art graduates.  </w:t>
      </w:r>
    </w:p>
    <w:p w14:paraId="660E11CA" w14:textId="734EF22C" w:rsidR="00CB770E" w:rsidRPr="00244712" w:rsidRDefault="007A5073" w:rsidP="00C2076E">
      <w:pPr>
        <w:snapToGrid w:val="0"/>
        <w:spacing w:line="360" w:lineRule="exact"/>
        <w:rPr>
          <w:color w:val="000000" w:themeColor="text1"/>
          <w:sz w:val="28"/>
          <w:szCs w:val="28"/>
          <w:lang w:val="en-US"/>
        </w:rPr>
      </w:pPr>
      <w:r>
        <w:rPr>
          <w:color w:val="000000" w:themeColor="text1"/>
          <w:sz w:val="28"/>
          <w:szCs w:val="28"/>
          <w:lang w:val="en-US"/>
        </w:rPr>
        <w:t xml:space="preserve"> </w:t>
      </w:r>
    </w:p>
    <w:p w14:paraId="44CD5417" w14:textId="3033A742" w:rsidR="00CB770E" w:rsidRPr="00244712" w:rsidRDefault="00CB770E" w:rsidP="00C2076E">
      <w:pPr>
        <w:snapToGrid w:val="0"/>
        <w:spacing w:line="360" w:lineRule="exact"/>
        <w:rPr>
          <w:color w:val="000000" w:themeColor="text1"/>
          <w:sz w:val="28"/>
          <w:szCs w:val="28"/>
          <w:lang w:val="en-US"/>
        </w:rPr>
      </w:pPr>
      <w:r>
        <w:rPr>
          <w:color w:val="000000" w:themeColor="text1"/>
          <w:sz w:val="28"/>
          <w:szCs w:val="28"/>
          <w:lang w:val="en-US"/>
        </w:rPr>
        <w:t>To find out</w:t>
      </w:r>
      <w:r w:rsidR="007A5073">
        <w:rPr>
          <w:color w:val="000000" w:themeColor="text1"/>
          <w:sz w:val="28"/>
          <w:szCs w:val="28"/>
          <w:lang w:val="en-US"/>
        </w:rPr>
        <w:t xml:space="preserve"> what it </w:t>
      </w:r>
      <w:r w:rsidR="00D66D68">
        <w:rPr>
          <w:color w:val="000000" w:themeColor="text1"/>
          <w:sz w:val="28"/>
          <w:szCs w:val="28"/>
          <w:lang w:val="en-US"/>
        </w:rPr>
        <w:t>was</w:t>
      </w:r>
      <w:r w:rsidR="007A5073">
        <w:rPr>
          <w:color w:val="000000" w:themeColor="text1"/>
          <w:sz w:val="28"/>
          <w:szCs w:val="28"/>
          <w:lang w:val="en-US"/>
        </w:rPr>
        <w:t xml:space="preserve"> like for the artists </w:t>
      </w:r>
      <w:r w:rsidR="004A65EF">
        <w:rPr>
          <w:color w:val="000000" w:themeColor="text1"/>
          <w:sz w:val="28"/>
          <w:szCs w:val="28"/>
          <w:lang w:val="en-US"/>
        </w:rPr>
        <w:t>during</w:t>
      </w:r>
      <w:r w:rsidR="007A5073">
        <w:rPr>
          <w:color w:val="000000" w:themeColor="text1"/>
          <w:sz w:val="28"/>
          <w:szCs w:val="28"/>
          <w:lang w:val="en-US"/>
        </w:rPr>
        <w:t xml:space="preserve"> art school and afterwards, and particularly what their </w:t>
      </w:r>
      <w:r>
        <w:rPr>
          <w:color w:val="000000" w:themeColor="text1"/>
          <w:sz w:val="28"/>
          <w:szCs w:val="28"/>
          <w:lang w:val="en-US"/>
        </w:rPr>
        <w:t xml:space="preserve">experiences and views of </w:t>
      </w:r>
      <w:r w:rsidR="007A5073">
        <w:rPr>
          <w:color w:val="000000" w:themeColor="text1"/>
          <w:sz w:val="28"/>
          <w:szCs w:val="28"/>
          <w:lang w:val="en-US"/>
        </w:rPr>
        <w:t>professional curricula</w:t>
      </w:r>
      <w:r>
        <w:rPr>
          <w:color w:val="000000" w:themeColor="text1"/>
          <w:sz w:val="28"/>
          <w:szCs w:val="28"/>
          <w:lang w:val="en-US"/>
        </w:rPr>
        <w:t xml:space="preserve"> were, </w:t>
      </w:r>
      <w:r w:rsidR="007A5073">
        <w:rPr>
          <w:color w:val="000000" w:themeColor="text1"/>
          <w:sz w:val="28"/>
          <w:szCs w:val="28"/>
          <w:lang w:val="en-US"/>
        </w:rPr>
        <w:t xml:space="preserve">I developed </w:t>
      </w:r>
      <w:r w:rsidRPr="00244712">
        <w:rPr>
          <w:color w:val="000000" w:themeColor="text1"/>
          <w:sz w:val="28"/>
          <w:szCs w:val="28"/>
          <w:lang w:val="en-US"/>
        </w:rPr>
        <w:t>questions</w:t>
      </w:r>
      <w:r w:rsidR="00B77AE6">
        <w:rPr>
          <w:color w:val="000000" w:themeColor="text1"/>
          <w:sz w:val="28"/>
          <w:szCs w:val="28"/>
          <w:lang w:val="en-US"/>
        </w:rPr>
        <w:t xml:space="preserve"> </w:t>
      </w:r>
      <w:r w:rsidR="009247DF">
        <w:rPr>
          <w:color w:val="000000" w:themeColor="text1"/>
          <w:sz w:val="28"/>
          <w:szCs w:val="28"/>
          <w:lang w:val="en-US"/>
        </w:rPr>
        <w:t xml:space="preserve">which were adapted </w:t>
      </w:r>
      <w:r w:rsidR="00534DE0">
        <w:rPr>
          <w:color w:val="000000" w:themeColor="text1"/>
          <w:sz w:val="28"/>
          <w:szCs w:val="28"/>
          <w:lang w:val="en-US"/>
        </w:rPr>
        <w:t>from a self-interview</w:t>
      </w:r>
      <w:r w:rsidR="00B77AE6">
        <w:rPr>
          <w:color w:val="000000" w:themeColor="text1"/>
          <w:sz w:val="28"/>
          <w:szCs w:val="28"/>
          <w:lang w:val="en-US"/>
        </w:rPr>
        <w:t xml:space="preserve">, as per GTM processes where </w:t>
      </w:r>
      <w:r w:rsidR="00B77AE6" w:rsidRPr="00B77AE6">
        <w:rPr>
          <w:color w:val="000000" w:themeColor="text1"/>
          <w:sz w:val="28"/>
          <w:szCs w:val="28"/>
          <w:lang w:val="en-US"/>
        </w:rPr>
        <w:t xml:space="preserve">interview questions are </w:t>
      </w:r>
      <w:r w:rsidR="005066F6">
        <w:rPr>
          <w:color w:val="000000" w:themeColor="text1"/>
          <w:sz w:val="28"/>
          <w:szCs w:val="28"/>
          <w:lang w:val="en-US"/>
        </w:rPr>
        <w:t>“</w:t>
      </w:r>
      <w:r w:rsidR="00B77AE6" w:rsidRPr="00B77AE6">
        <w:rPr>
          <w:color w:val="000000" w:themeColor="text1"/>
          <w:sz w:val="28"/>
          <w:szCs w:val="28"/>
          <w:lang w:val="en-US"/>
        </w:rPr>
        <w:t>derived from analysis of the first interview</w:t>
      </w:r>
      <w:r w:rsidR="005066F6">
        <w:rPr>
          <w:color w:val="000000" w:themeColor="text1"/>
          <w:sz w:val="28"/>
          <w:szCs w:val="28"/>
          <w:lang w:val="en-US"/>
        </w:rPr>
        <w:t>”</w:t>
      </w:r>
      <w:r w:rsidR="00B77AE6" w:rsidRPr="00B77AE6">
        <w:rPr>
          <w:color w:val="000000" w:themeColor="text1"/>
          <w:sz w:val="28"/>
          <w:szCs w:val="28"/>
          <w:lang w:val="en-US"/>
        </w:rPr>
        <w:t xml:space="preserve"> (CORBIN</w:t>
      </w:r>
      <w:r w:rsidR="00B77AE6">
        <w:rPr>
          <w:color w:val="000000" w:themeColor="text1"/>
          <w:sz w:val="28"/>
          <w:szCs w:val="28"/>
          <w:lang w:val="en-US"/>
        </w:rPr>
        <w:t>/</w:t>
      </w:r>
      <w:r w:rsidR="00B77AE6" w:rsidRPr="00B77AE6">
        <w:rPr>
          <w:color w:val="000000" w:themeColor="text1"/>
          <w:sz w:val="28"/>
          <w:szCs w:val="28"/>
          <w:lang w:val="en-US"/>
        </w:rPr>
        <w:t>STRAUSS</w:t>
      </w:r>
      <w:r w:rsidR="00B77AE6">
        <w:rPr>
          <w:color w:val="000000" w:themeColor="text1"/>
          <w:sz w:val="28"/>
          <w:szCs w:val="28"/>
          <w:lang w:val="en-US"/>
        </w:rPr>
        <w:t xml:space="preserve"> </w:t>
      </w:r>
      <w:r w:rsidR="00B77AE6" w:rsidRPr="00B77AE6">
        <w:rPr>
          <w:color w:val="000000" w:themeColor="text1"/>
          <w:sz w:val="28"/>
          <w:szCs w:val="28"/>
          <w:lang w:val="en-US"/>
        </w:rPr>
        <w:t>2015:</w:t>
      </w:r>
      <w:r w:rsidR="00B77AE6">
        <w:rPr>
          <w:color w:val="000000" w:themeColor="text1"/>
          <w:sz w:val="28"/>
          <w:szCs w:val="28"/>
          <w:lang w:val="en-US"/>
        </w:rPr>
        <w:t xml:space="preserve"> </w:t>
      </w:r>
      <w:r w:rsidR="00B77AE6" w:rsidRPr="00B77AE6">
        <w:rPr>
          <w:color w:val="000000" w:themeColor="text1"/>
          <w:sz w:val="28"/>
          <w:szCs w:val="28"/>
          <w:lang w:val="en-US"/>
        </w:rPr>
        <w:t>241</w:t>
      </w:r>
      <w:r w:rsidR="00B77AE6">
        <w:rPr>
          <w:color w:val="000000" w:themeColor="text1"/>
          <w:sz w:val="28"/>
          <w:szCs w:val="28"/>
          <w:lang w:val="en-US"/>
        </w:rPr>
        <w:t>)</w:t>
      </w:r>
      <w:r w:rsidR="00280267">
        <w:rPr>
          <w:color w:val="000000" w:themeColor="text1"/>
          <w:sz w:val="28"/>
          <w:szCs w:val="28"/>
          <w:lang w:val="en-US"/>
        </w:rPr>
        <w:t xml:space="preserve">. </w:t>
      </w:r>
      <w:r w:rsidR="007A5073">
        <w:rPr>
          <w:color w:val="000000" w:themeColor="text1"/>
          <w:sz w:val="28"/>
          <w:szCs w:val="28"/>
          <w:lang w:val="en-US"/>
        </w:rPr>
        <w:t>The</w:t>
      </w:r>
      <w:r w:rsidR="004A65EF">
        <w:rPr>
          <w:color w:val="000000" w:themeColor="text1"/>
          <w:sz w:val="28"/>
          <w:szCs w:val="28"/>
          <w:lang w:val="en-US"/>
        </w:rPr>
        <w:t xml:space="preserve"> participants</w:t>
      </w:r>
      <w:r w:rsidR="007A5073">
        <w:rPr>
          <w:color w:val="000000" w:themeColor="text1"/>
          <w:sz w:val="28"/>
          <w:szCs w:val="28"/>
          <w:lang w:val="en-US"/>
        </w:rPr>
        <w:t xml:space="preserve"> were asked:</w:t>
      </w:r>
      <w:r w:rsidR="00280267">
        <w:rPr>
          <w:color w:val="000000" w:themeColor="text1"/>
          <w:sz w:val="28"/>
          <w:szCs w:val="28"/>
          <w:lang w:val="en-US"/>
        </w:rPr>
        <w:t xml:space="preserve"> </w:t>
      </w:r>
    </w:p>
    <w:p w14:paraId="141FCACD" w14:textId="77777777" w:rsidR="00CB770E" w:rsidRPr="00244712" w:rsidRDefault="00CB770E" w:rsidP="00C2076E">
      <w:pPr>
        <w:snapToGrid w:val="0"/>
        <w:spacing w:line="360" w:lineRule="exact"/>
        <w:rPr>
          <w:color w:val="000000" w:themeColor="text1"/>
          <w:sz w:val="28"/>
          <w:szCs w:val="28"/>
          <w:lang w:val="en-US"/>
        </w:rPr>
      </w:pPr>
    </w:p>
    <w:p w14:paraId="22B3E926" w14:textId="77777777" w:rsidR="00CB770E" w:rsidRPr="00244712" w:rsidRDefault="00CB770E" w:rsidP="00C2076E">
      <w:pPr>
        <w:pStyle w:val="ListParagraph"/>
        <w:numPr>
          <w:ilvl w:val="0"/>
          <w:numId w:val="18"/>
        </w:numPr>
        <w:snapToGrid w:val="0"/>
        <w:spacing w:line="360" w:lineRule="exact"/>
        <w:rPr>
          <w:color w:val="000000" w:themeColor="text1"/>
          <w:sz w:val="28"/>
          <w:szCs w:val="28"/>
          <w:lang w:val="en-US"/>
        </w:rPr>
      </w:pPr>
      <w:r w:rsidRPr="00244712">
        <w:rPr>
          <w:color w:val="000000" w:themeColor="text1"/>
          <w:sz w:val="28"/>
          <w:szCs w:val="28"/>
          <w:lang w:val="en-US"/>
        </w:rPr>
        <w:t>Why did you go to art school and why did you choose that particular one?</w:t>
      </w:r>
    </w:p>
    <w:p w14:paraId="6B042600" w14:textId="77777777" w:rsidR="00CB770E" w:rsidRPr="00244712" w:rsidRDefault="00CB770E" w:rsidP="00C2076E">
      <w:pPr>
        <w:pStyle w:val="ListParagraph"/>
        <w:numPr>
          <w:ilvl w:val="0"/>
          <w:numId w:val="18"/>
        </w:numPr>
        <w:snapToGrid w:val="0"/>
        <w:spacing w:line="360" w:lineRule="exact"/>
        <w:rPr>
          <w:color w:val="000000" w:themeColor="text1"/>
          <w:sz w:val="28"/>
          <w:szCs w:val="28"/>
          <w:lang w:val="en-US"/>
        </w:rPr>
      </w:pPr>
      <w:r w:rsidRPr="00244712">
        <w:rPr>
          <w:color w:val="000000" w:themeColor="text1"/>
          <w:sz w:val="28"/>
          <w:szCs w:val="28"/>
          <w:lang w:val="en-US"/>
        </w:rPr>
        <w:t xml:space="preserve">What was it like being at art school? What did you do? </w:t>
      </w:r>
    </w:p>
    <w:p w14:paraId="1932CDFB" w14:textId="77777777" w:rsidR="00CB770E" w:rsidRPr="00244712" w:rsidRDefault="00CB770E" w:rsidP="00C2076E">
      <w:pPr>
        <w:pStyle w:val="ListParagraph"/>
        <w:numPr>
          <w:ilvl w:val="0"/>
          <w:numId w:val="18"/>
        </w:numPr>
        <w:snapToGrid w:val="0"/>
        <w:spacing w:line="360" w:lineRule="exact"/>
        <w:rPr>
          <w:color w:val="000000" w:themeColor="text1"/>
          <w:sz w:val="28"/>
          <w:szCs w:val="28"/>
          <w:lang w:val="en-US"/>
        </w:rPr>
      </w:pPr>
      <w:r w:rsidRPr="00244712">
        <w:rPr>
          <w:color w:val="000000" w:themeColor="text1"/>
          <w:sz w:val="28"/>
          <w:szCs w:val="28"/>
          <w:lang w:val="en-US"/>
        </w:rPr>
        <w:t>Currently, we see a lot of discussion about personal and professional development related to art schools. Do you have an opinion about this? What was your experience of this?</w:t>
      </w:r>
    </w:p>
    <w:p w14:paraId="4D14D2F3" w14:textId="77777777" w:rsidR="00CB770E" w:rsidRPr="00244712" w:rsidRDefault="00CB770E" w:rsidP="00C2076E">
      <w:pPr>
        <w:pStyle w:val="ListParagraph"/>
        <w:numPr>
          <w:ilvl w:val="0"/>
          <w:numId w:val="18"/>
        </w:numPr>
        <w:snapToGrid w:val="0"/>
        <w:spacing w:line="360" w:lineRule="exact"/>
        <w:rPr>
          <w:color w:val="000000" w:themeColor="text1"/>
          <w:sz w:val="28"/>
          <w:szCs w:val="28"/>
          <w:lang w:val="en-US"/>
        </w:rPr>
      </w:pPr>
      <w:r w:rsidRPr="00244712">
        <w:rPr>
          <w:color w:val="000000" w:themeColor="text1"/>
          <w:sz w:val="28"/>
          <w:szCs w:val="28"/>
          <w:lang w:val="en-US"/>
        </w:rPr>
        <w:t>What did you do following art school, and how did you go about this?</w:t>
      </w:r>
    </w:p>
    <w:p w14:paraId="32ED9A08" w14:textId="77777777" w:rsidR="00CB770E" w:rsidRPr="00244712" w:rsidRDefault="00CB770E" w:rsidP="00C2076E">
      <w:pPr>
        <w:pStyle w:val="ListParagraph"/>
        <w:numPr>
          <w:ilvl w:val="0"/>
          <w:numId w:val="18"/>
        </w:numPr>
        <w:snapToGrid w:val="0"/>
        <w:spacing w:line="360" w:lineRule="exact"/>
        <w:rPr>
          <w:color w:val="000000" w:themeColor="text1"/>
          <w:sz w:val="28"/>
          <w:szCs w:val="28"/>
          <w:lang w:val="en-US"/>
        </w:rPr>
      </w:pPr>
      <w:r w:rsidRPr="00244712">
        <w:rPr>
          <w:color w:val="000000" w:themeColor="text1"/>
          <w:sz w:val="28"/>
          <w:szCs w:val="28"/>
          <w:lang w:val="en-US"/>
        </w:rPr>
        <w:t>What did you take away from your art school experience?</w:t>
      </w:r>
    </w:p>
    <w:p w14:paraId="603AF201" w14:textId="77777777" w:rsidR="00CB770E" w:rsidRPr="00244712" w:rsidRDefault="00CB770E" w:rsidP="00C2076E">
      <w:pPr>
        <w:pStyle w:val="ListParagraph"/>
        <w:numPr>
          <w:ilvl w:val="0"/>
          <w:numId w:val="18"/>
        </w:numPr>
        <w:snapToGrid w:val="0"/>
        <w:spacing w:line="360" w:lineRule="exact"/>
        <w:rPr>
          <w:color w:val="000000" w:themeColor="text1"/>
          <w:sz w:val="28"/>
          <w:szCs w:val="28"/>
          <w:lang w:val="en-US"/>
        </w:rPr>
      </w:pPr>
      <w:r w:rsidRPr="00244712">
        <w:rPr>
          <w:color w:val="000000" w:themeColor="text1"/>
          <w:sz w:val="28"/>
          <w:szCs w:val="28"/>
          <w:lang w:val="en-US"/>
        </w:rPr>
        <w:t>What are you doing now?</w:t>
      </w:r>
    </w:p>
    <w:p w14:paraId="50630D0B" w14:textId="77777777" w:rsidR="00CB770E" w:rsidRPr="00244712" w:rsidRDefault="00CB770E" w:rsidP="00C2076E">
      <w:pPr>
        <w:pStyle w:val="ListParagraph"/>
        <w:numPr>
          <w:ilvl w:val="0"/>
          <w:numId w:val="18"/>
        </w:numPr>
        <w:snapToGrid w:val="0"/>
        <w:spacing w:line="360" w:lineRule="exact"/>
        <w:rPr>
          <w:color w:val="000000" w:themeColor="text1"/>
          <w:sz w:val="28"/>
          <w:szCs w:val="28"/>
          <w:lang w:val="en-US"/>
        </w:rPr>
      </w:pPr>
      <w:r w:rsidRPr="00244712">
        <w:rPr>
          <w:color w:val="000000" w:themeColor="text1"/>
          <w:sz w:val="28"/>
          <w:szCs w:val="28"/>
          <w:lang w:val="en-US"/>
        </w:rPr>
        <w:t>If you had one wish today, what would it be?</w:t>
      </w:r>
    </w:p>
    <w:p w14:paraId="02F8426E" w14:textId="77777777" w:rsidR="00CB770E" w:rsidRPr="00244712" w:rsidRDefault="00CB770E" w:rsidP="00C2076E">
      <w:pPr>
        <w:snapToGrid w:val="0"/>
        <w:spacing w:line="360" w:lineRule="exact"/>
        <w:rPr>
          <w:color w:val="000000" w:themeColor="text1"/>
          <w:sz w:val="28"/>
          <w:szCs w:val="28"/>
          <w:lang w:val="en-US"/>
        </w:rPr>
      </w:pPr>
    </w:p>
    <w:p w14:paraId="09192ADD" w14:textId="64CEB5AE" w:rsidR="00CB770E" w:rsidRPr="00244712" w:rsidRDefault="00CB770E" w:rsidP="00C2076E">
      <w:pPr>
        <w:snapToGrid w:val="0"/>
        <w:spacing w:line="360" w:lineRule="exact"/>
        <w:rPr>
          <w:color w:val="000000" w:themeColor="text1"/>
          <w:sz w:val="28"/>
          <w:szCs w:val="28"/>
          <w:lang w:val="en-US"/>
        </w:rPr>
      </w:pPr>
      <w:r w:rsidRPr="00244712">
        <w:rPr>
          <w:color w:val="000000" w:themeColor="text1"/>
          <w:sz w:val="28"/>
          <w:szCs w:val="28"/>
          <w:lang w:val="en-US"/>
        </w:rPr>
        <w:t>Follow up questions were asked based on themes occurring in previous interviews</w:t>
      </w:r>
      <w:r>
        <w:rPr>
          <w:color w:val="000000" w:themeColor="text1"/>
          <w:sz w:val="28"/>
          <w:szCs w:val="28"/>
          <w:lang w:val="en-US"/>
        </w:rPr>
        <w:t xml:space="preserve">. These </w:t>
      </w:r>
      <w:r w:rsidRPr="00244712">
        <w:rPr>
          <w:color w:val="000000" w:themeColor="text1"/>
          <w:sz w:val="28"/>
          <w:szCs w:val="28"/>
          <w:lang w:val="en-US"/>
        </w:rPr>
        <w:t xml:space="preserve">evolved through GTM theoretical sampling processes, whereby data collection and analysis </w:t>
      </w:r>
      <w:r>
        <w:rPr>
          <w:color w:val="000000" w:themeColor="text1"/>
          <w:sz w:val="28"/>
          <w:szCs w:val="28"/>
          <w:lang w:val="en-US"/>
        </w:rPr>
        <w:t xml:space="preserve">are </w:t>
      </w:r>
      <w:r w:rsidRPr="00244712">
        <w:rPr>
          <w:color w:val="000000" w:themeColor="text1"/>
          <w:sz w:val="28"/>
          <w:szCs w:val="28"/>
          <w:lang w:val="en-US"/>
        </w:rPr>
        <w:t xml:space="preserve">carried out concurrently until </w:t>
      </w:r>
      <w:r w:rsidR="004E3D4D">
        <w:rPr>
          <w:color w:val="000000" w:themeColor="text1"/>
          <w:sz w:val="28"/>
          <w:szCs w:val="28"/>
          <w:lang w:val="en-US"/>
        </w:rPr>
        <w:t>the</w:t>
      </w:r>
      <w:r w:rsidR="00B5632A">
        <w:rPr>
          <w:color w:val="000000" w:themeColor="text1"/>
          <w:sz w:val="28"/>
          <w:szCs w:val="28"/>
          <w:lang w:val="en-US"/>
        </w:rPr>
        <w:t>,</w:t>
      </w:r>
      <w:r w:rsidR="004E3D4D">
        <w:rPr>
          <w:color w:val="000000" w:themeColor="text1"/>
          <w:sz w:val="28"/>
          <w:szCs w:val="28"/>
          <w:lang w:val="en-US"/>
        </w:rPr>
        <w:t xml:space="preserve"> aforementioned</w:t>
      </w:r>
      <w:r w:rsidR="00B5632A">
        <w:rPr>
          <w:color w:val="000000" w:themeColor="text1"/>
          <w:sz w:val="28"/>
          <w:szCs w:val="28"/>
          <w:lang w:val="en-US"/>
        </w:rPr>
        <w:t xml:space="preserve">, </w:t>
      </w:r>
      <w:r w:rsidRPr="00244712">
        <w:rPr>
          <w:color w:val="000000" w:themeColor="text1"/>
          <w:sz w:val="28"/>
          <w:szCs w:val="28"/>
          <w:lang w:val="en-US"/>
        </w:rPr>
        <w:t>saturation point. This address</w:t>
      </w:r>
      <w:r w:rsidR="004E3D4D">
        <w:rPr>
          <w:color w:val="000000" w:themeColor="text1"/>
          <w:sz w:val="28"/>
          <w:szCs w:val="28"/>
          <w:lang w:val="en-US"/>
        </w:rPr>
        <w:t>ed</w:t>
      </w:r>
      <w:r w:rsidRPr="00244712">
        <w:rPr>
          <w:color w:val="000000" w:themeColor="text1"/>
          <w:sz w:val="28"/>
          <w:szCs w:val="28"/>
          <w:lang w:val="en-US"/>
        </w:rPr>
        <w:t xml:space="preserve"> possible limitations with the chronological questioning and permitted participant-led discussion. My </w:t>
      </w:r>
      <w:r w:rsidR="004E3D4D">
        <w:rPr>
          <w:color w:val="000000" w:themeColor="text1"/>
          <w:sz w:val="28"/>
          <w:szCs w:val="28"/>
          <w:lang w:val="en-US"/>
        </w:rPr>
        <w:t>emic researcher position</w:t>
      </w:r>
      <w:r>
        <w:rPr>
          <w:color w:val="000000" w:themeColor="text1"/>
          <w:sz w:val="28"/>
          <w:szCs w:val="28"/>
          <w:lang w:val="en-US"/>
        </w:rPr>
        <w:t xml:space="preserve"> </w:t>
      </w:r>
      <w:r w:rsidRPr="00244712">
        <w:rPr>
          <w:color w:val="000000" w:themeColor="text1"/>
          <w:sz w:val="28"/>
          <w:szCs w:val="28"/>
          <w:lang w:val="en-US"/>
        </w:rPr>
        <w:t xml:space="preserve">aided </w:t>
      </w:r>
      <w:r w:rsidR="004E3D4D">
        <w:rPr>
          <w:color w:val="000000" w:themeColor="text1"/>
          <w:sz w:val="28"/>
          <w:szCs w:val="28"/>
          <w:lang w:val="en-US"/>
        </w:rPr>
        <w:t>my asking</w:t>
      </w:r>
      <w:r>
        <w:rPr>
          <w:color w:val="000000" w:themeColor="text1"/>
          <w:sz w:val="28"/>
          <w:szCs w:val="28"/>
          <w:lang w:val="en-US"/>
        </w:rPr>
        <w:t xml:space="preserve"> </w:t>
      </w:r>
      <w:r w:rsidRPr="00244712">
        <w:rPr>
          <w:color w:val="000000" w:themeColor="text1"/>
          <w:sz w:val="28"/>
          <w:szCs w:val="28"/>
          <w:lang w:val="en-US"/>
        </w:rPr>
        <w:t>relevant follow-up questions</w:t>
      </w:r>
      <w:r w:rsidR="004E3D4D">
        <w:rPr>
          <w:color w:val="000000" w:themeColor="text1"/>
          <w:sz w:val="28"/>
          <w:szCs w:val="28"/>
          <w:lang w:val="en-US"/>
        </w:rPr>
        <w:t xml:space="preserve">, </w:t>
      </w:r>
      <w:r w:rsidRPr="00244712">
        <w:rPr>
          <w:color w:val="000000" w:themeColor="text1"/>
          <w:sz w:val="28"/>
          <w:szCs w:val="28"/>
          <w:lang w:val="en-US"/>
        </w:rPr>
        <w:t>facilitat</w:t>
      </w:r>
      <w:r w:rsidR="004E3D4D">
        <w:rPr>
          <w:color w:val="000000" w:themeColor="text1"/>
          <w:sz w:val="28"/>
          <w:szCs w:val="28"/>
          <w:lang w:val="en-US"/>
        </w:rPr>
        <w:t>ing</w:t>
      </w:r>
      <w:r w:rsidRPr="00244712">
        <w:rPr>
          <w:color w:val="000000" w:themeColor="text1"/>
          <w:sz w:val="28"/>
          <w:szCs w:val="28"/>
          <w:lang w:val="en-US"/>
        </w:rPr>
        <w:t xml:space="preserve"> empathy between </w:t>
      </w:r>
      <w:r w:rsidR="004E3D4D">
        <w:rPr>
          <w:color w:val="000000" w:themeColor="text1"/>
          <w:sz w:val="28"/>
          <w:szCs w:val="28"/>
          <w:lang w:val="en-US"/>
        </w:rPr>
        <w:t>myself</w:t>
      </w:r>
      <w:r w:rsidRPr="00244712">
        <w:rPr>
          <w:color w:val="000000" w:themeColor="text1"/>
          <w:sz w:val="28"/>
          <w:szCs w:val="28"/>
          <w:lang w:val="en-US"/>
        </w:rPr>
        <w:t xml:space="preserve"> and </w:t>
      </w:r>
      <w:r w:rsidR="004E3D4D">
        <w:rPr>
          <w:color w:val="000000" w:themeColor="text1"/>
          <w:sz w:val="28"/>
          <w:szCs w:val="28"/>
          <w:lang w:val="en-US"/>
        </w:rPr>
        <w:t xml:space="preserve">the </w:t>
      </w:r>
      <w:r w:rsidRPr="00244712">
        <w:rPr>
          <w:color w:val="000000" w:themeColor="text1"/>
          <w:sz w:val="28"/>
          <w:szCs w:val="28"/>
          <w:lang w:val="en-US"/>
        </w:rPr>
        <w:t>participants</w:t>
      </w:r>
      <w:r w:rsidR="004E3D4D">
        <w:rPr>
          <w:color w:val="000000" w:themeColor="text1"/>
          <w:sz w:val="28"/>
          <w:szCs w:val="28"/>
          <w:lang w:val="en-US"/>
        </w:rPr>
        <w:t xml:space="preserve">, </w:t>
      </w:r>
      <w:r w:rsidR="00AB7C50">
        <w:rPr>
          <w:color w:val="000000" w:themeColor="text1"/>
          <w:sz w:val="28"/>
          <w:szCs w:val="28"/>
          <w:lang w:val="en-US"/>
        </w:rPr>
        <w:t xml:space="preserve">and </w:t>
      </w:r>
      <w:r w:rsidRPr="00244712">
        <w:rPr>
          <w:color w:val="000000" w:themeColor="text1"/>
          <w:sz w:val="28"/>
          <w:szCs w:val="28"/>
          <w:lang w:val="en-US"/>
        </w:rPr>
        <w:t>increas</w:t>
      </w:r>
      <w:r w:rsidR="004E3D4D">
        <w:rPr>
          <w:color w:val="000000" w:themeColor="text1"/>
          <w:sz w:val="28"/>
          <w:szCs w:val="28"/>
          <w:lang w:val="en-US"/>
        </w:rPr>
        <w:t>ing</w:t>
      </w:r>
      <w:r w:rsidRPr="00244712">
        <w:rPr>
          <w:color w:val="000000" w:themeColor="text1"/>
          <w:sz w:val="28"/>
          <w:szCs w:val="28"/>
          <w:lang w:val="en-US"/>
        </w:rPr>
        <w:t xml:space="preserve"> </w:t>
      </w:r>
      <w:r w:rsidR="004E3D4D">
        <w:rPr>
          <w:color w:val="000000" w:themeColor="text1"/>
          <w:sz w:val="28"/>
          <w:szCs w:val="28"/>
          <w:lang w:val="en-US"/>
        </w:rPr>
        <w:t>their</w:t>
      </w:r>
      <w:r w:rsidRPr="00244712">
        <w:rPr>
          <w:color w:val="000000" w:themeColor="text1"/>
          <w:sz w:val="28"/>
          <w:szCs w:val="28"/>
          <w:lang w:val="en-US"/>
        </w:rPr>
        <w:t xml:space="preserve"> abilit</w:t>
      </w:r>
      <w:r>
        <w:rPr>
          <w:color w:val="000000" w:themeColor="text1"/>
          <w:sz w:val="28"/>
          <w:szCs w:val="28"/>
          <w:lang w:val="en-US"/>
        </w:rPr>
        <w:t>ies</w:t>
      </w:r>
      <w:r w:rsidRPr="00244712">
        <w:rPr>
          <w:color w:val="000000" w:themeColor="text1"/>
          <w:sz w:val="28"/>
          <w:szCs w:val="28"/>
          <w:lang w:val="en-US"/>
        </w:rPr>
        <w:t xml:space="preserve"> to engage more openly. </w:t>
      </w:r>
      <w:r>
        <w:rPr>
          <w:color w:val="000000" w:themeColor="text1"/>
          <w:sz w:val="28"/>
          <w:szCs w:val="28"/>
          <w:lang w:val="en-US"/>
        </w:rPr>
        <w:t>Use of this method</w:t>
      </w:r>
      <w:r w:rsidRPr="00244712">
        <w:rPr>
          <w:color w:val="000000" w:themeColor="text1"/>
          <w:sz w:val="28"/>
          <w:szCs w:val="28"/>
          <w:lang w:val="en-US"/>
        </w:rPr>
        <w:t xml:space="preserve"> </w:t>
      </w:r>
      <w:r>
        <w:rPr>
          <w:color w:val="000000" w:themeColor="text1"/>
          <w:sz w:val="28"/>
          <w:szCs w:val="28"/>
          <w:lang w:val="en-US"/>
        </w:rPr>
        <w:t>was important in</w:t>
      </w:r>
      <w:r w:rsidRPr="00244712">
        <w:rPr>
          <w:color w:val="000000" w:themeColor="text1"/>
          <w:sz w:val="28"/>
          <w:szCs w:val="28"/>
          <w:lang w:val="en-US"/>
        </w:rPr>
        <w:t xml:space="preserve"> destabilis</w:t>
      </w:r>
      <w:r>
        <w:rPr>
          <w:color w:val="000000" w:themeColor="text1"/>
          <w:sz w:val="28"/>
          <w:szCs w:val="28"/>
          <w:lang w:val="en-US"/>
        </w:rPr>
        <w:t>ing</w:t>
      </w:r>
      <w:r w:rsidRPr="00244712">
        <w:rPr>
          <w:color w:val="000000" w:themeColor="text1"/>
          <w:sz w:val="28"/>
          <w:szCs w:val="28"/>
          <w:lang w:val="en-US"/>
        </w:rPr>
        <w:t xml:space="preserve"> inherent researcher/participant power relations that can occur in studies.</w:t>
      </w:r>
      <w:r w:rsidR="000F25EB">
        <w:rPr>
          <w:color w:val="000000" w:themeColor="text1"/>
          <w:sz w:val="28"/>
          <w:szCs w:val="28"/>
          <w:lang w:val="en-US"/>
        </w:rPr>
        <w:t xml:space="preserve"> </w:t>
      </w:r>
      <w:r w:rsidRPr="00244712">
        <w:rPr>
          <w:color w:val="000000" w:themeColor="text1"/>
          <w:sz w:val="28"/>
          <w:szCs w:val="28"/>
          <w:lang w:val="en-US"/>
        </w:rPr>
        <w:t>Compassion and trust between the participants and myself were deepened by my position as a practitioner researching this topic</w:t>
      </w:r>
      <w:r w:rsidR="000312CE">
        <w:rPr>
          <w:color w:val="000000" w:themeColor="text1"/>
          <w:sz w:val="28"/>
          <w:szCs w:val="28"/>
          <w:lang w:val="en-US"/>
        </w:rPr>
        <w:t xml:space="preserve">.  This closeness </w:t>
      </w:r>
      <w:r w:rsidRPr="00244712">
        <w:rPr>
          <w:color w:val="000000" w:themeColor="text1"/>
          <w:sz w:val="28"/>
          <w:szCs w:val="28"/>
          <w:lang w:val="en-US"/>
        </w:rPr>
        <w:t>underscor</w:t>
      </w:r>
      <w:r>
        <w:rPr>
          <w:color w:val="000000" w:themeColor="text1"/>
          <w:sz w:val="28"/>
          <w:szCs w:val="28"/>
          <w:lang w:val="en-US"/>
        </w:rPr>
        <w:t>ed</w:t>
      </w:r>
      <w:r w:rsidRPr="00244712">
        <w:rPr>
          <w:color w:val="000000" w:themeColor="text1"/>
          <w:sz w:val="28"/>
          <w:szCs w:val="28"/>
          <w:lang w:val="en-US"/>
        </w:rPr>
        <w:t xml:space="preserve"> the processes of collecting and </w:t>
      </w:r>
      <w:r w:rsidR="007D3E07" w:rsidRPr="00244712">
        <w:rPr>
          <w:color w:val="000000" w:themeColor="text1"/>
          <w:sz w:val="28"/>
          <w:szCs w:val="28"/>
          <w:lang w:val="en-US"/>
        </w:rPr>
        <w:t>analysing</w:t>
      </w:r>
      <w:r w:rsidR="007D3E07">
        <w:rPr>
          <w:color w:val="000000" w:themeColor="text1"/>
          <w:sz w:val="28"/>
          <w:szCs w:val="28"/>
          <w:lang w:val="en-US"/>
        </w:rPr>
        <w:t xml:space="preserve">, and </w:t>
      </w:r>
      <w:r w:rsidRPr="00244712">
        <w:rPr>
          <w:color w:val="000000" w:themeColor="text1"/>
          <w:sz w:val="28"/>
          <w:szCs w:val="28"/>
          <w:lang w:val="en-US"/>
        </w:rPr>
        <w:t>permitt</w:t>
      </w:r>
      <w:r>
        <w:rPr>
          <w:color w:val="000000" w:themeColor="text1"/>
          <w:sz w:val="28"/>
          <w:szCs w:val="28"/>
          <w:lang w:val="en-US"/>
        </w:rPr>
        <w:t>ed</w:t>
      </w:r>
      <w:r w:rsidRPr="00244712">
        <w:rPr>
          <w:color w:val="000000" w:themeColor="text1"/>
          <w:sz w:val="28"/>
          <w:szCs w:val="28"/>
          <w:lang w:val="en-US"/>
        </w:rPr>
        <w:t xml:space="preserve"> the open</w:t>
      </w:r>
      <w:r>
        <w:rPr>
          <w:color w:val="000000" w:themeColor="text1"/>
          <w:sz w:val="28"/>
          <w:szCs w:val="28"/>
          <w:lang w:val="en-US"/>
        </w:rPr>
        <w:t xml:space="preserve"> and</w:t>
      </w:r>
      <w:r w:rsidRPr="00244712">
        <w:rPr>
          <w:color w:val="000000" w:themeColor="text1"/>
          <w:sz w:val="28"/>
          <w:szCs w:val="28"/>
          <w:lang w:val="en-US"/>
        </w:rPr>
        <w:t xml:space="preserve"> emotional</w:t>
      </w:r>
      <w:r>
        <w:rPr>
          <w:color w:val="000000" w:themeColor="text1"/>
          <w:sz w:val="28"/>
          <w:szCs w:val="28"/>
          <w:lang w:val="en-US"/>
        </w:rPr>
        <w:t>ly</w:t>
      </w:r>
      <w:r w:rsidRPr="00244712">
        <w:rPr>
          <w:color w:val="000000" w:themeColor="text1"/>
          <w:sz w:val="28"/>
          <w:szCs w:val="28"/>
          <w:lang w:val="en-US"/>
        </w:rPr>
        <w:t xml:space="preserve"> unconstrained responses I detail shortly.  </w:t>
      </w:r>
      <w:r w:rsidR="000F25EB">
        <w:rPr>
          <w:color w:val="000000" w:themeColor="text1"/>
          <w:sz w:val="28"/>
          <w:szCs w:val="28"/>
          <w:lang w:val="en-US"/>
        </w:rPr>
        <w:t xml:space="preserve"> </w:t>
      </w:r>
    </w:p>
    <w:p w14:paraId="258E1CE8" w14:textId="77777777" w:rsidR="00CB770E" w:rsidRPr="00244712" w:rsidRDefault="00CB770E" w:rsidP="00C2076E">
      <w:pPr>
        <w:snapToGrid w:val="0"/>
        <w:spacing w:line="360" w:lineRule="exact"/>
        <w:rPr>
          <w:color w:val="000000" w:themeColor="text1"/>
          <w:sz w:val="28"/>
          <w:szCs w:val="28"/>
          <w:lang w:val="en-US"/>
        </w:rPr>
      </w:pPr>
    </w:p>
    <w:p w14:paraId="57F7B8BA" w14:textId="3D6C7B69" w:rsidR="00CB770E" w:rsidRPr="00D54914" w:rsidRDefault="00CB770E" w:rsidP="00C2076E">
      <w:pPr>
        <w:snapToGrid w:val="0"/>
        <w:spacing w:line="360" w:lineRule="exact"/>
        <w:rPr>
          <w:color w:val="000000" w:themeColor="text1"/>
          <w:sz w:val="28"/>
          <w:szCs w:val="28"/>
          <w:lang w:val="en-US"/>
        </w:rPr>
      </w:pPr>
      <w:r w:rsidRPr="00244712">
        <w:rPr>
          <w:color w:val="000000" w:themeColor="text1"/>
          <w:sz w:val="28"/>
          <w:szCs w:val="28"/>
          <w:lang w:val="en-US"/>
        </w:rPr>
        <w:t>GTM recommends the use of three sequential cycles of qualitative data coding</w:t>
      </w:r>
      <w:r w:rsidR="007D3E07">
        <w:rPr>
          <w:color w:val="000000" w:themeColor="text1"/>
          <w:sz w:val="28"/>
          <w:szCs w:val="28"/>
          <w:lang w:val="en-US"/>
        </w:rPr>
        <w:t xml:space="preserve"> (QDC)</w:t>
      </w:r>
      <w:r w:rsidRPr="00244712">
        <w:rPr>
          <w:color w:val="000000" w:themeColor="text1"/>
          <w:sz w:val="28"/>
          <w:szCs w:val="28"/>
          <w:lang w:val="en-US"/>
        </w:rPr>
        <w:t xml:space="preserve"> (Open, Axial, and Selective respectively) (CHARMAZ 2006). I expanded on these methods, establishing</w:t>
      </w:r>
      <w:r>
        <w:rPr>
          <w:color w:val="000000" w:themeColor="text1"/>
          <w:sz w:val="28"/>
          <w:szCs w:val="28"/>
          <w:lang w:val="en-US"/>
        </w:rPr>
        <w:t xml:space="preserve"> </w:t>
      </w:r>
      <w:r w:rsidRPr="00244712">
        <w:rPr>
          <w:color w:val="000000" w:themeColor="text1"/>
          <w:sz w:val="28"/>
          <w:szCs w:val="28"/>
          <w:lang w:val="en-US"/>
        </w:rPr>
        <w:t>arts</w:t>
      </w:r>
      <w:r w:rsidRPr="00244712">
        <w:rPr>
          <w:color w:val="000000" w:themeColor="text1"/>
          <w:sz w:val="28"/>
          <w:szCs w:val="28"/>
          <w:lang w:val="en-US"/>
        </w:rPr>
        <w:noBreakHyphen/>
        <w:t xml:space="preserve">based/informed methods through my situated knowledge as a practitioner. </w:t>
      </w:r>
      <w:r>
        <w:rPr>
          <w:color w:val="000000" w:themeColor="text1"/>
          <w:sz w:val="28"/>
          <w:szCs w:val="28"/>
          <w:lang w:val="en-US"/>
        </w:rPr>
        <w:t>T</w:t>
      </w:r>
      <w:r w:rsidRPr="00244712">
        <w:rPr>
          <w:color w:val="000000" w:themeColor="text1"/>
          <w:sz w:val="28"/>
          <w:szCs w:val="28"/>
          <w:lang w:val="en-US"/>
        </w:rPr>
        <w:t>o generate insights</w:t>
      </w:r>
      <w:r>
        <w:rPr>
          <w:color w:val="000000" w:themeColor="text1"/>
          <w:sz w:val="28"/>
          <w:szCs w:val="28"/>
          <w:lang w:val="en-US"/>
        </w:rPr>
        <w:t xml:space="preserve"> I </w:t>
      </w:r>
      <w:r w:rsidRPr="00244712">
        <w:rPr>
          <w:color w:val="000000" w:themeColor="text1"/>
          <w:sz w:val="28"/>
          <w:szCs w:val="28"/>
          <w:lang w:val="en-US"/>
        </w:rPr>
        <w:t xml:space="preserve">included doing, making, drawing, speaking, filming, editing, and performing </w:t>
      </w:r>
      <w:r w:rsidR="002465FF">
        <w:rPr>
          <w:color w:val="000000" w:themeColor="text1"/>
          <w:sz w:val="28"/>
          <w:szCs w:val="28"/>
          <w:lang w:val="en-US"/>
        </w:rPr>
        <w:t xml:space="preserve">throughout the QDC </w:t>
      </w:r>
      <w:r w:rsidR="002465FF">
        <w:rPr>
          <w:color w:val="000000" w:themeColor="text1"/>
          <w:sz w:val="28"/>
          <w:szCs w:val="28"/>
          <w:lang w:val="en-US"/>
        </w:rPr>
        <w:lastRenderedPageBreak/>
        <w:t xml:space="preserve">processes </w:t>
      </w:r>
      <w:r>
        <w:rPr>
          <w:color w:val="000000" w:themeColor="text1"/>
          <w:sz w:val="28"/>
          <w:szCs w:val="28"/>
          <w:lang w:val="en-US"/>
        </w:rPr>
        <w:t xml:space="preserve">to </w:t>
      </w:r>
      <w:r w:rsidRPr="00244712">
        <w:rPr>
          <w:color w:val="000000" w:themeColor="text1"/>
          <w:sz w:val="28"/>
          <w:szCs w:val="28"/>
          <w:lang w:val="en-US"/>
        </w:rPr>
        <w:t xml:space="preserve">facilitate my fracturing and thematically piecing back together what the artists said. Using specifically developed creative </w:t>
      </w:r>
      <w:r w:rsidRPr="000F25EB">
        <w:rPr>
          <w:color w:val="000000" w:themeColor="text1"/>
          <w:sz w:val="28"/>
          <w:szCs w:val="28"/>
          <w:lang w:val="en-US"/>
        </w:rPr>
        <w:t xml:space="preserve">methods </w:t>
      </w:r>
      <w:r w:rsidR="000F25EB" w:rsidRPr="000F25EB">
        <w:rPr>
          <w:color w:val="000000" w:themeColor="text1"/>
          <w:sz w:val="28"/>
          <w:szCs w:val="28"/>
          <w:lang w:val="en-US"/>
        </w:rPr>
        <w:t>moved away from a straightforward analysis</w:t>
      </w:r>
      <w:r w:rsidR="00E92DF9">
        <w:rPr>
          <w:color w:val="000000" w:themeColor="text1"/>
          <w:sz w:val="28"/>
          <w:szCs w:val="28"/>
          <w:lang w:val="en-US"/>
        </w:rPr>
        <w:t xml:space="preserve">, </w:t>
      </w:r>
      <w:r w:rsidRPr="00244712">
        <w:rPr>
          <w:color w:val="000000" w:themeColor="text1"/>
          <w:sz w:val="28"/>
          <w:szCs w:val="28"/>
          <w:lang w:val="en-US"/>
        </w:rPr>
        <w:t>enabl</w:t>
      </w:r>
      <w:r w:rsidR="00E92DF9">
        <w:rPr>
          <w:color w:val="000000" w:themeColor="text1"/>
          <w:sz w:val="28"/>
          <w:szCs w:val="28"/>
          <w:lang w:val="en-US"/>
        </w:rPr>
        <w:t>ing</w:t>
      </w:r>
      <w:r w:rsidRPr="00244712">
        <w:rPr>
          <w:color w:val="000000" w:themeColor="text1"/>
          <w:sz w:val="28"/>
          <w:szCs w:val="28"/>
          <w:lang w:val="en-US"/>
        </w:rPr>
        <w:t xml:space="preserve"> a rigorous critical </w:t>
      </w:r>
      <w:r w:rsidR="007D3E07" w:rsidRPr="00244712">
        <w:rPr>
          <w:color w:val="000000" w:themeColor="text1"/>
          <w:sz w:val="28"/>
          <w:szCs w:val="28"/>
          <w:lang w:val="en-US"/>
        </w:rPr>
        <w:t>exploration</w:t>
      </w:r>
      <w:r w:rsidRPr="00244712">
        <w:rPr>
          <w:color w:val="000000" w:themeColor="text1"/>
          <w:sz w:val="28"/>
          <w:szCs w:val="28"/>
          <w:lang w:val="en-US"/>
        </w:rPr>
        <w:t xml:space="preserve"> of the data, </w:t>
      </w:r>
      <w:r w:rsidR="00E92DF9">
        <w:rPr>
          <w:color w:val="000000" w:themeColor="text1"/>
          <w:sz w:val="28"/>
          <w:szCs w:val="28"/>
          <w:lang w:val="en-US"/>
        </w:rPr>
        <w:t>and</w:t>
      </w:r>
      <w:r w:rsidRPr="00244712">
        <w:rPr>
          <w:color w:val="000000" w:themeColor="text1"/>
          <w:sz w:val="28"/>
          <w:szCs w:val="28"/>
          <w:lang w:val="en-US"/>
        </w:rPr>
        <w:t xml:space="preserve"> support</w:t>
      </w:r>
      <w:r>
        <w:rPr>
          <w:color w:val="000000" w:themeColor="text1"/>
          <w:sz w:val="28"/>
          <w:szCs w:val="28"/>
          <w:lang w:val="en-US"/>
        </w:rPr>
        <w:t>ing</w:t>
      </w:r>
      <w:r w:rsidRPr="00244712">
        <w:rPr>
          <w:color w:val="000000" w:themeColor="text1"/>
          <w:sz w:val="28"/>
          <w:szCs w:val="28"/>
          <w:lang w:val="en-US"/>
        </w:rPr>
        <w:t xml:space="preserve"> my navigations of the common ground the participants and I shared.</w:t>
      </w:r>
      <w:r w:rsidR="00D54914">
        <w:rPr>
          <w:color w:val="000000" w:themeColor="text1"/>
          <w:sz w:val="28"/>
          <w:szCs w:val="28"/>
          <w:lang w:val="en-US"/>
        </w:rPr>
        <w:t xml:space="preserve"> </w:t>
      </w:r>
      <w:r w:rsidR="000F25EB" w:rsidRPr="00D54914">
        <w:rPr>
          <w:color w:val="000000" w:themeColor="text1"/>
          <w:sz w:val="28"/>
          <w:szCs w:val="28"/>
          <w:lang w:val="en-US"/>
        </w:rPr>
        <w:t xml:space="preserve">The insights gained from this </w:t>
      </w:r>
      <w:r w:rsidR="00E92DF9" w:rsidRPr="00D54914">
        <w:rPr>
          <w:color w:val="000000" w:themeColor="text1"/>
          <w:sz w:val="28"/>
          <w:szCs w:val="28"/>
          <w:lang w:val="en-US"/>
        </w:rPr>
        <w:t xml:space="preserve">practitioner-led </w:t>
      </w:r>
      <w:r w:rsidR="000F25EB" w:rsidRPr="00D54914">
        <w:rPr>
          <w:color w:val="000000" w:themeColor="text1"/>
          <w:sz w:val="28"/>
          <w:szCs w:val="28"/>
          <w:lang w:val="en-US"/>
        </w:rPr>
        <w:t>approach centralise</w:t>
      </w:r>
      <w:r w:rsidR="00F070C9">
        <w:rPr>
          <w:color w:val="000000" w:themeColor="text1"/>
          <w:sz w:val="28"/>
          <w:szCs w:val="28"/>
          <w:lang w:val="en-US"/>
        </w:rPr>
        <w:t>d</w:t>
      </w:r>
      <w:r w:rsidR="000F25EB" w:rsidRPr="00D54914">
        <w:rPr>
          <w:color w:val="000000" w:themeColor="text1"/>
          <w:sz w:val="28"/>
          <w:szCs w:val="28"/>
          <w:lang w:val="en-US"/>
        </w:rPr>
        <w:t xml:space="preserve"> a close examination of visual artists’ experiences and views in their own words. </w:t>
      </w:r>
      <w:r w:rsidRPr="00D54914">
        <w:rPr>
          <w:color w:val="000000" w:themeColor="text1"/>
          <w:sz w:val="28"/>
          <w:szCs w:val="28"/>
          <w:lang w:val="en-US"/>
        </w:rPr>
        <w:t>Before discussing artists as policy progenitors, I contextualise the historical relationship between HAE, visual artists, and policy.</w:t>
      </w:r>
    </w:p>
    <w:p w14:paraId="425BB22F" w14:textId="77777777" w:rsidR="00C60491" w:rsidRPr="00A80C74" w:rsidRDefault="00C60491" w:rsidP="00C60491">
      <w:pPr>
        <w:snapToGrid w:val="0"/>
        <w:spacing w:line="360" w:lineRule="exact"/>
        <w:rPr>
          <w:color w:val="4472C4" w:themeColor="accent1"/>
          <w:sz w:val="28"/>
          <w:szCs w:val="28"/>
          <w:lang w:val="en-US"/>
        </w:rPr>
      </w:pPr>
    </w:p>
    <w:p w14:paraId="11DBC7E3" w14:textId="295E87EC" w:rsidR="00CB770E" w:rsidRPr="006D4507" w:rsidRDefault="00CB770E" w:rsidP="00C2076E">
      <w:pPr>
        <w:snapToGrid w:val="0"/>
        <w:spacing w:line="360" w:lineRule="exact"/>
        <w:rPr>
          <w:rFonts w:ascii="Arial" w:hAnsi="Arial" w:cs="Arial"/>
          <w:b/>
          <w:color w:val="000000" w:themeColor="text1"/>
          <w:sz w:val="28"/>
          <w:szCs w:val="28"/>
          <w:lang w:val="en-US"/>
        </w:rPr>
      </w:pPr>
      <w:r w:rsidRPr="006D4507">
        <w:rPr>
          <w:rFonts w:ascii="Arial" w:hAnsi="Arial" w:cs="Arial"/>
          <w:b/>
          <w:color w:val="000000" w:themeColor="text1"/>
          <w:sz w:val="28"/>
          <w:szCs w:val="28"/>
          <w:lang w:val="en-US"/>
        </w:rPr>
        <w:t>UK HAE: Policy &amp; Pedagogy</w:t>
      </w:r>
    </w:p>
    <w:p w14:paraId="378FFC46" w14:textId="17198FF0" w:rsidR="00CB770E" w:rsidRPr="006D4507" w:rsidRDefault="00CB770E" w:rsidP="00C2076E">
      <w:pPr>
        <w:snapToGrid w:val="0"/>
        <w:spacing w:line="360" w:lineRule="exact"/>
        <w:rPr>
          <w:color w:val="000000" w:themeColor="text1"/>
          <w:sz w:val="28"/>
          <w:szCs w:val="28"/>
          <w:lang w:val="en-US"/>
        </w:rPr>
      </w:pPr>
      <w:r w:rsidRPr="006D4507">
        <w:rPr>
          <w:color w:val="000000" w:themeColor="text1"/>
          <w:sz w:val="28"/>
          <w:szCs w:val="28"/>
          <w:lang w:val="en-US"/>
        </w:rPr>
        <w:t xml:space="preserve">Since the mid 1980s, visual artists’ position </w:t>
      </w:r>
      <w:r>
        <w:rPr>
          <w:color w:val="000000" w:themeColor="text1"/>
          <w:sz w:val="28"/>
          <w:szCs w:val="28"/>
          <w:lang w:val="en-US"/>
        </w:rPr>
        <w:t>in</w:t>
      </w:r>
      <w:r w:rsidRPr="006D4507">
        <w:rPr>
          <w:color w:val="000000" w:themeColor="text1"/>
          <w:sz w:val="28"/>
          <w:szCs w:val="28"/>
          <w:lang w:val="en-US"/>
        </w:rPr>
        <w:t xml:space="preserve"> policymaking processes and the policies that affect them has</w:t>
      </w:r>
      <w:r>
        <w:rPr>
          <w:color w:val="000000" w:themeColor="text1"/>
          <w:sz w:val="28"/>
          <w:szCs w:val="28"/>
          <w:lang w:val="en-US"/>
        </w:rPr>
        <w:t xml:space="preserve"> mostly occupied the peripheries</w:t>
      </w:r>
      <w:r w:rsidRPr="006D4507">
        <w:rPr>
          <w:color w:val="000000" w:themeColor="text1"/>
          <w:sz w:val="28"/>
          <w:szCs w:val="28"/>
          <w:lang w:val="en-US"/>
        </w:rPr>
        <w:t>. According to Jones (2019</w:t>
      </w:r>
      <w:r w:rsidR="00573CC3">
        <w:rPr>
          <w:color w:val="000000" w:themeColor="text1"/>
          <w:sz w:val="28"/>
          <w:szCs w:val="28"/>
          <w:lang w:val="en-US"/>
        </w:rPr>
        <w:t>: 25</w:t>
      </w:r>
      <w:r w:rsidRPr="006D4507">
        <w:rPr>
          <w:color w:val="000000" w:themeColor="text1"/>
          <w:sz w:val="28"/>
          <w:szCs w:val="28"/>
          <w:lang w:val="en-US"/>
        </w:rPr>
        <w:t>)</w:t>
      </w:r>
      <w:r w:rsidR="0077654F">
        <w:rPr>
          <w:color w:val="000000" w:themeColor="text1"/>
          <w:sz w:val="28"/>
          <w:szCs w:val="28"/>
          <w:lang w:val="en-US"/>
        </w:rPr>
        <w:t>,</w:t>
      </w:r>
      <w:r w:rsidRPr="006D4507">
        <w:rPr>
          <w:color w:val="000000" w:themeColor="text1"/>
          <w:sz w:val="28"/>
          <w:szCs w:val="28"/>
          <w:lang w:val="en-US"/>
        </w:rPr>
        <w:t xml:space="preserve"> artists </w:t>
      </w:r>
      <w:r>
        <w:rPr>
          <w:color w:val="000000" w:themeColor="text1"/>
          <w:sz w:val="28"/>
          <w:szCs w:val="28"/>
          <w:lang w:val="en-US"/>
        </w:rPr>
        <w:t xml:space="preserve">spent many years being </w:t>
      </w:r>
      <w:r w:rsidRPr="006D4507">
        <w:rPr>
          <w:color w:val="000000" w:themeColor="text1"/>
          <w:sz w:val="28"/>
          <w:szCs w:val="28"/>
          <w:lang w:val="en-US"/>
        </w:rPr>
        <w:t xml:space="preserve">subjected to </w:t>
      </w:r>
      <w:r>
        <w:rPr>
          <w:color w:val="000000" w:themeColor="text1"/>
          <w:sz w:val="28"/>
          <w:szCs w:val="28"/>
          <w:lang w:val="en-US"/>
        </w:rPr>
        <w:t>“</w:t>
      </w:r>
      <w:r w:rsidRPr="006D4507">
        <w:rPr>
          <w:color w:val="000000" w:themeColor="text1"/>
          <w:sz w:val="28"/>
          <w:szCs w:val="28"/>
          <w:lang w:val="en-US"/>
        </w:rPr>
        <w:t>top-down policy interventions</w:t>
      </w:r>
      <w:r>
        <w:rPr>
          <w:color w:val="000000" w:themeColor="text1"/>
          <w:sz w:val="28"/>
          <w:szCs w:val="28"/>
          <w:lang w:val="en-US"/>
        </w:rPr>
        <w:t>”</w:t>
      </w:r>
      <w:r w:rsidRPr="006D4507">
        <w:rPr>
          <w:color w:val="000000" w:themeColor="text1"/>
          <w:sz w:val="28"/>
          <w:szCs w:val="28"/>
          <w:lang w:val="en-US"/>
        </w:rPr>
        <w:t xml:space="preserve"> (1985</w:t>
      </w:r>
      <w:r w:rsidRPr="006D4507">
        <w:rPr>
          <w:color w:val="000000" w:themeColor="text1"/>
          <w:sz w:val="28"/>
          <w:szCs w:val="28"/>
          <w:lang w:val="en-US"/>
        </w:rPr>
        <w:noBreakHyphen/>
        <w:t xml:space="preserve">2002), gained </w:t>
      </w:r>
      <w:r>
        <w:rPr>
          <w:color w:val="000000" w:themeColor="text1"/>
          <w:sz w:val="28"/>
          <w:szCs w:val="28"/>
          <w:lang w:val="en-US"/>
        </w:rPr>
        <w:t xml:space="preserve">a brief period of </w:t>
      </w:r>
      <w:r w:rsidRPr="006D4507">
        <w:rPr>
          <w:color w:val="000000" w:themeColor="text1"/>
          <w:sz w:val="28"/>
          <w:szCs w:val="28"/>
          <w:lang w:val="en-US"/>
        </w:rPr>
        <w:t xml:space="preserve">precedence being </w:t>
      </w:r>
      <w:r>
        <w:rPr>
          <w:color w:val="000000" w:themeColor="text1"/>
          <w:sz w:val="28"/>
          <w:szCs w:val="28"/>
          <w:lang w:val="en-US"/>
        </w:rPr>
        <w:t>“</w:t>
      </w:r>
      <w:r w:rsidRPr="006D4507">
        <w:rPr>
          <w:color w:val="000000" w:themeColor="text1"/>
          <w:sz w:val="28"/>
          <w:szCs w:val="28"/>
          <w:lang w:val="en-US"/>
        </w:rPr>
        <w:t>placed at the centre of policy</w:t>
      </w:r>
      <w:r>
        <w:rPr>
          <w:color w:val="000000" w:themeColor="text1"/>
          <w:sz w:val="28"/>
          <w:szCs w:val="28"/>
          <w:lang w:val="en-US"/>
        </w:rPr>
        <w:t>”</w:t>
      </w:r>
      <w:r w:rsidRPr="006D4507">
        <w:rPr>
          <w:color w:val="000000" w:themeColor="text1"/>
          <w:sz w:val="28"/>
          <w:szCs w:val="28"/>
          <w:lang w:val="en-US"/>
        </w:rPr>
        <w:t xml:space="preserve"> (2003</w:t>
      </w:r>
      <w:r w:rsidRPr="006D4507">
        <w:rPr>
          <w:color w:val="000000" w:themeColor="text1"/>
          <w:sz w:val="28"/>
          <w:szCs w:val="28"/>
          <w:lang w:val="en-US"/>
        </w:rPr>
        <w:noBreakHyphen/>
        <w:t xml:space="preserve">2006), and, since 2008 they have, less </w:t>
      </w:r>
      <w:r w:rsidRPr="006D4507">
        <w:rPr>
          <w:color w:val="000000" w:themeColor="text1"/>
          <w:sz w:val="28"/>
          <w:szCs w:val="28"/>
        </w:rPr>
        <w:t>favourably,</w:t>
      </w:r>
      <w:r w:rsidRPr="006D4507">
        <w:rPr>
          <w:color w:val="000000" w:themeColor="text1"/>
          <w:sz w:val="28"/>
          <w:szCs w:val="28"/>
          <w:lang w:val="en-US"/>
        </w:rPr>
        <w:t xml:space="preserve"> been </w:t>
      </w:r>
      <w:r>
        <w:rPr>
          <w:color w:val="000000" w:themeColor="text1"/>
          <w:sz w:val="28"/>
          <w:szCs w:val="28"/>
          <w:lang w:val="en-US"/>
        </w:rPr>
        <w:t>“</w:t>
      </w:r>
      <w:r w:rsidRPr="006D4507">
        <w:rPr>
          <w:color w:val="000000" w:themeColor="text1"/>
          <w:sz w:val="28"/>
          <w:szCs w:val="28"/>
          <w:lang w:val="en-US"/>
        </w:rPr>
        <w:t>positioned at the margins</w:t>
      </w:r>
      <w:r>
        <w:rPr>
          <w:color w:val="000000" w:themeColor="text1"/>
          <w:sz w:val="28"/>
          <w:szCs w:val="28"/>
          <w:lang w:val="en-US"/>
        </w:rPr>
        <w:t>”</w:t>
      </w:r>
      <w:r w:rsidRPr="006D4507">
        <w:rPr>
          <w:color w:val="000000" w:themeColor="text1"/>
          <w:sz w:val="28"/>
          <w:szCs w:val="28"/>
          <w:lang w:val="en-US"/>
        </w:rPr>
        <w:t xml:space="preserve">. </w:t>
      </w:r>
      <w:r w:rsidR="00573CC3">
        <w:rPr>
          <w:color w:val="000000" w:themeColor="text1"/>
          <w:sz w:val="28"/>
          <w:szCs w:val="28"/>
          <w:lang w:val="en-US"/>
        </w:rPr>
        <w:t xml:space="preserve">Jones’s (2019) study </w:t>
      </w:r>
      <w:r w:rsidR="0012164C">
        <w:rPr>
          <w:color w:val="000000" w:themeColor="text1"/>
          <w:sz w:val="28"/>
          <w:szCs w:val="28"/>
          <w:lang w:val="en-US"/>
        </w:rPr>
        <w:t xml:space="preserve">shows </w:t>
      </w:r>
      <w:r w:rsidR="00573CC3">
        <w:rPr>
          <w:color w:val="000000" w:themeColor="text1"/>
          <w:sz w:val="28"/>
          <w:szCs w:val="28"/>
          <w:lang w:val="en-US"/>
        </w:rPr>
        <w:t xml:space="preserve">that </w:t>
      </w:r>
      <w:r>
        <w:rPr>
          <w:color w:val="000000" w:themeColor="text1"/>
          <w:sz w:val="28"/>
          <w:szCs w:val="28"/>
          <w:lang w:val="en-US"/>
        </w:rPr>
        <w:t xml:space="preserve">visual </w:t>
      </w:r>
      <w:r w:rsidRPr="006D4507">
        <w:rPr>
          <w:color w:val="000000" w:themeColor="text1"/>
          <w:sz w:val="28"/>
          <w:szCs w:val="28"/>
          <w:lang w:val="en-US"/>
        </w:rPr>
        <w:t xml:space="preserve">artists have </w:t>
      </w:r>
      <w:r>
        <w:rPr>
          <w:color w:val="000000" w:themeColor="text1"/>
          <w:sz w:val="28"/>
          <w:szCs w:val="28"/>
          <w:lang w:val="en-US"/>
        </w:rPr>
        <w:t xml:space="preserve">recently </w:t>
      </w:r>
      <w:r w:rsidRPr="006D4507">
        <w:rPr>
          <w:color w:val="000000" w:themeColor="text1"/>
          <w:sz w:val="28"/>
          <w:szCs w:val="28"/>
          <w:lang w:val="en-US"/>
        </w:rPr>
        <w:t xml:space="preserve">been </w:t>
      </w:r>
      <w:r>
        <w:rPr>
          <w:color w:val="000000" w:themeColor="text1"/>
          <w:sz w:val="28"/>
          <w:szCs w:val="28"/>
          <w:lang w:val="en-US"/>
        </w:rPr>
        <w:t xml:space="preserve">under </w:t>
      </w:r>
      <w:r w:rsidRPr="006D4507">
        <w:rPr>
          <w:color w:val="000000" w:themeColor="text1"/>
          <w:sz w:val="28"/>
          <w:szCs w:val="28"/>
          <w:lang w:val="en-US"/>
        </w:rPr>
        <w:t>prioritised in policymaking processes which affect them.</w:t>
      </w:r>
      <w:r w:rsidR="0077654F">
        <w:rPr>
          <w:color w:val="000000" w:themeColor="text1"/>
          <w:sz w:val="28"/>
          <w:szCs w:val="28"/>
          <w:lang w:val="en-US"/>
        </w:rPr>
        <w:t xml:space="preserve"> </w:t>
      </w:r>
      <w:r w:rsidRPr="006D4507">
        <w:rPr>
          <w:color w:val="000000" w:themeColor="text1"/>
          <w:sz w:val="28"/>
          <w:szCs w:val="28"/>
          <w:lang w:val="en-US"/>
        </w:rPr>
        <w:t>Here, I</w:t>
      </w:r>
      <w:r w:rsidR="00573CC3">
        <w:rPr>
          <w:color w:val="000000" w:themeColor="text1"/>
          <w:sz w:val="28"/>
          <w:szCs w:val="28"/>
          <w:lang w:val="en-US"/>
        </w:rPr>
        <w:t xml:space="preserve"> focus on </w:t>
      </w:r>
      <w:r w:rsidRPr="006D4507">
        <w:rPr>
          <w:color w:val="000000" w:themeColor="text1"/>
          <w:sz w:val="28"/>
          <w:szCs w:val="28"/>
          <w:lang w:val="en-US"/>
        </w:rPr>
        <w:t xml:space="preserve">the relationship between UK HAE policy and wider </w:t>
      </w:r>
      <w:r w:rsidR="00573CC3">
        <w:rPr>
          <w:color w:val="000000" w:themeColor="text1"/>
          <w:sz w:val="28"/>
          <w:szCs w:val="28"/>
          <w:lang w:val="en-US"/>
        </w:rPr>
        <w:t xml:space="preserve">UK </w:t>
      </w:r>
      <w:r w:rsidRPr="006D4507">
        <w:rPr>
          <w:color w:val="000000" w:themeColor="text1"/>
          <w:sz w:val="28"/>
          <w:szCs w:val="28"/>
          <w:lang w:val="en-US"/>
        </w:rPr>
        <w:t xml:space="preserve">cultural policy, highlighting the interconnections and subsequent effects on fine art pedagogies. </w:t>
      </w:r>
      <w:r w:rsidR="0012164C">
        <w:rPr>
          <w:color w:val="000000" w:themeColor="text1"/>
          <w:sz w:val="28"/>
          <w:szCs w:val="28"/>
          <w:lang w:val="en-US"/>
        </w:rPr>
        <w:t>The</w:t>
      </w:r>
      <w:r w:rsidR="0012164C" w:rsidRPr="0012164C">
        <w:rPr>
          <w:color w:val="000000" w:themeColor="text1"/>
          <w:sz w:val="28"/>
          <w:szCs w:val="28"/>
          <w:lang w:val="en-US"/>
        </w:rPr>
        <w:t xml:space="preserve"> connections </w:t>
      </w:r>
      <w:r w:rsidR="0012164C">
        <w:rPr>
          <w:color w:val="000000" w:themeColor="text1"/>
          <w:sz w:val="28"/>
          <w:szCs w:val="28"/>
          <w:lang w:val="en-US"/>
        </w:rPr>
        <w:t>are</w:t>
      </w:r>
      <w:r w:rsidR="0012164C" w:rsidRPr="0012164C">
        <w:rPr>
          <w:color w:val="000000" w:themeColor="text1"/>
          <w:sz w:val="28"/>
          <w:szCs w:val="28"/>
          <w:lang w:val="en-US"/>
        </w:rPr>
        <w:t xml:space="preserve"> the backdrop for understanding how </w:t>
      </w:r>
      <w:r w:rsidR="0012164C">
        <w:rPr>
          <w:color w:val="000000" w:themeColor="text1"/>
          <w:sz w:val="28"/>
          <w:szCs w:val="28"/>
          <w:lang w:val="en-US"/>
        </w:rPr>
        <w:t>visual artists</w:t>
      </w:r>
      <w:r w:rsidR="002465FF">
        <w:rPr>
          <w:color w:val="000000" w:themeColor="text1"/>
          <w:sz w:val="28"/>
          <w:szCs w:val="28"/>
          <w:lang w:val="en-US"/>
        </w:rPr>
        <w:t xml:space="preserve"> </w:t>
      </w:r>
      <w:r w:rsidR="0012164C" w:rsidRPr="0012164C">
        <w:rPr>
          <w:color w:val="000000" w:themeColor="text1"/>
          <w:sz w:val="28"/>
          <w:szCs w:val="28"/>
          <w:lang w:val="en-US"/>
        </w:rPr>
        <w:t>contribute to policymaking</w:t>
      </w:r>
      <w:r w:rsidR="00F070C9">
        <w:rPr>
          <w:color w:val="000000" w:themeColor="text1"/>
          <w:sz w:val="28"/>
          <w:szCs w:val="28"/>
          <w:lang w:val="en-US"/>
        </w:rPr>
        <w:t xml:space="preserve"> through their education</w:t>
      </w:r>
      <w:r w:rsidR="0012164C" w:rsidRPr="0012164C">
        <w:rPr>
          <w:color w:val="000000" w:themeColor="text1"/>
          <w:sz w:val="28"/>
          <w:szCs w:val="28"/>
          <w:lang w:val="en-US"/>
        </w:rPr>
        <w:t>.</w:t>
      </w:r>
    </w:p>
    <w:p w14:paraId="29CDD4BC" w14:textId="77777777" w:rsidR="00CB770E" w:rsidRPr="006D4507" w:rsidRDefault="00CB770E" w:rsidP="00C2076E">
      <w:pPr>
        <w:snapToGrid w:val="0"/>
        <w:spacing w:line="360" w:lineRule="exact"/>
        <w:rPr>
          <w:color w:val="000000" w:themeColor="text1"/>
          <w:sz w:val="28"/>
          <w:szCs w:val="28"/>
          <w:lang w:val="en-US"/>
        </w:rPr>
      </w:pPr>
    </w:p>
    <w:p w14:paraId="0164B044" w14:textId="2F27FDC5" w:rsidR="00CB770E" w:rsidRPr="006D4507" w:rsidRDefault="00CB770E" w:rsidP="00C2076E">
      <w:pPr>
        <w:snapToGrid w:val="0"/>
        <w:spacing w:line="360" w:lineRule="exact"/>
        <w:rPr>
          <w:color w:val="000000" w:themeColor="text1"/>
          <w:sz w:val="28"/>
          <w:szCs w:val="28"/>
        </w:rPr>
      </w:pPr>
      <w:r w:rsidRPr="006D4507">
        <w:rPr>
          <w:color w:val="000000" w:themeColor="text1"/>
          <w:sz w:val="28"/>
          <w:szCs w:val="28"/>
          <w:lang w:val="en-US"/>
        </w:rPr>
        <w:t xml:space="preserve">Creative education has </w:t>
      </w:r>
      <w:r>
        <w:rPr>
          <w:color w:val="000000" w:themeColor="text1"/>
          <w:sz w:val="28"/>
          <w:szCs w:val="28"/>
          <w:lang w:val="en-US"/>
        </w:rPr>
        <w:t>consistently</w:t>
      </w:r>
      <w:r w:rsidRPr="006D4507">
        <w:rPr>
          <w:color w:val="000000" w:themeColor="text1"/>
          <w:sz w:val="28"/>
          <w:szCs w:val="28"/>
          <w:lang w:val="en-US"/>
        </w:rPr>
        <w:t xml:space="preserve"> been </w:t>
      </w:r>
      <w:r>
        <w:rPr>
          <w:color w:val="000000" w:themeColor="text1"/>
          <w:sz w:val="28"/>
          <w:szCs w:val="28"/>
          <w:lang w:val="en-US"/>
        </w:rPr>
        <w:t>linked to</w:t>
      </w:r>
      <w:r w:rsidRPr="006D4507">
        <w:rPr>
          <w:color w:val="000000" w:themeColor="text1"/>
          <w:sz w:val="28"/>
          <w:szCs w:val="28"/>
          <w:lang w:val="en-US"/>
        </w:rPr>
        <w:t xml:space="preserve"> industry</w:t>
      </w:r>
      <w:r>
        <w:rPr>
          <w:color w:val="000000" w:themeColor="text1"/>
          <w:sz w:val="28"/>
          <w:szCs w:val="28"/>
          <w:lang w:val="en-US"/>
        </w:rPr>
        <w:t xml:space="preserve"> and </w:t>
      </w:r>
      <w:r w:rsidRPr="004C6E5A">
        <w:rPr>
          <w:color w:val="000000" w:themeColor="text1"/>
          <w:sz w:val="28"/>
          <w:szCs w:val="28"/>
          <w:lang w:val="en-US"/>
        </w:rPr>
        <w:t>been instrumental to political agenda, most notably industrial policy</w:t>
      </w:r>
      <w:r>
        <w:rPr>
          <w:color w:val="000000" w:themeColor="text1"/>
          <w:sz w:val="28"/>
          <w:szCs w:val="28"/>
          <w:lang w:val="en-US"/>
        </w:rPr>
        <w:t xml:space="preserve">. The first UK art schools were established to meet the needs of manufacturing to increase numbers of skilled British designers in competition with designers from Europe (STRAND 1987). </w:t>
      </w:r>
      <w:r>
        <w:rPr>
          <w:color w:val="000000" w:themeColor="text1"/>
          <w:sz w:val="28"/>
          <w:szCs w:val="28"/>
        </w:rPr>
        <w:t xml:space="preserve">These </w:t>
      </w:r>
      <w:r w:rsidRPr="006D4507">
        <w:rPr>
          <w:color w:val="000000" w:themeColor="text1"/>
          <w:sz w:val="28"/>
          <w:szCs w:val="28"/>
        </w:rPr>
        <w:t>art schools</w:t>
      </w:r>
      <w:r w:rsidR="00A0149D">
        <w:rPr>
          <w:color w:val="000000" w:themeColor="text1"/>
          <w:sz w:val="28"/>
          <w:szCs w:val="28"/>
        </w:rPr>
        <w:t xml:space="preserve">, including </w:t>
      </w:r>
      <w:r w:rsidR="00A0149D" w:rsidRPr="00A0149D">
        <w:rPr>
          <w:color w:val="000000" w:themeColor="text1"/>
          <w:sz w:val="28"/>
          <w:szCs w:val="28"/>
        </w:rPr>
        <w:t>London’s Royal Academy (</w:t>
      </w:r>
      <w:r w:rsidR="00A0149D">
        <w:rPr>
          <w:color w:val="000000" w:themeColor="text1"/>
          <w:sz w:val="28"/>
          <w:szCs w:val="28"/>
        </w:rPr>
        <w:t xml:space="preserve">founded in </w:t>
      </w:r>
      <w:r w:rsidR="00A0149D" w:rsidRPr="00A0149D">
        <w:rPr>
          <w:color w:val="000000" w:themeColor="text1"/>
          <w:sz w:val="28"/>
          <w:szCs w:val="28"/>
        </w:rPr>
        <w:t>1768), and the Government School of Design (1837) today known as the Royal College of Art (RCA)</w:t>
      </w:r>
      <w:r w:rsidR="00A0149D">
        <w:rPr>
          <w:color w:val="000000" w:themeColor="text1"/>
          <w:sz w:val="28"/>
          <w:szCs w:val="28"/>
        </w:rPr>
        <w:t xml:space="preserve"> (</w:t>
      </w:r>
      <w:r w:rsidR="001B15F0">
        <w:rPr>
          <w:color w:val="000000" w:themeColor="text1"/>
          <w:sz w:val="28"/>
          <w:szCs w:val="28"/>
        </w:rPr>
        <w:t>Ibid</w:t>
      </w:r>
      <w:r w:rsidR="00A0149D">
        <w:rPr>
          <w:color w:val="000000" w:themeColor="text1"/>
          <w:sz w:val="28"/>
          <w:szCs w:val="28"/>
        </w:rPr>
        <w:t xml:space="preserve">.), </w:t>
      </w:r>
      <w:r w:rsidRPr="006D4507">
        <w:rPr>
          <w:color w:val="000000" w:themeColor="text1"/>
          <w:sz w:val="28"/>
          <w:szCs w:val="28"/>
        </w:rPr>
        <w:t>delivered government agendas by producing generically skilled graduates with standardised styles</w:t>
      </w:r>
      <w:r>
        <w:rPr>
          <w:color w:val="000000" w:themeColor="text1"/>
          <w:sz w:val="28"/>
          <w:szCs w:val="28"/>
        </w:rPr>
        <w:t xml:space="preserve">. They </w:t>
      </w:r>
      <w:r w:rsidRPr="006D4507">
        <w:rPr>
          <w:color w:val="000000" w:themeColor="text1"/>
          <w:sz w:val="28"/>
          <w:szCs w:val="28"/>
        </w:rPr>
        <w:t xml:space="preserve">would become the workers competing with European neighbours in design and manufacturing economies. </w:t>
      </w:r>
      <w:r w:rsidR="002465FF">
        <w:rPr>
          <w:color w:val="000000" w:themeColor="text1"/>
          <w:sz w:val="28"/>
          <w:szCs w:val="28"/>
        </w:rPr>
        <w:t>Art school’s</w:t>
      </w:r>
      <w:r w:rsidRPr="006D4507">
        <w:rPr>
          <w:color w:val="000000" w:themeColor="text1"/>
          <w:sz w:val="28"/>
          <w:szCs w:val="28"/>
        </w:rPr>
        <w:t xml:space="preserve"> teleological beginnings chime with </w:t>
      </w:r>
      <w:r>
        <w:rPr>
          <w:color w:val="000000" w:themeColor="text1"/>
          <w:sz w:val="28"/>
          <w:szCs w:val="28"/>
        </w:rPr>
        <w:t xml:space="preserve">more </w:t>
      </w:r>
      <w:r w:rsidRPr="006D4507">
        <w:rPr>
          <w:color w:val="000000" w:themeColor="text1"/>
          <w:sz w:val="28"/>
          <w:szCs w:val="28"/>
        </w:rPr>
        <w:t>recent studies (TAYLOR</w:t>
      </w:r>
      <w:r>
        <w:rPr>
          <w:color w:val="000000" w:themeColor="text1"/>
          <w:sz w:val="28"/>
          <w:szCs w:val="28"/>
        </w:rPr>
        <w:t>/</w:t>
      </w:r>
      <w:r w:rsidRPr="006D4507">
        <w:rPr>
          <w:color w:val="000000" w:themeColor="text1"/>
          <w:sz w:val="28"/>
          <w:szCs w:val="28"/>
        </w:rPr>
        <w:t>LUCKMAN 2020), which draw key operational connections between HAE and the cultural and creative industries</w:t>
      </w:r>
      <w:r w:rsidR="00A0149D">
        <w:rPr>
          <w:color w:val="000000" w:themeColor="text1"/>
          <w:sz w:val="28"/>
          <w:szCs w:val="28"/>
        </w:rPr>
        <w:t xml:space="preserve"> (</w:t>
      </w:r>
      <w:r w:rsidRPr="006D4507">
        <w:rPr>
          <w:color w:val="000000" w:themeColor="text1"/>
          <w:sz w:val="28"/>
          <w:szCs w:val="28"/>
        </w:rPr>
        <w:t>CCIs), where HAE occupies an instrumental position as gatekeeper</w:t>
      </w:r>
      <w:r>
        <w:rPr>
          <w:color w:val="000000" w:themeColor="text1"/>
          <w:sz w:val="28"/>
          <w:szCs w:val="28"/>
        </w:rPr>
        <w:t>,</w:t>
      </w:r>
      <w:r w:rsidRPr="006D4507">
        <w:rPr>
          <w:color w:val="000000" w:themeColor="text1"/>
          <w:sz w:val="28"/>
          <w:szCs w:val="28"/>
        </w:rPr>
        <w:t xml:space="preserve"> provisioning pathways into the CCIs</w:t>
      </w:r>
      <w:r>
        <w:rPr>
          <w:color w:val="000000" w:themeColor="text1"/>
          <w:sz w:val="28"/>
          <w:szCs w:val="28"/>
        </w:rPr>
        <w:t xml:space="preserve">, </w:t>
      </w:r>
      <w:r w:rsidRPr="006D4507">
        <w:rPr>
          <w:color w:val="000000" w:themeColor="text1"/>
          <w:sz w:val="28"/>
          <w:szCs w:val="28"/>
        </w:rPr>
        <w:t xml:space="preserve">satisfying government employability and enterprise </w:t>
      </w:r>
      <w:r>
        <w:rPr>
          <w:color w:val="000000" w:themeColor="text1"/>
          <w:sz w:val="28"/>
          <w:szCs w:val="28"/>
        </w:rPr>
        <w:t xml:space="preserve">agendas, and industrial </w:t>
      </w:r>
      <w:r w:rsidRPr="006D4507">
        <w:rPr>
          <w:color w:val="000000" w:themeColor="text1"/>
          <w:sz w:val="28"/>
          <w:szCs w:val="28"/>
        </w:rPr>
        <w:t>policies.</w:t>
      </w:r>
    </w:p>
    <w:p w14:paraId="0ECACC9D" w14:textId="77777777" w:rsidR="00CB770E" w:rsidRPr="006D4507" w:rsidRDefault="00CB770E" w:rsidP="00C2076E">
      <w:pPr>
        <w:snapToGrid w:val="0"/>
        <w:spacing w:line="360" w:lineRule="exact"/>
        <w:rPr>
          <w:color w:val="000000" w:themeColor="text1"/>
          <w:sz w:val="28"/>
          <w:szCs w:val="28"/>
          <w:lang w:val="en-US"/>
        </w:rPr>
      </w:pPr>
    </w:p>
    <w:p w14:paraId="15186773" w14:textId="26D82B4A" w:rsidR="00CB770E" w:rsidRPr="005C370D" w:rsidRDefault="00CB770E" w:rsidP="00C2076E">
      <w:pPr>
        <w:snapToGrid w:val="0"/>
        <w:spacing w:line="360" w:lineRule="exact"/>
        <w:rPr>
          <w:color w:val="000000" w:themeColor="text1"/>
          <w:sz w:val="28"/>
          <w:szCs w:val="28"/>
        </w:rPr>
      </w:pPr>
      <w:r>
        <w:rPr>
          <w:color w:val="000000" w:themeColor="text1"/>
          <w:sz w:val="28"/>
          <w:szCs w:val="28"/>
        </w:rPr>
        <w:lastRenderedPageBreak/>
        <w:t>In subsequent years, a</w:t>
      </w:r>
      <w:r w:rsidRPr="005C370D">
        <w:rPr>
          <w:color w:val="000000" w:themeColor="text1"/>
          <w:sz w:val="28"/>
          <w:szCs w:val="28"/>
        </w:rPr>
        <w:t xml:space="preserve">rt schools were set up in many UK towns. By 1959 there were “180 dedicated art and design institutions in the UK”, however, in 2012, there were “only a dozen left” (BECK/CORNFORD </w:t>
      </w:r>
      <w:r w:rsidRPr="002465FF">
        <w:rPr>
          <w:color w:val="000000" w:themeColor="text1"/>
          <w:sz w:val="28"/>
          <w:szCs w:val="28"/>
        </w:rPr>
        <w:t>2012</w:t>
      </w:r>
      <w:r w:rsidR="008E0AFC" w:rsidRPr="002465FF">
        <w:rPr>
          <w:color w:val="000000" w:themeColor="text1"/>
          <w:sz w:val="28"/>
          <w:szCs w:val="28"/>
        </w:rPr>
        <w:t>: 1</w:t>
      </w:r>
      <w:r w:rsidRPr="002465FF">
        <w:rPr>
          <w:color w:val="000000" w:themeColor="text1"/>
          <w:sz w:val="28"/>
          <w:szCs w:val="28"/>
        </w:rPr>
        <w:t xml:space="preserve">). </w:t>
      </w:r>
      <w:r w:rsidRPr="005C370D">
        <w:rPr>
          <w:color w:val="000000" w:themeColor="text1"/>
          <w:sz w:val="28"/>
          <w:szCs w:val="28"/>
        </w:rPr>
        <w:t>This decline</w:t>
      </w:r>
      <w:r w:rsidR="00F070C9">
        <w:rPr>
          <w:color w:val="000000" w:themeColor="text1"/>
          <w:sz w:val="28"/>
          <w:szCs w:val="28"/>
        </w:rPr>
        <w:t>,</w:t>
      </w:r>
      <w:r w:rsidRPr="005C370D">
        <w:rPr>
          <w:color w:val="000000" w:themeColor="text1"/>
          <w:sz w:val="28"/>
          <w:szCs w:val="28"/>
        </w:rPr>
        <w:t xml:space="preserve"> and the policies which prompted it</w:t>
      </w:r>
      <w:r w:rsidR="00F070C9">
        <w:rPr>
          <w:color w:val="000000" w:themeColor="text1"/>
          <w:sz w:val="28"/>
          <w:szCs w:val="28"/>
        </w:rPr>
        <w:t>,</w:t>
      </w:r>
      <w:r w:rsidRPr="005C370D">
        <w:rPr>
          <w:color w:val="000000" w:themeColor="text1"/>
          <w:sz w:val="28"/>
          <w:szCs w:val="28"/>
        </w:rPr>
        <w:t xml:space="preserve"> are notable for having a galvanizing effect on visual artist-students in policymaking processes historically. Many of the new</w:t>
      </w:r>
      <w:r>
        <w:rPr>
          <w:color w:val="000000" w:themeColor="text1"/>
          <w:sz w:val="28"/>
          <w:szCs w:val="28"/>
        </w:rPr>
        <w:t>er</w:t>
      </w:r>
      <w:r w:rsidRPr="005C370D">
        <w:rPr>
          <w:color w:val="000000" w:themeColor="text1"/>
          <w:sz w:val="28"/>
          <w:szCs w:val="28"/>
        </w:rPr>
        <w:t xml:space="preserve"> art schools were funded </w:t>
      </w:r>
      <w:r>
        <w:rPr>
          <w:color w:val="000000" w:themeColor="text1"/>
          <w:sz w:val="28"/>
          <w:szCs w:val="28"/>
        </w:rPr>
        <w:t xml:space="preserve">by </w:t>
      </w:r>
      <w:r w:rsidRPr="005C370D">
        <w:rPr>
          <w:color w:val="000000" w:themeColor="text1"/>
          <w:sz w:val="28"/>
          <w:szCs w:val="28"/>
        </w:rPr>
        <w:t>local authorit</w:t>
      </w:r>
      <w:r w:rsidR="009058A0">
        <w:rPr>
          <w:color w:val="000000" w:themeColor="text1"/>
          <w:sz w:val="28"/>
          <w:szCs w:val="28"/>
        </w:rPr>
        <w:t>ies</w:t>
      </w:r>
      <w:r w:rsidRPr="005C370D">
        <w:rPr>
          <w:color w:val="000000" w:themeColor="text1"/>
          <w:sz w:val="28"/>
          <w:szCs w:val="28"/>
        </w:rPr>
        <w:t xml:space="preserve"> </w:t>
      </w:r>
      <w:r>
        <w:rPr>
          <w:color w:val="000000" w:themeColor="text1"/>
          <w:sz w:val="28"/>
          <w:szCs w:val="28"/>
        </w:rPr>
        <w:t>and</w:t>
      </w:r>
      <w:r w:rsidRPr="005C370D">
        <w:rPr>
          <w:color w:val="000000" w:themeColor="text1"/>
          <w:sz w:val="28"/>
          <w:szCs w:val="28"/>
        </w:rPr>
        <w:t xml:space="preserve"> had developed independence from higher education</w:t>
      </w:r>
      <w:r>
        <w:rPr>
          <w:color w:val="000000" w:themeColor="text1"/>
          <w:sz w:val="28"/>
          <w:szCs w:val="28"/>
        </w:rPr>
        <w:t xml:space="preserve">; they </w:t>
      </w:r>
      <w:r w:rsidRPr="005C370D">
        <w:rPr>
          <w:color w:val="000000" w:themeColor="text1"/>
          <w:sz w:val="28"/>
          <w:szCs w:val="28"/>
        </w:rPr>
        <w:t xml:space="preserve">were free from delivering </w:t>
      </w:r>
      <w:r>
        <w:rPr>
          <w:color w:val="000000" w:themeColor="text1"/>
          <w:sz w:val="28"/>
          <w:szCs w:val="28"/>
        </w:rPr>
        <w:t>the aims</w:t>
      </w:r>
      <w:r w:rsidRPr="005C370D">
        <w:rPr>
          <w:color w:val="000000" w:themeColor="text1"/>
          <w:sz w:val="28"/>
          <w:szCs w:val="28"/>
        </w:rPr>
        <w:t xml:space="preserve"> of central government (</w:t>
      </w:r>
      <w:r w:rsidR="001B15F0">
        <w:rPr>
          <w:color w:val="000000" w:themeColor="text1"/>
          <w:sz w:val="28"/>
          <w:szCs w:val="28"/>
        </w:rPr>
        <w:t>Ibid</w:t>
      </w:r>
      <w:r w:rsidRPr="005C370D">
        <w:rPr>
          <w:color w:val="000000" w:themeColor="text1"/>
          <w:sz w:val="28"/>
          <w:szCs w:val="28"/>
        </w:rPr>
        <w:t>.).</w:t>
      </w:r>
      <w:r w:rsidR="009058A0">
        <w:rPr>
          <w:color w:val="000000" w:themeColor="text1"/>
          <w:sz w:val="28"/>
          <w:szCs w:val="28"/>
          <w:lang w:val="en-US"/>
        </w:rPr>
        <w:t xml:space="preserve"> </w:t>
      </w:r>
      <w:r>
        <w:rPr>
          <w:color w:val="000000" w:themeColor="text1"/>
          <w:sz w:val="28"/>
          <w:szCs w:val="28"/>
          <w:lang w:val="en-US"/>
        </w:rPr>
        <w:t xml:space="preserve">However, this changed </w:t>
      </w:r>
      <w:r w:rsidR="009058A0">
        <w:rPr>
          <w:color w:val="000000" w:themeColor="text1"/>
          <w:sz w:val="28"/>
          <w:szCs w:val="28"/>
          <w:lang w:val="en-US"/>
        </w:rPr>
        <w:t>with</w:t>
      </w:r>
      <w:r>
        <w:rPr>
          <w:color w:val="000000" w:themeColor="text1"/>
          <w:sz w:val="28"/>
          <w:szCs w:val="28"/>
          <w:lang w:val="en-US"/>
        </w:rPr>
        <w:t xml:space="preserve"> 1960s r</w:t>
      </w:r>
      <w:r w:rsidRPr="005C370D">
        <w:rPr>
          <w:color w:val="000000" w:themeColor="text1"/>
          <w:sz w:val="28"/>
          <w:szCs w:val="28"/>
          <w:lang w:val="en-US"/>
        </w:rPr>
        <w:t xml:space="preserve">eforms to art and design education introduced through the </w:t>
      </w:r>
      <w:r w:rsidRPr="005C370D">
        <w:rPr>
          <w:i/>
          <w:color w:val="000000" w:themeColor="text1"/>
          <w:sz w:val="28"/>
          <w:szCs w:val="28"/>
        </w:rPr>
        <w:t>First</w:t>
      </w:r>
      <w:r w:rsidRPr="005C370D">
        <w:rPr>
          <w:color w:val="000000" w:themeColor="text1"/>
          <w:sz w:val="28"/>
          <w:szCs w:val="28"/>
        </w:rPr>
        <w:t xml:space="preserve"> (and </w:t>
      </w:r>
      <w:r w:rsidRPr="005C370D">
        <w:rPr>
          <w:i/>
          <w:color w:val="000000" w:themeColor="text1"/>
          <w:sz w:val="28"/>
          <w:szCs w:val="28"/>
        </w:rPr>
        <w:t>Second</w:t>
      </w:r>
      <w:r w:rsidRPr="005C370D">
        <w:rPr>
          <w:color w:val="000000" w:themeColor="text1"/>
          <w:sz w:val="28"/>
          <w:szCs w:val="28"/>
        </w:rPr>
        <w:t>)</w:t>
      </w:r>
      <w:r w:rsidRPr="005C370D">
        <w:rPr>
          <w:i/>
          <w:color w:val="000000" w:themeColor="text1"/>
          <w:sz w:val="28"/>
          <w:szCs w:val="28"/>
        </w:rPr>
        <w:t xml:space="preserve"> Coldstream Reports</w:t>
      </w:r>
      <w:r w:rsidR="005701F7" w:rsidRPr="005701F7">
        <w:rPr>
          <w:iCs/>
          <w:color w:val="000000" w:themeColor="text1"/>
          <w:sz w:val="28"/>
          <w:szCs w:val="28"/>
        </w:rPr>
        <w:t xml:space="preserve"> </w:t>
      </w:r>
      <w:r w:rsidR="005701F7">
        <w:rPr>
          <w:iCs/>
          <w:color w:val="000000" w:themeColor="text1"/>
          <w:sz w:val="28"/>
          <w:szCs w:val="28"/>
        </w:rPr>
        <w:t>o</w:t>
      </w:r>
      <w:r w:rsidRPr="005C370D">
        <w:rPr>
          <w:color w:val="000000" w:themeColor="text1"/>
          <w:sz w:val="28"/>
          <w:szCs w:val="28"/>
        </w:rPr>
        <w:t>f 1960 (and 1970 respectively)</w:t>
      </w:r>
      <w:r w:rsidRPr="005C370D">
        <w:rPr>
          <w:color w:val="000000" w:themeColor="text1"/>
          <w:sz w:val="28"/>
          <w:szCs w:val="28"/>
          <w:lang w:val="en-US"/>
        </w:rPr>
        <w:t>.</w:t>
      </w:r>
      <w:r w:rsidR="009058A0">
        <w:rPr>
          <w:color w:val="000000" w:themeColor="text1"/>
          <w:sz w:val="28"/>
          <w:szCs w:val="28"/>
          <w:lang w:val="en-US"/>
        </w:rPr>
        <w:t xml:space="preserve"> </w:t>
      </w:r>
      <w:r w:rsidRPr="005C370D">
        <w:rPr>
          <w:color w:val="000000" w:themeColor="text1"/>
          <w:sz w:val="28"/>
          <w:szCs w:val="28"/>
          <w:lang w:val="en-US"/>
        </w:rPr>
        <w:t>T</w:t>
      </w:r>
      <w:r w:rsidRPr="005C370D">
        <w:rPr>
          <w:color w:val="000000" w:themeColor="text1"/>
          <w:sz w:val="28"/>
          <w:szCs w:val="28"/>
        </w:rPr>
        <w:t>he reports introduced academic assessments and tougher entrance requirements</w:t>
      </w:r>
      <w:r>
        <w:rPr>
          <w:color w:val="000000" w:themeColor="text1"/>
          <w:sz w:val="28"/>
          <w:szCs w:val="28"/>
        </w:rPr>
        <w:t>,</w:t>
      </w:r>
      <w:r w:rsidRPr="005C370D">
        <w:rPr>
          <w:color w:val="000000" w:themeColor="text1"/>
          <w:sz w:val="28"/>
          <w:szCs w:val="28"/>
        </w:rPr>
        <w:t xml:space="preserve"> separating visual arts from their historic association with trades to raise the profile of art schools (STRAND</w:t>
      </w:r>
      <w:r w:rsidR="00574E67">
        <w:rPr>
          <w:color w:val="000000" w:themeColor="text1"/>
          <w:sz w:val="28"/>
          <w:szCs w:val="28"/>
        </w:rPr>
        <w:t xml:space="preserve"> </w:t>
      </w:r>
      <w:r w:rsidRPr="005C370D">
        <w:rPr>
          <w:color w:val="000000" w:themeColor="text1"/>
          <w:sz w:val="28"/>
          <w:szCs w:val="28"/>
        </w:rPr>
        <w:t xml:space="preserve">1987). Art school education was academicised, used new systems of measurement, and became aligned </w:t>
      </w:r>
      <w:r>
        <w:rPr>
          <w:color w:val="000000" w:themeColor="text1"/>
          <w:sz w:val="28"/>
          <w:szCs w:val="28"/>
        </w:rPr>
        <w:t xml:space="preserve">once again </w:t>
      </w:r>
      <w:r w:rsidRPr="005C370D">
        <w:rPr>
          <w:color w:val="000000" w:themeColor="text1"/>
          <w:sz w:val="28"/>
          <w:szCs w:val="28"/>
        </w:rPr>
        <w:t xml:space="preserve">to government </w:t>
      </w:r>
      <w:r>
        <w:rPr>
          <w:color w:val="000000" w:themeColor="text1"/>
          <w:sz w:val="28"/>
          <w:szCs w:val="28"/>
        </w:rPr>
        <w:t>agendas</w:t>
      </w:r>
      <w:r w:rsidRPr="005C370D">
        <w:rPr>
          <w:color w:val="000000" w:themeColor="text1"/>
          <w:sz w:val="28"/>
          <w:szCs w:val="28"/>
        </w:rPr>
        <w:t>.</w:t>
      </w:r>
    </w:p>
    <w:p w14:paraId="64455F89" w14:textId="77777777" w:rsidR="00CB770E" w:rsidRPr="005C370D" w:rsidRDefault="00CB770E" w:rsidP="00C2076E">
      <w:pPr>
        <w:snapToGrid w:val="0"/>
        <w:spacing w:line="360" w:lineRule="exact"/>
        <w:rPr>
          <w:color w:val="000000" w:themeColor="text1"/>
          <w:sz w:val="28"/>
          <w:szCs w:val="28"/>
        </w:rPr>
      </w:pPr>
    </w:p>
    <w:p w14:paraId="3DCD903D" w14:textId="34F1E874" w:rsidR="00CB770E" w:rsidRDefault="00CB770E" w:rsidP="00C2076E">
      <w:pPr>
        <w:snapToGrid w:val="0"/>
        <w:spacing w:line="360" w:lineRule="exact"/>
        <w:rPr>
          <w:color w:val="000000" w:themeColor="text1"/>
          <w:sz w:val="28"/>
          <w:szCs w:val="28"/>
        </w:rPr>
      </w:pPr>
      <w:r>
        <w:rPr>
          <w:color w:val="000000" w:themeColor="text1"/>
          <w:sz w:val="28"/>
          <w:szCs w:val="28"/>
        </w:rPr>
        <w:t>A</w:t>
      </w:r>
      <w:r w:rsidRPr="005C370D">
        <w:rPr>
          <w:color w:val="000000" w:themeColor="text1"/>
          <w:sz w:val="28"/>
          <w:szCs w:val="28"/>
        </w:rPr>
        <w:t>t the same time</w:t>
      </w:r>
      <w:r>
        <w:rPr>
          <w:color w:val="000000" w:themeColor="text1"/>
          <w:sz w:val="28"/>
          <w:szCs w:val="28"/>
        </w:rPr>
        <w:t>,</w:t>
      </w:r>
      <w:r w:rsidRPr="005C370D">
        <w:rPr>
          <w:color w:val="000000" w:themeColor="text1"/>
          <w:sz w:val="28"/>
          <w:szCs w:val="28"/>
        </w:rPr>
        <w:t xml:space="preserve"> </w:t>
      </w:r>
      <w:r w:rsidR="0033192D">
        <w:rPr>
          <w:color w:val="000000" w:themeColor="text1"/>
          <w:sz w:val="28"/>
          <w:szCs w:val="28"/>
        </w:rPr>
        <w:t>b</w:t>
      </w:r>
      <w:r w:rsidRPr="005C370D">
        <w:rPr>
          <w:color w:val="000000" w:themeColor="text1"/>
          <w:sz w:val="28"/>
          <w:szCs w:val="28"/>
        </w:rPr>
        <w:t xml:space="preserve">etween 1968 and 1973 thirty new colleges were created, </w:t>
      </w:r>
      <w:r w:rsidR="0033192D">
        <w:rPr>
          <w:color w:val="000000" w:themeColor="text1"/>
          <w:sz w:val="28"/>
          <w:szCs w:val="28"/>
        </w:rPr>
        <w:t xml:space="preserve">called polytechnics, </w:t>
      </w:r>
      <w:r w:rsidRPr="005C370D">
        <w:rPr>
          <w:color w:val="000000" w:themeColor="text1"/>
          <w:sz w:val="28"/>
          <w:szCs w:val="28"/>
        </w:rPr>
        <w:t xml:space="preserve">amalgamating local technical colleges, art schools, and other colleges. For art schools, this signalled a retroactive move towards central funding and governance </w:t>
      </w:r>
      <w:r>
        <w:rPr>
          <w:color w:val="000000" w:themeColor="text1"/>
          <w:sz w:val="28"/>
          <w:szCs w:val="28"/>
        </w:rPr>
        <w:t>akin to</w:t>
      </w:r>
      <w:r w:rsidRPr="005C370D">
        <w:rPr>
          <w:color w:val="000000" w:themeColor="text1"/>
          <w:sz w:val="28"/>
          <w:szCs w:val="28"/>
        </w:rPr>
        <w:t xml:space="preserve"> universities (</w:t>
      </w:r>
      <w:r w:rsidR="001B15F0">
        <w:rPr>
          <w:color w:val="000000" w:themeColor="text1"/>
          <w:sz w:val="28"/>
          <w:szCs w:val="28"/>
        </w:rPr>
        <w:t>Ibid</w:t>
      </w:r>
      <w:r w:rsidR="00AF0450">
        <w:rPr>
          <w:color w:val="000000" w:themeColor="text1"/>
          <w:sz w:val="28"/>
          <w:szCs w:val="28"/>
        </w:rPr>
        <w:t>.</w:t>
      </w:r>
      <w:r w:rsidRPr="005C370D">
        <w:rPr>
          <w:color w:val="000000" w:themeColor="text1"/>
          <w:sz w:val="28"/>
          <w:szCs w:val="28"/>
        </w:rPr>
        <w:t xml:space="preserve">). </w:t>
      </w:r>
      <w:r>
        <w:rPr>
          <w:color w:val="000000" w:themeColor="text1"/>
          <w:sz w:val="28"/>
          <w:szCs w:val="28"/>
        </w:rPr>
        <w:t>Art school</w:t>
      </w:r>
      <w:r w:rsidRPr="005C370D">
        <w:rPr>
          <w:color w:val="000000" w:themeColor="text1"/>
          <w:sz w:val="28"/>
          <w:szCs w:val="28"/>
        </w:rPr>
        <w:t xml:space="preserve"> numbers depleted, as they were absorbed into fewer</w:t>
      </w:r>
      <w:r>
        <w:rPr>
          <w:color w:val="000000" w:themeColor="text1"/>
          <w:sz w:val="28"/>
          <w:szCs w:val="28"/>
        </w:rPr>
        <w:t>,</w:t>
      </w:r>
      <w:r w:rsidRPr="005C370D">
        <w:rPr>
          <w:color w:val="000000" w:themeColor="text1"/>
          <w:sz w:val="28"/>
          <w:szCs w:val="28"/>
        </w:rPr>
        <w:t xml:space="preserve"> large umbrella institutions.</w:t>
      </w:r>
      <w:r w:rsidR="00AF0450">
        <w:rPr>
          <w:color w:val="000000" w:themeColor="text1"/>
          <w:sz w:val="28"/>
          <w:szCs w:val="28"/>
        </w:rPr>
        <w:t xml:space="preserve"> </w:t>
      </w:r>
      <w:r w:rsidRPr="005C370D">
        <w:rPr>
          <w:color w:val="000000" w:themeColor="text1"/>
          <w:sz w:val="28"/>
          <w:szCs w:val="28"/>
        </w:rPr>
        <w:t>Significantly, the changes inspired rebellion among art students, and in 1968, against a backdrop of socio-political unrest throughout Europe (the Paris riots of ‘68 were in full swing), the now infamous protests began in London’s Hornsey School of Art. These acts of resistance are historic examples of artist-students disrupting and actively determining policies that would affect them and future artist</w:t>
      </w:r>
      <w:r w:rsidRPr="005C370D">
        <w:rPr>
          <w:color w:val="000000" w:themeColor="text1"/>
          <w:sz w:val="28"/>
          <w:szCs w:val="28"/>
        </w:rPr>
        <w:noBreakHyphen/>
        <w:t xml:space="preserve">students as they opposed </w:t>
      </w:r>
      <w:r w:rsidR="00800013">
        <w:rPr>
          <w:color w:val="000000" w:themeColor="text1"/>
          <w:sz w:val="28"/>
          <w:szCs w:val="28"/>
        </w:rPr>
        <w:t>the new “</w:t>
      </w:r>
      <w:r w:rsidR="00EF3EFC" w:rsidRPr="00EF3EFC">
        <w:rPr>
          <w:color w:val="000000" w:themeColor="text1"/>
          <w:sz w:val="28"/>
          <w:szCs w:val="28"/>
        </w:rPr>
        <w:t>academic entry requirements and formal assessments</w:t>
      </w:r>
      <w:r w:rsidR="00800013">
        <w:rPr>
          <w:color w:val="000000" w:themeColor="text1"/>
          <w:sz w:val="28"/>
          <w:szCs w:val="28"/>
        </w:rPr>
        <w:t>”</w:t>
      </w:r>
      <w:r w:rsidRPr="008E0AFC">
        <w:rPr>
          <w:color w:val="FF0000"/>
          <w:sz w:val="28"/>
          <w:szCs w:val="28"/>
        </w:rPr>
        <w:t xml:space="preserve"> </w:t>
      </w:r>
      <w:r w:rsidRPr="00800013">
        <w:rPr>
          <w:color w:val="000000" w:themeColor="text1"/>
          <w:sz w:val="28"/>
          <w:szCs w:val="28"/>
        </w:rPr>
        <w:t xml:space="preserve">in </w:t>
      </w:r>
      <w:r w:rsidRPr="005C370D">
        <w:rPr>
          <w:color w:val="000000" w:themeColor="text1"/>
          <w:sz w:val="28"/>
          <w:szCs w:val="28"/>
        </w:rPr>
        <w:t>efforts to “set the terms of their own education” (</w:t>
      </w:r>
      <w:r w:rsidRPr="003973A6">
        <w:rPr>
          <w:color w:val="000000" w:themeColor="text1"/>
          <w:sz w:val="28"/>
          <w:szCs w:val="28"/>
        </w:rPr>
        <w:t>WALTON 2018</w:t>
      </w:r>
      <w:r w:rsidR="008E0AFC" w:rsidRPr="003973A6">
        <w:rPr>
          <w:color w:val="000000" w:themeColor="text1"/>
          <w:sz w:val="28"/>
          <w:szCs w:val="28"/>
        </w:rPr>
        <w:t>:</w:t>
      </w:r>
      <w:r w:rsidR="003973A6" w:rsidRPr="003973A6">
        <w:rPr>
          <w:color w:val="000000" w:themeColor="text1"/>
          <w:sz w:val="28"/>
          <w:szCs w:val="28"/>
        </w:rPr>
        <w:t xml:space="preserve"> 2</w:t>
      </w:r>
      <w:r w:rsidRPr="003973A6">
        <w:rPr>
          <w:color w:val="000000" w:themeColor="text1"/>
          <w:sz w:val="28"/>
          <w:szCs w:val="28"/>
        </w:rPr>
        <w:t xml:space="preserve">). </w:t>
      </w:r>
      <w:r w:rsidR="00075D77">
        <w:rPr>
          <w:color w:val="000000" w:themeColor="text1"/>
          <w:sz w:val="28"/>
          <w:szCs w:val="28"/>
        </w:rPr>
        <w:t>T</w:t>
      </w:r>
      <w:r w:rsidR="00B608BA">
        <w:rPr>
          <w:color w:val="000000" w:themeColor="text1"/>
          <w:sz w:val="28"/>
          <w:szCs w:val="28"/>
        </w:rPr>
        <w:t>he</w:t>
      </w:r>
      <w:r w:rsidR="00E65F13">
        <w:rPr>
          <w:color w:val="000000" w:themeColor="text1"/>
          <w:sz w:val="28"/>
          <w:szCs w:val="28"/>
        </w:rPr>
        <w:t xml:space="preserve"> sit</w:t>
      </w:r>
      <w:r w:rsidR="00800013">
        <w:rPr>
          <w:color w:val="000000" w:themeColor="text1"/>
          <w:sz w:val="28"/>
          <w:szCs w:val="28"/>
        </w:rPr>
        <w:noBreakHyphen/>
      </w:r>
      <w:r w:rsidR="00E65F13">
        <w:rPr>
          <w:color w:val="000000" w:themeColor="text1"/>
          <w:sz w:val="28"/>
          <w:szCs w:val="28"/>
        </w:rPr>
        <w:t xml:space="preserve">ins </w:t>
      </w:r>
      <w:r w:rsidR="00B608BA">
        <w:rPr>
          <w:color w:val="000000" w:themeColor="text1"/>
          <w:sz w:val="28"/>
          <w:szCs w:val="28"/>
        </w:rPr>
        <w:t xml:space="preserve">impacted </w:t>
      </w:r>
      <w:r w:rsidR="00075D77">
        <w:rPr>
          <w:color w:val="000000" w:themeColor="text1"/>
          <w:sz w:val="28"/>
          <w:szCs w:val="28"/>
        </w:rPr>
        <w:t xml:space="preserve">HAE </w:t>
      </w:r>
      <w:r w:rsidR="00B608BA">
        <w:rPr>
          <w:color w:val="000000" w:themeColor="text1"/>
          <w:sz w:val="28"/>
          <w:szCs w:val="28"/>
        </w:rPr>
        <w:t xml:space="preserve">policy creation towards a </w:t>
      </w:r>
      <w:r w:rsidR="00E65F13">
        <w:rPr>
          <w:color w:val="000000" w:themeColor="text1"/>
          <w:sz w:val="28"/>
          <w:szCs w:val="28"/>
        </w:rPr>
        <w:t>more student-centred curriculum (</w:t>
      </w:r>
      <w:r w:rsidR="001B15F0">
        <w:rPr>
          <w:color w:val="000000" w:themeColor="text1"/>
          <w:sz w:val="28"/>
          <w:szCs w:val="28"/>
        </w:rPr>
        <w:t>Ibid</w:t>
      </w:r>
      <w:r w:rsidR="00E65F13">
        <w:rPr>
          <w:color w:val="000000" w:themeColor="text1"/>
          <w:sz w:val="28"/>
          <w:szCs w:val="28"/>
        </w:rPr>
        <w:t xml:space="preserve">.). </w:t>
      </w:r>
      <w:r w:rsidR="00373508">
        <w:rPr>
          <w:color w:val="000000" w:themeColor="text1"/>
          <w:sz w:val="28"/>
          <w:szCs w:val="28"/>
        </w:rPr>
        <w:t>Whether</w:t>
      </w:r>
      <w:r w:rsidR="008E798A">
        <w:rPr>
          <w:color w:val="000000" w:themeColor="text1"/>
          <w:sz w:val="28"/>
          <w:szCs w:val="28"/>
        </w:rPr>
        <w:t xml:space="preserve"> this </w:t>
      </w:r>
      <w:r w:rsidR="00373508">
        <w:rPr>
          <w:color w:val="000000" w:themeColor="text1"/>
          <w:sz w:val="28"/>
          <w:szCs w:val="28"/>
        </w:rPr>
        <w:t>influence</w:t>
      </w:r>
      <w:r w:rsidR="008E798A">
        <w:rPr>
          <w:color w:val="000000" w:themeColor="text1"/>
          <w:sz w:val="28"/>
          <w:szCs w:val="28"/>
        </w:rPr>
        <w:t xml:space="preserve"> remain</w:t>
      </w:r>
      <w:r w:rsidR="00373508">
        <w:rPr>
          <w:color w:val="000000" w:themeColor="text1"/>
          <w:sz w:val="28"/>
          <w:szCs w:val="28"/>
        </w:rPr>
        <w:t>s, however,</w:t>
      </w:r>
      <w:r w:rsidR="008E798A">
        <w:rPr>
          <w:color w:val="000000" w:themeColor="text1"/>
          <w:sz w:val="28"/>
          <w:szCs w:val="28"/>
        </w:rPr>
        <w:t xml:space="preserve"> is difficult to extrapolate from today’s </w:t>
      </w:r>
      <w:r w:rsidR="00373508">
        <w:rPr>
          <w:color w:val="000000" w:themeColor="text1"/>
          <w:sz w:val="28"/>
          <w:szCs w:val="28"/>
        </w:rPr>
        <w:t>student</w:t>
      </w:r>
      <w:r w:rsidR="00373508">
        <w:rPr>
          <w:color w:val="000000" w:themeColor="text1"/>
          <w:sz w:val="28"/>
          <w:szCs w:val="28"/>
        </w:rPr>
        <w:noBreakHyphen/>
      </w:r>
      <w:r w:rsidR="008E798A">
        <w:rPr>
          <w:color w:val="000000" w:themeColor="text1"/>
          <w:sz w:val="28"/>
          <w:szCs w:val="28"/>
        </w:rPr>
        <w:t xml:space="preserve">centred curriculum in UK universities, </w:t>
      </w:r>
      <w:r w:rsidR="00373508">
        <w:rPr>
          <w:color w:val="000000" w:themeColor="text1"/>
          <w:sz w:val="28"/>
          <w:szCs w:val="28"/>
        </w:rPr>
        <w:t xml:space="preserve">where, since the introduction of tuition fees in 1998, </w:t>
      </w:r>
      <w:r w:rsidR="008E798A">
        <w:rPr>
          <w:color w:val="000000" w:themeColor="text1"/>
          <w:sz w:val="28"/>
          <w:szCs w:val="28"/>
        </w:rPr>
        <w:t>the student</w:t>
      </w:r>
      <w:r w:rsidR="008E798A">
        <w:rPr>
          <w:color w:val="000000" w:themeColor="text1"/>
          <w:sz w:val="28"/>
          <w:szCs w:val="28"/>
        </w:rPr>
        <w:noBreakHyphen/>
        <w:t>as</w:t>
      </w:r>
      <w:r w:rsidR="008E798A">
        <w:rPr>
          <w:color w:val="000000" w:themeColor="text1"/>
          <w:sz w:val="28"/>
          <w:szCs w:val="28"/>
        </w:rPr>
        <w:noBreakHyphen/>
        <w:t>consumer take</w:t>
      </w:r>
      <w:r w:rsidR="00373508">
        <w:rPr>
          <w:color w:val="000000" w:themeColor="text1"/>
          <w:sz w:val="28"/>
          <w:szCs w:val="28"/>
        </w:rPr>
        <w:t>s</w:t>
      </w:r>
      <w:r w:rsidR="008E798A">
        <w:rPr>
          <w:color w:val="000000" w:themeColor="text1"/>
          <w:sz w:val="28"/>
          <w:szCs w:val="28"/>
        </w:rPr>
        <w:t xml:space="preserve"> precedent </w:t>
      </w:r>
      <w:r w:rsidR="00373508">
        <w:rPr>
          <w:color w:val="000000" w:themeColor="text1"/>
          <w:sz w:val="28"/>
          <w:szCs w:val="28"/>
        </w:rPr>
        <w:t xml:space="preserve">in the higher education service industry </w:t>
      </w:r>
      <w:r w:rsidR="008E798A">
        <w:rPr>
          <w:color w:val="000000" w:themeColor="text1"/>
          <w:sz w:val="28"/>
          <w:szCs w:val="28"/>
        </w:rPr>
        <w:t>(see BUNCE et al. 2017)</w:t>
      </w:r>
      <w:r w:rsidR="00373508">
        <w:rPr>
          <w:color w:val="000000" w:themeColor="text1"/>
          <w:sz w:val="28"/>
          <w:szCs w:val="28"/>
        </w:rPr>
        <w:t>.</w:t>
      </w:r>
    </w:p>
    <w:p w14:paraId="1DC9DABB" w14:textId="77777777" w:rsidR="00373508" w:rsidRPr="00373508" w:rsidRDefault="00373508" w:rsidP="00C2076E">
      <w:pPr>
        <w:snapToGrid w:val="0"/>
        <w:spacing w:line="360" w:lineRule="exact"/>
        <w:rPr>
          <w:color w:val="000000" w:themeColor="text1"/>
          <w:sz w:val="28"/>
          <w:szCs w:val="28"/>
        </w:rPr>
      </w:pPr>
    </w:p>
    <w:p w14:paraId="6F51A939" w14:textId="2DA87638" w:rsidR="00CB770E" w:rsidRPr="00430DAE" w:rsidRDefault="004E6060" w:rsidP="00C2076E">
      <w:pPr>
        <w:pStyle w:val="NormalWeb"/>
        <w:snapToGrid w:val="0"/>
        <w:spacing w:before="0" w:beforeAutospacing="0" w:after="0" w:afterAutospacing="0" w:line="360" w:lineRule="exact"/>
        <w:jc w:val="both"/>
        <w:rPr>
          <w:color w:val="000000" w:themeColor="text1"/>
          <w:sz w:val="28"/>
          <w:szCs w:val="28"/>
        </w:rPr>
      </w:pPr>
      <w:r>
        <w:rPr>
          <w:color w:val="000000" w:themeColor="text1"/>
          <w:sz w:val="28"/>
          <w:szCs w:val="28"/>
        </w:rPr>
        <w:t>Also i</w:t>
      </w:r>
      <w:r w:rsidR="00CB770E">
        <w:rPr>
          <w:color w:val="000000" w:themeColor="text1"/>
          <w:sz w:val="28"/>
          <w:szCs w:val="28"/>
        </w:rPr>
        <w:t>n</w:t>
      </w:r>
      <w:r w:rsidR="00CB770E" w:rsidRPr="00430DAE">
        <w:rPr>
          <w:color w:val="000000" w:themeColor="text1"/>
          <w:sz w:val="28"/>
          <w:szCs w:val="28"/>
        </w:rPr>
        <w:t xml:space="preserve"> the 1990s, additional changes to UK higher education occurred through the </w:t>
      </w:r>
      <w:r w:rsidR="00CB770E" w:rsidRPr="00430DAE">
        <w:rPr>
          <w:i/>
          <w:color w:val="000000" w:themeColor="text1"/>
          <w:sz w:val="28"/>
          <w:szCs w:val="28"/>
        </w:rPr>
        <w:t>Further and Higher Education Act</w:t>
      </w:r>
      <w:r w:rsidR="00CB770E" w:rsidRPr="00430DAE">
        <w:rPr>
          <w:color w:val="000000" w:themeColor="text1"/>
          <w:sz w:val="28"/>
          <w:szCs w:val="28"/>
        </w:rPr>
        <w:t xml:space="preserve"> (GREAT BRITAIN DFE 1992) against the backdrop </w:t>
      </w:r>
      <w:r w:rsidR="00CB770E">
        <w:rPr>
          <w:color w:val="000000" w:themeColor="text1"/>
          <w:sz w:val="28"/>
          <w:szCs w:val="28"/>
        </w:rPr>
        <w:t xml:space="preserve">of </w:t>
      </w:r>
      <w:r w:rsidR="00CB770E" w:rsidRPr="00430DAE">
        <w:rPr>
          <w:i/>
          <w:color w:val="000000" w:themeColor="text1"/>
          <w:sz w:val="28"/>
          <w:szCs w:val="28"/>
        </w:rPr>
        <w:t>New Public Managerialism</w:t>
      </w:r>
      <w:r w:rsidR="00CB770E" w:rsidRPr="00430DAE">
        <w:rPr>
          <w:color w:val="000000" w:themeColor="text1"/>
          <w:sz w:val="28"/>
          <w:szCs w:val="28"/>
        </w:rPr>
        <w:t xml:space="preserve"> (NPM). NPM is a dominant government ideology that imposes the “values, structures and processes of private sector management […] upon the public sector” (RADICE 2013: 408), including education. This established </w:t>
      </w:r>
      <w:r w:rsidR="0033192D">
        <w:rPr>
          <w:color w:val="000000" w:themeColor="text1"/>
          <w:sz w:val="28"/>
          <w:szCs w:val="28"/>
        </w:rPr>
        <w:t xml:space="preserve">a new era </w:t>
      </w:r>
      <w:r w:rsidR="00CB770E" w:rsidRPr="00430DAE">
        <w:rPr>
          <w:color w:val="000000" w:themeColor="text1"/>
          <w:sz w:val="28"/>
          <w:szCs w:val="28"/>
        </w:rPr>
        <w:t xml:space="preserve">which subsumed </w:t>
      </w:r>
      <w:r w:rsidR="0033192D">
        <w:rPr>
          <w:color w:val="000000" w:themeColor="text1"/>
          <w:sz w:val="28"/>
          <w:szCs w:val="28"/>
        </w:rPr>
        <w:t xml:space="preserve">the </w:t>
      </w:r>
      <w:r w:rsidR="00CB770E" w:rsidRPr="00430DAE">
        <w:rPr>
          <w:color w:val="000000" w:themeColor="text1"/>
          <w:sz w:val="28"/>
          <w:szCs w:val="28"/>
        </w:rPr>
        <w:t xml:space="preserve">polytechnic colleges </w:t>
      </w:r>
      <w:r w:rsidR="00CB770E" w:rsidRPr="00430DAE">
        <w:rPr>
          <w:color w:val="000000" w:themeColor="text1"/>
          <w:sz w:val="28"/>
          <w:szCs w:val="28"/>
        </w:rPr>
        <w:lastRenderedPageBreak/>
        <w:t>into universities, and the remaining art schools in UK towns were either culled, absorbed, or became departments of universities. Critically, through this period</w:t>
      </w:r>
      <w:r w:rsidR="00CB770E">
        <w:rPr>
          <w:color w:val="000000" w:themeColor="text1"/>
          <w:sz w:val="28"/>
          <w:szCs w:val="28"/>
        </w:rPr>
        <w:t>,</w:t>
      </w:r>
      <w:r w:rsidR="00CB770E" w:rsidRPr="00430DAE">
        <w:rPr>
          <w:color w:val="000000" w:themeColor="text1"/>
          <w:sz w:val="28"/>
          <w:szCs w:val="28"/>
        </w:rPr>
        <w:t xml:space="preserve"> art schools became part of higher education and were instantiated into the institution of education</w:t>
      </w:r>
      <w:r w:rsidR="00896981">
        <w:rPr>
          <w:color w:val="000000" w:themeColor="text1"/>
          <w:sz w:val="28"/>
          <w:szCs w:val="28"/>
        </w:rPr>
        <w:t>.</w:t>
      </w:r>
      <w:r w:rsidR="00CB770E" w:rsidRPr="00430DAE">
        <w:rPr>
          <w:color w:val="000000" w:themeColor="text1"/>
          <w:sz w:val="28"/>
          <w:szCs w:val="28"/>
        </w:rPr>
        <w:t xml:space="preserve"> </w:t>
      </w:r>
    </w:p>
    <w:p w14:paraId="2AD5D430" w14:textId="77777777" w:rsidR="00CB770E" w:rsidRPr="00526E35" w:rsidRDefault="00CB770E" w:rsidP="00C2076E">
      <w:pPr>
        <w:snapToGrid w:val="0"/>
        <w:spacing w:line="360" w:lineRule="exact"/>
        <w:rPr>
          <w:color w:val="4472C4" w:themeColor="accent1"/>
          <w:sz w:val="28"/>
          <w:szCs w:val="28"/>
        </w:rPr>
      </w:pPr>
    </w:p>
    <w:p w14:paraId="6839FF3D" w14:textId="2AAA5B95" w:rsidR="00CB770E" w:rsidRPr="006D4507" w:rsidRDefault="00CB770E" w:rsidP="00C2076E">
      <w:pPr>
        <w:pStyle w:val="NormalWeb"/>
        <w:snapToGrid w:val="0"/>
        <w:spacing w:before="0" w:beforeAutospacing="0" w:after="0" w:afterAutospacing="0" w:line="360" w:lineRule="exact"/>
        <w:jc w:val="both"/>
        <w:rPr>
          <w:color w:val="000000" w:themeColor="text1"/>
          <w:sz w:val="28"/>
          <w:szCs w:val="28"/>
        </w:rPr>
      </w:pPr>
      <w:r>
        <w:rPr>
          <w:color w:val="000000" w:themeColor="text1"/>
          <w:sz w:val="28"/>
          <w:szCs w:val="28"/>
        </w:rPr>
        <w:t xml:space="preserve">Art school’s institutionalised </w:t>
      </w:r>
      <w:r w:rsidRPr="006D4507">
        <w:rPr>
          <w:color w:val="000000" w:themeColor="text1"/>
          <w:sz w:val="28"/>
          <w:szCs w:val="28"/>
        </w:rPr>
        <w:t xml:space="preserve">position in universities today, means </w:t>
      </w:r>
      <w:r>
        <w:rPr>
          <w:color w:val="000000" w:themeColor="text1"/>
          <w:sz w:val="28"/>
          <w:szCs w:val="28"/>
        </w:rPr>
        <w:t xml:space="preserve">they are directly accountable for delivering on </w:t>
      </w:r>
      <w:r w:rsidRPr="006D4507">
        <w:rPr>
          <w:color w:val="000000" w:themeColor="text1"/>
          <w:sz w:val="28"/>
          <w:szCs w:val="28"/>
        </w:rPr>
        <w:t>policy</w:t>
      </w:r>
      <w:r>
        <w:rPr>
          <w:color w:val="000000" w:themeColor="text1"/>
          <w:sz w:val="28"/>
          <w:szCs w:val="28"/>
        </w:rPr>
        <w:t xml:space="preserve">. The need to meet </w:t>
      </w:r>
      <w:r w:rsidRPr="006D4507">
        <w:rPr>
          <w:color w:val="000000" w:themeColor="text1"/>
          <w:sz w:val="28"/>
          <w:szCs w:val="28"/>
        </w:rPr>
        <w:t xml:space="preserve">government employability and enterprise agendas </w:t>
      </w:r>
      <w:r>
        <w:rPr>
          <w:color w:val="000000" w:themeColor="text1"/>
          <w:sz w:val="28"/>
          <w:szCs w:val="28"/>
        </w:rPr>
        <w:t xml:space="preserve">has impacted curricula and </w:t>
      </w:r>
      <w:r w:rsidRPr="006D4507">
        <w:rPr>
          <w:color w:val="000000" w:themeColor="text1"/>
          <w:sz w:val="28"/>
          <w:szCs w:val="28"/>
        </w:rPr>
        <w:t>pedagog</w:t>
      </w:r>
      <w:r>
        <w:rPr>
          <w:color w:val="000000" w:themeColor="text1"/>
          <w:sz w:val="28"/>
          <w:szCs w:val="28"/>
        </w:rPr>
        <w:t xml:space="preserve">y design, leading </w:t>
      </w:r>
      <w:r w:rsidRPr="006D4507">
        <w:rPr>
          <w:color w:val="000000" w:themeColor="text1"/>
          <w:sz w:val="28"/>
          <w:szCs w:val="28"/>
        </w:rPr>
        <w:t xml:space="preserve">to the advent of the </w:t>
      </w:r>
      <w:r w:rsidRPr="006D4507">
        <w:rPr>
          <w:i/>
          <w:color w:val="000000" w:themeColor="text1"/>
          <w:sz w:val="28"/>
          <w:szCs w:val="28"/>
        </w:rPr>
        <w:t>Professional Curriculum</w:t>
      </w:r>
      <w:r w:rsidRPr="006D4507">
        <w:rPr>
          <w:color w:val="000000" w:themeColor="text1"/>
          <w:sz w:val="28"/>
          <w:szCs w:val="28"/>
        </w:rPr>
        <w:t>, circa 1990</w:t>
      </w:r>
      <w:r>
        <w:rPr>
          <w:color w:val="000000" w:themeColor="text1"/>
          <w:sz w:val="28"/>
          <w:szCs w:val="28"/>
        </w:rPr>
        <w:t xml:space="preserve"> (</w:t>
      </w:r>
      <w:r w:rsidRPr="006D4507">
        <w:rPr>
          <w:color w:val="000000" w:themeColor="text1"/>
          <w:sz w:val="28"/>
          <w:szCs w:val="28"/>
        </w:rPr>
        <w:t>HOUGHTON 2016</w:t>
      </w:r>
      <w:r>
        <w:rPr>
          <w:color w:val="000000" w:themeColor="text1"/>
          <w:sz w:val="28"/>
          <w:szCs w:val="28"/>
        </w:rPr>
        <w:t>). This</w:t>
      </w:r>
      <w:r w:rsidRPr="006D4507">
        <w:rPr>
          <w:color w:val="000000" w:themeColor="text1"/>
          <w:sz w:val="28"/>
          <w:szCs w:val="28"/>
        </w:rPr>
        <w:t xml:space="preserve"> is </w:t>
      </w:r>
      <w:r>
        <w:rPr>
          <w:color w:val="000000" w:themeColor="text1"/>
          <w:sz w:val="28"/>
          <w:szCs w:val="28"/>
        </w:rPr>
        <w:t>“</w:t>
      </w:r>
      <w:r w:rsidRPr="006D4507">
        <w:rPr>
          <w:color w:val="000000" w:themeColor="text1"/>
          <w:sz w:val="28"/>
          <w:szCs w:val="28"/>
        </w:rPr>
        <w:t>tied tightly to a belief that education should be instrumental</w:t>
      </w:r>
      <w:r>
        <w:rPr>
          <w:color w:val="000000" w:themeColor="text1"/>
          <w:sz w:val="28"/>
          <w:szCs w:val="28"/>
        </w:rPr>
        <w:t>,</w:t>
      </w:r>
      <w:r w:rsidRPr="006D4507">
        <w:rPr>
          <w:color w:val="000000" w:themeColor="text1"/>
          <w:sz w:val="28"/>
          <w:szCs w:val="28"/>
        </w:rPr>
        <w:t xml:space="preserve"> and be aligned to enabling students on leaving to earn a living and contribute to a nation’s economy</w:t>
      </w:r>
      <w:r>
        <w:rPr>
          <w:color w:val="000000" w:themeColor="text1"/>
          <w:sz w:val="28"/>
          <w:szCs w:val="28"/>
        </w:rPr>
        <w:t xml:space="preserve">”, </w:t>
      </w:r>
      <w:r w:rsidRPr="006D4507">
        <w:rPr>
          <w:color w:val="000000" w:themeColor="text1"/>
          <w:sz w:val="28"/>
          <w:szCs w:val="28"/>
        </w:rPr>
        <w:t xml:space="preserve">and that </w:t>
      </w:r>
      <w:r>
        <w:rPr>
          <w:color w:val="000000" w:themeColor="text1"/>
          <w:sz w:val="28"/>
          <w:szCs w:val="28"/>
        </w:rPr>
        <w:t>“</w:t>
      </w:r>
      <w:r w:rsidRPr="006D4507">
        <w:rPr>
          <w:color w:val="000000" w:themeColor="text1"/>
          <w:sz w:val="28"/>
          <w:szCs w:val="28"/>
        </w:rPr>
        <w:t>everything becomes subservient to this main goal of professional preparation</w:t>
      </w:r>
      <w:r>
        <w:rPr>
          <w:color w:val="000000" w:themeColor="text1"/>
          <w:sz w:val="28"/>
          <w:szCs w:val="28"/>
        </w:rPr>
        <w:t>”</w:t>
      </w:r>
      <w:r w:rsidRPr="006D4507">
        <w:rPr>
          <w:color w:val="000000" w:themeColor="text1"/>
          <w:sz w:val="28"/>
          <w:szCs w:val="28"/>
        </w:rPr>
        <w:t xml:space="preserve"> (</w:t>
      </w:r>
      <w:r w:rsidR="001B15F0">
        <w:rPr>
          <w:color w:val="000000" w:themeColor="text1"/>
          <w:sz w:val="28"/>
          <w:szCs w:val="28"/>
        </w:rPr>
        <w:t>Ibid</w:t>
      </w:r>
      <w:r>
        <w:rPr>
          <w:color w:val="000000" w:themeColor="text1"/>
          <w:sz w:val="28"/>
          <w:szCs w:val="28"/>
        </w:rPr>
        <w:t xml:space="preserve">.: </w:t>
      </w:r>
      <w:r w:rsidRPr="006D4507">
        <w:rPr>
          <w:color w:val="000000" w:themeColor="text1"/>
          <w:sz w:val="28"/>
          <w:szCs w:val="28"/>
        </w:rPr>
        <w:t>115). Art schools are</w:t>
      </w:r>
      <w:r>
        <w:rPr>
          <w:color w:val="000000" w:themeColor="text1"/>
          <w:sz w:val="28"/>
          <w:szCs w:val="28"/>
        </w:rPr>
        <w:t xml:space="preserve"> definitive </w:t>
      </w:r>
      <w:r w:rsidRPr="006D4507">
        <w:rPr>
          <w:color w:val="000000" w:themeColor="text1"/>
          <w:sz w:val="28"/>
          <w:szCs w:val="28"/>
        </w:rPr>
        <w:t xml:space="preserve">gatekeepers to the CCIs, </w:t>
      </w:r>
      <w:r>
        <w:rPr>
          <w:color w:val="000000" w:themeColor="text1"/>
          <w:sz w:val="28"/>
          <w:szCs w:val="28"/>
        </w:rPr>
        <w:t xml:space="preserve">tasked with </w:t>
      </w:r>
      <w:r w:rsidRPr="006D4507">
        <w:rPr>
          <w:color w:val="000000" w:themeColor="text1"/>
          <w:sz w:val="28"/>
          <w:szCs w:val="28"/>
        </w:rPr>
        <w:t>provisioning workers for these occupations.</w:t>
      </w:r>
      <w:r w:rsidR="00D0718E">
        <w:rPr>
          <w:color w:val="000000" w:themeColor="text1"/>
          <w:sz w:val="28"/>
          <w:szCs w:val="28"/>
        </w:rPr>
        <w:t xml:space="preserve"> </w:t>
      </w:r>
      <w:r>
        <w:rPr>
          <w:color w:val="000000" w:themeColor="text1"/>
          <w:sz w:val="28"/>
          <w:szCs w:val="28"/>
        </w:rPr>
        <w:t>Furthermore</w:t>
      </w:r>
      <w:r w:rsidRPr="006D4507">
        <w:rPr>
          <w:color w:val="000000" w:themeColor="text1"/>
          <w:sz w:val="28"/>
          <w:szCs w:val="28"/>
        </w:rPr>
        <w:t xml:space="preserve">, arts courses are responsible for meeting the </w:t>
      </w:r>
      <w:r w:rsidRPr="006D4507">
        <w:rPr>
          <w:rFonts w:ascii="TimesNewRomanPSMT" w:hAnsi="TimesNewRomanPSMT" w:cs="TimesNewRomanPSMT"/>
          <w:color w:val="000000" w:themeColor="text1"/>
          <w:sz w:val="28"/>
          <w:szCs w:val="28"/>
        </w:rPr>
        <w:t xml:space="preserve">same regulations and marketised evaluation systems as other </w:t>
      </w:r>
      <w:r>
        <w:rPr>
          <w:rFonts w:ascii="TimesNewRomanPSMT" w:hAnsi="TimesNewRomanPSMT" w:cs="TimesNewRomanPSMT"/>
          <w:color w:val="000000" w:themeColor="text1"/>
          <w:sz w:val="28"/>
          <w:szCs w:val="28"/>
        </w:rPr>
        <w:t xml:space="preserve">university </w:t>
      </w:r>
      <w:r w:rsidRPr="006D4507">
        <w:rPr>
          <w:rFonts w:ascii="TimesNewRomanPSMT" w:hAnsi="TimesNewRomanPSMT" w:cs="TimesNewRomanPSMT"/>
          <w:color w:val="000000" w:themeColor="text1"/>
          <w:sz w:val="28"/>
          <w:szCs w:val="28"/>
        </w:rPr>
        <w:t>courses</w:t>
      </w:r>
      <w:r>
        <w:rPr>
          <w:rFonts w:ascii="TimesNewRomanPSMT" w:hAnsi="TimesNewRomanPSMT" w:cs="TimesNewRomanPSMT"/>
          <w:color w:val="000000" w:themeColor="text1"/>
          <w:sz w:val="28"/>
          <w:szCs w:val="28"/>
        </w:rPr>
        <w:t xml:space="preserve">, including the </w:t>
      </w:r>
      <w:r w:rsidRPr="006D4507">
        <w:rPr>
          <w:color w:val="000000" w:themeColor="text1"/>
          <w:sz w:val="28"/>
          <w:szCs w:val="28"/>
        </w:rPr>
        <w:t>Research Excellence Framework (REF) and Teaching Excellence Framework (TEF)</w:t>
      </w:r>
      <w:r>
        <w:rPr>
          <w:color w:val="000000" w:themeColor="text1"/>
          <w:sz w:val="28"/>
          <w:szCs w:val="28"/>
        </w:rPr>
        <w:t>.</w:t>
      </w:r>
      <w:r w:rsidR="00D0718E">
        <w:rPr>
          <w:color w:val="000000" w:themeColor="text1"/>
          <w:sz w:val="28"/>
          <w:szCs w:val="28"/>
        </w:rPr>
        <w:t xml:space="preserve"> </w:t>
      </w:r>
      <w:r>
        <w:rPr>
          <w:color w:val="000000" w:themeColor="text1"/>
          <w:sz w:val="28"/>
          <w:szCs w:val="28"/>
        </w:rPr>
        <w:t xml:space="preserve">These two frameworks are </w:t>
      </w:r>
      <w:r w:rsidRPr="006D4507">
        <w:rPr>
          <w:color w:val="000000" w:themeColor="text1"/>
          <w:sz w:val="28"/>
          <w:szCs w:val="28"/>
        </w:rPr>
        <w:t xml:space="preserve">evaluative tools used in the UK to assess teaching and research quality. They </w:t>
      </w:r>
      <w:r w:rsidR="004E6060">
        <w:rPr>
          <w:color w:val="000000" w:themeColor="text1"/>
          <w:sz w:val="28"/>
          <w:szCs w:val="28"/>
        </w:rPr>
        <w:t xml:space="preserve">are </w:t>
      </w:r>
      <w:r w:rsidRPr="006D4507">
        <w:rPr>
          <w:color w:val="000000" w:themeColor="text1"/>
          <w:sz w:val="28"/>
          <w:szCs w:val="28"/>
        </w:rPr>
        <w:t>critiqued for scrutinising public spending in UK higher education and pitting institutions against each other (</w:t>
      </w:r>
      <w:r w:rsidR="00D50264">
        <w:rPr>
          <w:color w:val="000000" w:themeColor="text1"/>
          <w:sz w:val="28"/>
          <w:szCs w:val="28"/>
        </w:rPr>
        <w:t xml:space="preserve">see </w:t>
      </w:r>
      <w:r w:rsidRPr="006D4507">
        <w:rPr>
          <w:color w:val="000000" w:themeColor="text1"/>
          <w:sz w:val="28"/>
          <w:szCs w:val="28"/>
        </w:rPr>
        <w:t>O’REGAN</w:t>
      </w:r>
      <w:r>
        <w:rPr>
          <w:color w:val="000000" w:themeColor="text1"/>
          <w:sz w:val="28"/>
          <w:szCs w:val="28"/>
        </w:rPr>
        <w:t>/</w:t>
      </w:r>
      <w:r w:rsidRPr="006D4507">
        <w:rPr>
          <w:color w:val="000000" w:themeColor="text1"/>
          <w:sz w:val="28"/>
          <w:szCs w:val="28"/>
        </w:rPr>
        <w:t>GRAY 2018)</w:t>
      </w:r>
      <w:r w:rsidR="00D0718E">
        <w:rPr>
          <w:color w:val="000000" w:themeColor="text1"/>
          <w:sz w:val="28"/>
          <w:szCs w:val="28"/>
        </w:rPr>
        <w:t xml:space="preserve">. </w:t>
      </w:r>
      <w:r w:rsidRPr="006D4507">
        <w:rPr>
          <w:color w:val="000000" w:themeColor="text1"/>
          <w:sz w:val="28"/>
          <w:szCs w:val="28"/>
        </w:rPr>
        <w:t xml:space="preserve">Art schools’ position in universities means they are </w:t>
      </w:r>
      <w:r>
        <w:rPr>
          <w:color w:val="000000" w:themeColor="text1"/>
          <w:sz w:val="28"/>
          <w:szCs w:val="28"/>
        </w:rPr>
        <w:t xml:space="preserve">also </w:t>
      </w:r>
      <w:r w:rsidRPr="006D4507">
        <w:rPr>
          <w:color w:val="000000" w:themeColor="text1"/>
          <w:sz w:val="28"/>
          <w:szCs w:val="28"/>
        </w:rPr>
        <w:t xml:space="preserve">interconnected </w:t>
      </w:r>
      <w:r>
        <w:rPr>
          <w:color w:val="000000" w:themeColor="text1"/>
          <w:sz w:val="28"/>
          <w:szCs w:val="28"/>
        </w:rPr>
        <w:t>to</w:t>
      </w:r>
      <w:r w:rsidRPr="006D4507">
        <w:rPr>
          <w:color w:val="000000" w:themeColor="text1"/>
          <w:sz w:val="28"/>
          <w:szCs w:val="28"/>
        </w:rPr>
        <w:t xml:space="preserve"> wider socio</w:t>
      </w:r>
      <w:r w:rsidRPr="006D4507">
        <w:rPr>
          <w:color w:val="000000" w:themeColor="text1"/>
          <w:sz w:val="28"/>
          <w:szCs w:val="28"/>
        </w:rPr>
        <w:noBreakHyphen/>
        <w:t>political factors</w:t>
      </w:r>
      <w:r>
        <w:rPr>
          <w:color w:val="000000" w:themeColor="text1"/>
          <w:sz w:val="28"/>
          <w:szCs w:val="28"/>
        </w:rPr>
        <w:t>, for example</w:t>
      </w:r>
      <w:r w:rsidRPr="006D4507">
        <w:rPr>
          <w:color w:val="000000" w:themeColor="text1"/>
          <w:sz w:val="28"/>
          <w:szCs w:val="28"/>
        </w:rPr>
        <w:t xml:space="preserve"> neoliberalised learning, </w:t>
      </w:r>
      <w:r>
        <w:rPr>
          <w:color w:val="000000" w:themeColor="text1"/>
          <w:sz w:val="28"/>
          <w:szCs w:val="28"/>
        </w:rPr>
        <w:t xml:space="preserve">and </w:t>
      </w:r>
      <w:r w:rsidRPr="006D4507">
        <w:rPr>
          <w:color w:val="000000" w:themeColor="text1"/>
          <w:sz w:val="28"/>
          <w:szCs w:val="28"/>
        </w:rPr>
        <w:t>instilling individualisation through pedagogies that make everything</w:t>
      </w:r>
      <w:r w:rsidR="00D0718E">
        <w:rPr>
          <w:color w:val="000000" w:themeColor="text1"/>
          <w:sz w:val="28"/>
          <w:szCs w:val="28"/>
        </w:rPr>
        <w:t xml:space="preserve"> </w:t>
      </w:r>
      <w:r w:rsidRPr="006D4507">
        <w:rPr>
          <w:color w:val="000000" w:themeColor="text1"/>
          <w:sz w:val="28"/>
          <w:szCs w:val="28"/>
        </w:rPr>
        <w:t>the responsibility of artist</w:t>
      </w:r>
      <w:r w:rsidRPr="006D4507">
        <w:rPr>
          <w:color w:val="000000" w:themeColor="text1"/>
          <w:sz w:val="28"/>
          <w:szCs w:val="28"/>
        </w:rPr>
        <w:noBreakHyphen/>
        <w:t>students</w:t>
      </w:r>
      <w:r w:rsidR="00D0718E">
        <w:rPr>
          <w:color w:val="000000" w:themeColor="text1"/>
          <w:sz w:val="28"/>
          <w:szCs w:val="28"/>
        </w:rPr>
        <w:t xml:space="preserve">, ranging from formulating their own </w:t>
      </w:r>
      <w:r w:rsidR="007D57EE">
        <w:rPr>
          <w:color w:val="000000" w:themeColor="text1"/>
          <w:sz w:val="28"/>
          <w:szCs w:val="28"/>
        </w:rPr>
        <w:t xml:space="preserve">project </w:t>
      </w:r>
      <w:r w:rsidR="00D0718E">
        <w:rPr>
          <w:color w:val="000000" w:themeColor="text1"/>
          <w:sz w:val="28"/>
          <w:szCs w:val="28"/>
        </w:rPr>
        <w:t xml:space="preserve">briefs to </w:t>
      </w:r>
      <w:r w:rsidR="004E6060">
        <w:rPr>
          <w:color w:val="000000" w:themeColor="text1"/>
          <w:sz w:val="28"/>
          <w:szCs w:val="28"/>
        </w:rPr>
        <w:t xml:space="preserve">understanding and </w:t>
      </w:r>
      <w:r w:rsidR="00D0718E">
        <w:rPr>
          <w:color w:val="000000" w:themeColor="text1"/>
          <w:sz w:val="28"/>
          <w:szCs w:val="28"/>
        </w:rPr>
        <w:t>regulating mythologised identities</w:t>
      </w:r>
      <w:r>
        <w:rPr>
          <w:color w:val="000000" w:themeColor="text1"/>
          <w:sz w:val="28"/>
          <w:szCs w:val="28"/>
        </w:rPr>
        <w:t xml:space="preserve">. </w:t>
      </w:r>
      <w:r w:rsidR="00816FE8">
        <w:rPr>
          <w:color w:val="000000" w:themeColor="text1"/>
          <w:sz w:val="28"/>
          <w:szCs w:val="28"/>
        </w:rPr>
        <w:t xml:space="preserve">Art </w:t>
      </w:r>
      <w:r w:rsidR="004E6060">
        <w:rPr>
          <w:color w:val="000000" w:themeColor="text1"/>
          <w:sz w:val="28"/>
          <w:szCs w:val="28"/>
        </w:rPr>
        <w:t>s</w:t>
      </w:r>
      <w:r w:rsidR="00816FE8">
        <w:rPr>
          <w:color w:val="000000" w:themeColor="text1"/>
          <w:sz w:val="28"/>
          <w:szCs w:val="28"/>
        </w:rPr>
        <w:t>chools</w:t>
      </w:r>
      <w:r>
        <w:rPr>
          <w:color w:val="000000" w:themeColor="text1"/>
          <w:sz w:val="28"/>
          <w:szCs w:val="28"/>
        </w:rPr>
        <w:t xml:space="preserve"> are</w:t>
      </w:r>
      <w:r w:rsidR="00816FE8">
        <w:rPr>
          <w:color w:val="000000" w:themeColor="text1"/>
          <w:sz w:val="28"/>
          <w:szCs w:val="28"/>
        </w:rPr>
        <w:t xml:space="preserve"> </w:t>
      </w:r>
      <w:r w:rsidR="009D2320">
        <w:rPr>
          <w:color w:val="000000" w:themeColor="text1"/>
          <w:sz w:val="28"/>
          <w:szCs w:val="28"/>
        </w:rPr>
        <w:t>thus</w:t>
      </w:r>
      <w:r>
        <w:rPr>
          <w:color w:val="000000" w:themeColor="text1"/>
          <w:sz w:val="28"/>
          <w:szCs w:val="28"/>
        </w:rPr>
        <w:t xml:space="preserve"> responsible for </w:t>
      </w:r>
      <w:r w:rsidRPr="006D4507">
        <w:rPr>
          <w:color w:val="000000" w:themeColor="text1"/>
          <w:sz w:val="28"/>
          <w:szCs w:val="28"/>
        </w:rPr>
        <w:t xml:space="preserve">furthering </w:t>
      </w:r>
      <w:r>
        <w:rPr>
          <w:color w:val="000000" w:themeColor="text1"/>
          <w:sz w:val="28"/>
          <w:szCs w:val="28"/>
        </w:rPr>
        <w:t xml:space="preserve">the </w:t>
      </w:r>
      <w:r w:rsidRPr="006D4507">
        <w:rPr>
          <w:color w:val="000000" w:themeColor="text1"/>
          <w:sz w:val="28"/>
          <w:szCs w:val="28"/>
        </w:rPr>
        <w:t>cultures of marketized measurement and evaluation systems</w:t>
      </w:r>
      <w:r>
        <w:rPr>
          <w:color w:val="000000" w:themeColor="text1"/>
          <w:sz w:val="28"/>
          <w:szCs w:val="28"/>
        </w:rPr>
        <w:t xml:space="preserve"> </w:t>
      </w:r>
      <w:r w:rsidRPr="006D4507">
        <w:rPr>
          <w:color w:val="000000" w:themeColor="text1"/>
          <w:sz w:val="28"/>
          <w:szCs w:val="28"/>
        </w:rPr>
        <w:t>within the institutions they now exist in.</w:t>
      </w:r>
      <w:r>
        <w:rPr>
          <w:color w:val="000000" w:themeColor="text1"/>
          <w:sz w:val="28"/>
          <w:szCs w:val="28"/>
        </w:rPr>
        <w:t xml:space="preserve"> The experiences, views, and actions towards policymaking of the artists in this study stem from the realities of this environment.</w:t>
      </w:r>
    </w:p>
    <w:p w14:paraId="419B5E47" w14:textId="77777777" w:rsidR="008F7AC2" w:rsidRDefault="008F7AC2" w:rsidP="00025405">
      <w:pPr>
        <w:snapToGrid w:val="0"/>
        <w:spacing w:line="360" w:lineRule="exact"/>
        <w:rPr>
          <w:rFonts w:ascii="Arial" w:hAnsi="Arial" w:cs="Arial"/>
          <w:b/>
          <w:strike/>
          <w:color w:val="ED7D31" w:themeColor="accent2"/>
          <w:sz w:val="28"/>
          <w:szCs w:val="28"/>
          <w:lang w:val="en-US"/>
        </w:rPr>
      </w:pPr>
    </w:p>
    <w:p w14:paraId="6A0AE92D" w14:textId="17375953" w:rsidR="004676DA" w:rsidRPr="004676DA" w:rsidRDefault="004676DA" w:rsidP="004676DA">
      <w:pPr>
        <w:snapToGrid w:val="0"/>
        <w:spacing w:line="360" w:lineRule="exact"/>
        <w:rPr>
          <w:rFonts w:ascii="Arial" w:hAnsi="Arial" w:cs="Arial"/>
          <w:b/>
          <w:color w:val="000000" w:themeColor="text1"/>
          <w:sz w:val="28"/>
          <w:szCs w:val="28"/>
          <w:lang w:val="en-US"/>
        </w:rPr>
      </w:pPr>
      <w:r w:rsidRPr="004676DA">
        <w:rPr>
          <w:rFonts w:ascii="Arial" w:hAnsi="Arial" w:cs="Arial"/>
          <w:b/>
          <w:color w:val="000000" w:themeColor="text1"/>
          <w:sz w:val="28"/>
          <w:szCs w:val="28"/>
          <w:lang w:val="en-US"/>
        </w:rPr>
        <w:t xml:space="preserve">What </w:t>
      </w:r>
      <w:r w:rsidR="001C3B1E">
        <w:rPr>
          <w:rFonts w:ascii="Arial" w:hAnsi="Arial" w:cs="Arial"/>
          <w:b/>
          <w:color w:val="000000" w:themeColor="text1"/>
          <w:sz w:val="28"/>
          <w:szCs w:val="28"/>
          <w:lang w:val="en-US"/>
        </w:rPr>
        <w:t>M</w:t>
      </w:r>
      <w:r w:rsidRPr="004676DA">
        <w:rPr>
          <w:rFonts w:ascii="Arial" w:hAnsi="Arial" w:cs="Arial"/>
          <w:b/>
          <w:color w:val="000000" w:themeColor="text1"/>
          <w:sz w:val="28"/>
          <w:szCs w:val="28"/>
          <w:lang w:val="en-US"/>
        </w:rPr>
        <w:t xml:space="preserve">akes </w:t>
      </w:r>
      <w:r w:rsidR="001C3B1E">
        <w:rPr>
          <w:rFonts w:ascii="Arial" w:hAnsi="Arial" w:cs="Arial"/>
          <w:b/>
          <w:color w:val="000000" w:themeColor="text1"/>
          <w:sz w:val="28"/>
          <w:szCs w:val="28"/>
          <w:lang w:val="en-US"/>
        </w:rPr>
        <w:t>V</w:t>
      </w:r>
      <w:r w:rsidRPr="004676DA">
        <w:rPr>
          <w:rFonts w:ascii="Arial" w:hAnsi="Arial" w:cs="Arial"/>
          <w:b/>
          <w:color w:val="000000" w:themeColor="text1"/>
          <w:sz w:val="28"/>
          <w:szCs w:val="28"/>
          <w:lang w:val="en-US"/>
        </w:rPr>
        <w:t xml:space="preserve">isual </w:t>
      </w:r>
      <w:r w:rsidR="001C3B1E">
        <w:rPr>
          <w:rFonts w:ascii="Arial" w:hAnsi="Arial" w:cs="Arial"/>
          <w:b/>
          <w:color w:val="000000" w:themeColor="text1"/>
          <w:sz w:val="28"/>
          <w:szCs w:val="28"/>
          <w:lang w:val="en-US"/>
        </w:rPr>
        <w:t>A</w:t>
      </w:r>
      <w:r w:rsidRPr="004676DA">
        <w:rPr>
          <w:rFonts w:ascii="Arial" w:hAnsi="Arial" w:cs="Arial"/>
          <w:b/>
          <w:color w:val="000000" w:themeColor="text1"/>
          <w:sz w:val="28"/>
          <w:szCs w:val="28"/>
          <w:lang w:val="en-US"/>
        </w:rPr>
        <w:t xml:space="preserve">rtists </w:t>
      </w:r>
      <w:r w:rsidR="001C3B1E">
        <w:rPr>
          <w:rFonts w:ascii="Arial" w:hAnsi="Arial" w:cs="Arial"/>
          <w:b/>
          <w:color w:val="000000" w:themeColor="text1"/>
          <w:sz w:val="28"/>
          <w:szCs w:val="28"/>
          <w:lang w:val="en-US"/>
        </w:rPr>
        <w:t>P</w:t>
      </w:r>
      <w:r w:rsidRPr="004676DA">
        <w:rPr>
          <w:rFonts w:ascii="Arial" w:hAnsi="Arial" w:cs="Arial"/>
          <w:b/>
          <w:color w:val="000000" w:themeColor="text1"/>
          <w:sz w:val="28"/>
          <w:szCs w:val="28"/>
          <w:lang w:val="en-US"/>
        </w:rPr>
        <w:t xml:space="preserve">olicymakers? </w:t>
      </w:r>
    </w:p>
    <w:p w14:paraId="2FA10D23" w14:textId="4DE1F1C2" w:rsidR="00C82B04" w:rsidRDefault="00CB770E" w:rsidP="00C2076E">
      <w:pPr>
        <w:snapToGrid w:val="0"/>
        <w:spacing w:line="360" w:lineRule="exact"/>
        <w:rPr>
          <w:color w:val="000000" w:themeColor="text1"/>
          <w:sz w:val="28"/>
          <w:szCs w:val="28"/>
        </w:rPr>
      </w:pPr>
      <w:r w:rsidRPr="006D4507">
        <w:rPr>
          <w:sz w:val="28"/>
          <w:szCs w:val="28"/>
        </w:rPr>
        <w:t>In assess</w:t>
      </w:r>
      <w:r>
        <w:rPr>
          <w:sz w:val="28"/>
          <w:szCs w:val="28"/>
        </w:rPr>
        <w:t>ing</w:t>
      </w:r>
      <w:r w:rsidRPr="006D4507">
        <w:rPr>
          <w:sz w:val="28"/>
          <w:szCs w:val="28"/>
        </w:rPr>
        <w:t xml:space="preserve"> artists’ roles in </w:t>
      </w:r>
      <w:r>
        <w:rPr>
          <w:sz w:val="28"/>
          <w:szCs w:val="28"/>
        </w:rPr>
        <w:t>policymaking</w:t>
      </w:r>
      <w:r w:rsidRPr="006D4507">
        <w:rPr>
          <w:sz w:val="28"/>
          <w:szCs w:val="28"/>
        </w:rPr>
        <w:t xml:space="preserve"> processes</w:t>
      </w:r>
      <w:r>
        <w:rPr>
          <w:sz w:val="28"/>
          <w:szCs w:val="28"/>
        </w:rPr>
        <w:t xml:space="preserve">, </w:t>
      </w:r>
      <w:r w:rsidRPr="006D4507">
        <w:rPr>
          <w:sz w:val="28"/>
          <w:szCs w:val="28"/>
        </w:rPr>
        <w:t xml:space="preserve">I consider the question; what are visual artists </w:t>
      </w:r>
      <w:r w:rsidRPr="006D4507">
        <w:rPr>
          <w:i/>
          <w:sz w:val="28"/>
          <w:szCs w:val="28"/>
        </w:rPr>
        <w:t>doing</w:t>
      </w:r>
      <w:r w:rsidRPr="006D4507">
        <w:rPr>
          <w:sz w:val="28"/>
          <w:szCs w:val="28"/>
        </w:rPr>
        <w:t xml:space="preserve"> through their education that </w:t>
      </w:r>
      <w:r>
        <w:rPr>
          <w:sz w:val="28"/>
          <w:szCs w:val="28"/>
        </w:rPr>
        <w:t>we can consider as</w:t>
      </w:r>
      <w:r w:rsidRPr="006D4507">
        <w:rPr>
          <w:sz w:val="28"/>
          <w:szCs w:val="28"/>
        </w:rPr>
        <w:t xml:space="preserve"> policymak</w:t>
      </w:r>
      <w:r>
        <w:rPr>
          <w:sz w:val="28"/>
          <w:szCs w:val="28"/>
        </w:rPr>
        <w:t>ing</w:t>
      </w:r>
      <w:r w:rsidRPr="006D4507">
        <w:rPr>
          <w:sz w:val="28"/>
          <w:szCs w:val="28"/>
        </w:rPr>
        <w:t>?</w:t>
      </w:r>
      <w:r w:rsidR="00B123D7">
        <w:rPr>
          <w:sz w:val="28"/>
          <w:szCs w:val="28"/>
        </w:rPr>
        <w:t xml:space="preserve"> </w:t>
      </w:r>
      <w:r w:rsidR="00C82B04">
        <w:rPr>
          <w:sz w:val="28"/>
          <w:szCs w:val="28"/>
        </w:rPr>
        <w:t>This section outlines</w:t>
      </w:r>
      <w:r w:rsidRPr="006D4507">
        <w:rPr>
          <w:color w:val="000000" w:themeColor="text1"/>
          <w:sz w:val="28"/>
          <w:szCs w:val="28"/>
          <w:lang w:val="en-US"/>
        </w:rPr>
        <w:t xml:space="preserve"> findings</w:t>
      </w:r>
      <w:r>
        <w:rPr>
          <w:color w:val="000000" w:themeColor="text1"/>
          <w:sz w:val="28"/>
          <w:szCs w:val="28"/>
          <w:lang w:val="en-US"/>
        </w:rPr>
        <w:t xml:space="preserve"> relating to</w:t>
      </w:r>
      <w:r w:rsidRPr="006D4507">
        <w:rPr>
          <w:color w:val="000000" w:themeColor="text1"/>
          <w:sz w:val="28"/>
          <w:szCs w:val="28"/>
          <w:lang w:val="en-US"/>
        </w:rPr>
        <w:t xml:space="preserve"> artists’ self-</w:t>
      </w:r>
      <w:proofErr w:type="spellStart"/>
      <w:r w:rsidRPr="006D4507">
        <w:rPr>
          <w:color w:val="000000" w:themeColor="text1"/>
          <w:sz w:val="28"/>
          <w:szCs w:val="28"/>
          <w:lang w:val="en-US"/>
        </w:rPr>
        <w:t>ledness</w:t>
      </w:r>
      <w:proofErr w:type="spellEnd"/>
      <w:r w:rsidRPr="006D4507">
        <w:rPr>
          <w:color w:val="000000" w:themeColor="text1"/>
          <w:sz w:val="28"/>
          <w:szCs w:val="28"/>
          <w:lang w:val="en-US"/>
        </w:rPr>
        <w:t xml:space="preserve"> and self</w:t>
      </w:r>
      <w:r w:rsidRPr="006D4507">
        <w:rPr>
          <w:color w:val="000000" w:themeColor="text1"/>
          <w:sz w:val="28"/>
          <w:szCs w:val="28"/>
          <w:lang w:val="en-US"/>
        </w:rPr>
        <w:noBreakHyphen/>
        <w:t xml:space="preserve">regulated learning which extends to osmotic and hidden/incidental ways of learning. I </w:t>
      </w:r>
      <w:r w:rsidR="00C82B04">
        <w:rPr>
          <w:color w:val="000000" w:themeColor="text1"/>
          <w:sz w:val="28"/>
          <w:szCs w:val="28"/>
          <w:lang w:val="en-US"/>
        </w:rPr>
        <w:t>highlight</w:t>
      </w:r>
      <w:r w:rsidRPr="006D4507">
        <w:rPr>
          <w:color w:val="000000" w:themeColor="text1"/>
          <w:sz w:val="28"/>
          <w:szCs w:val="28"/>
          <w:lang w:val="en-US"/>
        </w:rPr>
        <w:t xml:space="preserve"> how these </w:t>
      </w:r>
      <w:r>
        <w:rPr>
          <w:color w:val="000000" w:themeColor="text1"/>
          <w:sz w:val="28"/>
          <w:szCs w:val="28"/>
          <w:lang w:val="en-US"/>
        </w:rPr>
        <w:t xml:space="preserve">ways of learning </w:t>
      </w:r>
      <w:r w:rsidRPr="006D4507">
        <w:rPr>
          <w:color w:val="000000" w:themeColor="text1"/>
          <w:sz w:val="28"/>
          <w:szCs w:val="28"/>
          <w:lang w:val="en-US"/>
        </w:rPr>
        <w:t xml:space="preserve">have been </w:t>
      </w:r>
      <w:r w:rsidRPr="006D4507">
        <w:rPr>
          <w:color w:val="000000" w:themeColor="text1"/>
          <w:sz w:val="28"/>
          <w:szCs w:val="28"/>
        </w:rPr>
        <w:t>absorbed into creative pedagogies</w:t>
      </w:r>
      <w:r w:rsidR="00C82B04">
        <w:rPr>
          <w:color w:val="000000" w:themeColor="text1"/>
          <w:sz w:val="28"/>
          <w:szCs w:val="28"/>
        </w:rPr>
        <w:t xml:space="preserve">, and </w:t>
      </w:r>
      <w:r w:rsidRPr="006D4507">
        <w:rPr>
          <w:color w:val="000000" w:themeColor="text1"/>
          <w:sz w:val="28"/>
          <w:szCs w:val="28"/>
        </w:rPr>
        <w:t>discuss artists’ reactions, actions, and inactions towards areas of curricula, including professional development.</w:t>
      </w:r>
      <w:r w:rsidR="00C82B04">
        <w:rPr>
          <w:color w:val="000000" w:themeColor="text1"/>
          <w:sz w:val="28"/>
          <w:szCs w:val="28"/>
        </w:rPr>
        <w:t xml:space="preserve"> </w:t>
      </w:r>
      <w:r w:rsidRPr="006D4507">
        <w:rPr>
          <w:color w:val="000000" w:themeColor="text1"/>
          <w:sz w:val="28"/>
          <w:szCs w:val="28"/>
        </w:rPr>
        <w:t xml:space="preserve">I consider how acceptances, resistances, and rejections of art schooling are negotiated while artists attended </w:t>
      </w:r>
      <w:r w:rsidRPr="006D4507">
        <w:rPr>
          <w:color w:val="000000" w:themeColor="text1"/>
          <w:sz w:val="28"/>
          <w:szCs w:val="28"/>
        </w:rPr>
        <w:lastRenderedPageBreak/>
        <w:t>art school</w:t>
      </w:r>
      <w:r>
        <w:rPr>
          <w:color w:val="000000" w:themeColor="text1"/>
          <w:sz w:val="28"/>
          <w:szCs w:val="28"/>
        </w:rPr>
        <w:t>,</w:t>
      </w:r>
      <w:r w:rsidRPr="006D4507">
        <w:rPr>
          <w:color w:val="000000" w:themeColor="text1"/>
          <w:sz w:val="28"/>
          <w:szCs w:val="28"/>
        </w:rPr>
        <w:t xml:space="preserve"> </w:t>
      </w:r>
      <w:r w:rsidR="004B3356">
        <w:rPr>
          <w:color w:val="000000" w:themeColor="text1"/>
          <w:sz w:val="28"/>
          <w:szCs w:val="28"/>
        </w:rPr>
        <w:t>reflect</w:t>
      </w:r>
      <w:r w:rsidR="00C82B04">
        <w:rPr>
          <w:color w:val="000000" w:themeColor="text1"/>
          <w:sz w:val="28"/>
          <w:szCs w:val="28"/>
        </w:rPr>
        <w:t>ing</w:t>
      </w:r>
      <w:r w:rsidR="004B3356">
        <w:rPr>
          <w:color w:val="000000" w:themeColor="text1"/>
          <w:sz w:val="28"/>
          <w:szCs w:val="28"/>
        </w:rPr>
        <w:t xml:space="preserve"> on</w:t>
      </w:r>
      <w:r w:rsidRPr="006D4507">
        <w:rPr>
          <w:color w:val="000000" w:themeColor="text1"/>
          <w:sz w:val="28"/>
          <w:szCs w:val="28"/>
        </w:rPr>
        <w:t xml:space="preserve"> the influence of these negotiations on policy development. Finally, I discuss what I call Art School Absorptions (ASA), to indicate artists’ choices and agency in their learning, rather than a more passive act of </w:t>
      </w:r>
      <w:r w:rsidRPr="006D4507">
        <w:rPr>
          <w:i/>
          <w:color w:val="000000" w:themeColor="text1"/>
          <w:sz w:val="28"/>
          <w:szCs w:val="28"/>
        </w:rPr>
        <w:t>being taught</w:t>
      </w:r>
      <w:r>
        <w:rPr>
          <w:color w:val="000000" w:themeColor="text1"/>
          <w:sz w:val="28"/>
          <w:szCs w:val="28"/>
        </w:rPr>
        <w:t>. I</w:t>
      </w:r>
      <w:r w:rsidRPr="006D4507">
        <w:rPr>
          <w:color w:val="000000" w:themeColor="text1"/>
          <w:sz w:val="28"/>
          <w:szCs w:val="28"/>
        </w:rPr>
        <w:t xml:space="preserve"> reflect on experiences of what </w:t>
      </w:r>
      <w:r>
        <w:rPr>
          <w:color w:val="000000" w:themeColor="text1"/>
          <w:sz w:val="28"/>
          <w:szCs w:val="28"/>
        </w:rPr>
        <w:t>shaping</w:t>
      </w:r>
      <w:r w:rsidRPr="006D4507">
        <w:rPr>
          <w:color w:val="000000" w:themeColor="text1"/>
          <w:sz w:val="28"/>
          <w:szCs w:val="28"/>
        </w:rPr>
        <w:t xml:space="preserve"> ones’ own curricula is like from artist-graduates’ perspectives.</w:t>
      </w:r>
      <w:r w:rsidR="00816FE8">
        <w:rPr>
          <w:color w:val="000000" w:themeColor="text1"/>
          <w:sz w:val="28"/>
          <w:szCs w:val="28"/>
        </w:rPr>
        <w:t xml:space="preserve"> </w:t>
      </w:r>
    </w:p>
    <w:p w14:paraId="4FDF6E69" w14:textId="6B8E4B47" w:rsidR="00C82B04" w:rsidRDefault="00EE0E89" w:rsidP="00C2076E">
      <w:pPr>
        <w:snapToGrid w:val="0"/>
        <w:spacing w:line="360" w:lineRule="exact"/>
        <w:rPr>
          <w:color w:val="000000" w:themeColor="text1"/>
          <w:sz w:val="28"/>
          <w:szCs w:val="28"/>
        </w:rPr>
      </w:pPr>
      <w:r>
        <w:rPr>
          <w:color w:val="000000" w:themeColor="text1"/>
          <w:sz w:val="28"/>
          <w:szCs w:val="28"/>
        </w:rPr>
        <w:t xml:space="preserve"> </w:t>
      </w:r>
    </w:p>
    <w:p w14:paraId="41827847" w14:textId="77777777" w:rsidR="00252190" w:rsidRDefault="00252190" w:rsidP="00C2076E">
      <w:pPr>
        <w:snapToGrid w:val="0"/>
        <w:spacing w:line="360" w:lineRule="exact"/>
        <w:rPr>
          <w:rFonts w:ascii="Arial" w:hAnsi="Arial" w:cs="Arial"/>
          <w:b/>
          <w:color w:val="000000" w:themeColor="text1"/>
          <w:sz w:val="28"/>
          <w:szCs w:val="28"/>
          <w:lang w:val="en-US"/>
        </w:rPr>
      </w:pPr>
      <w:r w:rsidRPr="00252190">
        <w:rPr>
          <w:rFonts w:ascii="Arial" w:hAnsi="Arial" w:cs="Arial"/>
          <w:b/>
          <w:color w:val="000000" w:themeColor="text1"/>
          <w:sz w:val="28"/>
          <w:szCs w:val="28"/>
          <w:lang w:val="en-US"/>
        </w:rPr>
        <w:t>Self-</w:t>
      </w:r>
      <w:proofErr w:type="spellStart"/>
      <w:r w:rsidRPr="00252190">
        <w:rPr>
          <w:rFonts w:ascii="Arial" w:hAnsi="Arial" w:cs="Arial"/>
          <w:b/>
          <w:color w:val="000000" w:themeColor="text1"/>
          <w:sz w:val="28"/>
          <w:szCs w:val="28"/>
          <w:lang w:val="en-US"/>
        </w:rPr>
        <w:t>ledness</w:t>
      </w:r>
      <w:proofErr w:type="spellEnd"/>
      <w:r w:rsidRPr="00252190">
        <w:rPr>
          <w:rFonts w:ascii="Arial" w:hAnsi="Arial" w:cs="Arial"/>
          <w:b/>
          <w:color w:val="000000" w:themeColor="text1"/>
          <w:sz w:val="28"/>
          <w:szCs w:val="28"/>
          <w:lang w:val="en-US"/>
        </w:rPr>
        <w:t xml:space="preserve"> &amp; Self-Regulated Learning</w:t>
      </w:r>
    </w:p>
    <w:p w14:paraId="3DCC4FB3" w14:textId="032BC71E" w:rsidR="00CB770E" w:rsidRPr="006D4507" w:rsidRDefault="00CB770E" w:rsidP="00C2076E">
      <w:pPr>
        <w:snapToGrid w:val="0"/>
        <w:spacing w:line="360" w:lineRule="exact"/>
        <w:rPr>
          <w:sz w:val="28"/>
          <w:szCs w:val="28"/>
        </w:rPr>
      </w:pPr>
      <w:r w:rsidRPr="006D4507">
        <w:rPr>
          <w:sz w:val="28"/>
          <w:szCs w:val="28"/>
        </w:rPr>
        <w:t>The importance of self-</w:t>
      </w:r>
      <w:proofErr w:type="spellStart"/>
      <w:r w:rsidRPr="006D4507">
        <w:rPr>
          <w:sz w:val="28"/>
          <w:szCs w:val="28"/>
        </w:rPr>
        <w:t>ledness</w:t>
      </w:r>
      <w:proofErr w:type="spellEnd"/>
      <w:r w:rsidRPr="006D4507">
        <w:rPr>
          <w:sz w:val="28"/>
          <w:szCs w:val="28"/>
        </w:rPr>
        <w:t xml:space="preserve"> and self-regulated learning for </w:t>
      </w:r>
      <w:r>
        <w:rPr>
          <w:sz w:val="28"/>
          <w:szCs w:val="28"/>
        </w:rPr>
        <w:t>UK fine art</w:t>
      </w:r>
      <w:r w:rsidRPr="006D4507">
        <w:rPr>
          <w:sz w:val="28"/>
          <w:szCs w:val="28"/>
        </w:rPr>
        <w:t xml:space="preserve"> students is paramount. </w:t>
      </w:r>
      <w:r>
        <w:rPr>
          <w:sz w:val="28"/>
          <w:szCs w:val="28"/>
        </w:rPr>
        <w:t>I</w:t>
      </w:r>
      <w:r w:rsidRPr="006D4507">
        <w:rPr>
          <w:sz w:val="28"/>
          <w:szCs w:val="28"/>
        </w:rPr>
        <w:t xml:space="preserve">ndependent learning </w:t>
      </w:r>
      <w:r w:rsidR="00EE0E89">
        <w:rPr>
          <w:sz w:val="28"/>
          <w:szCs w:val="28"/>
        </w:rPr>
        <w:t>is</w:t>
      </w:r>
      <w:r w:rsidRPr="006D4507">
        <w:rPr>
          <w:sz w:val="28"/>
          <w:szCs w:val="28"/>
        </w:rPr>
        <w:t xml:space="preserve"> deeply embedded in HAE curricula</w:t>
      </w:r>
      <w:r>
        <w:rPr>
          <w:sz w:val="28"/>
          <w:szCs w:val="28"/>
        </w:rPr>
        <w:t>. I</w:t>
      </w:r>
      <w:r w:rsidRPr="006D4507">
        <w:rPr>
          <w:sz w:val="28"/>
          <w:szCs w:val="28"/>
        </w:rPr>
        <w:t xml:space="preserve">n fine art </w:t>
      </w:r>
      <w:r>
        <w:rPr>
          <w:sz w:val="28"/>
          <w:szCs w:val="28"/>
        </w:rPr>
        <w:t>courses</w:t>
      </w:r>
      <w:r w:rsidR="00E75488">
        <w:rPr>
          <w:sz w:val="28"/>
          <w:szCs w:val="28"/>
        </w:rPr>
        <w:t xml:space="preserve"> students are expected </w:t>
      </w:r>
      <w:r w:rsidRPr="006D4507">
        <w:rPr>
          <w:sz w:val="28"/>
          <w:szCs w:val="28"/>
        </w:rPr>
        <w:t xml:space="preserve">to demonstrate </w:t>
      </w:r>
      <w:r>
        <w:rPr>
          <w:sz w:val="28"/>
          <w:szCs w:val="28"/>
        </w:rPr>
        <w:t>“</w:t>
      </w:r>
      <w:r w:rsidRPr="006D4507">
        <w:rPr>
          <w:sz w:val="28"/>
          <w:szCs w:val="28"/>
        </w:rPr>
        <w:t>independent self</w:t>
      </w:r>
      <w:r w:rsidRPr="006D4507">
        <w:rPr>
          <w:sz w:val="28"/>
          <w:szCs w:val="28"/>
        </w:rPr>
        <w:noBreakHyphen/>
        <w:t>motivated studio practice</w:t>
      </w:r>
      <w:r>
        <w:rPr>
          <w:sz w:val="28"/>
          <w:szCs w:val="28"/>
        </w:rPr>
        <w:t>”</w:t>
      </w:r>
      <w:r w:rsidRPr="006D4507">
        <w:rPr>
          <w:sz w:val="28"/>
          <w:szCs w:val="28"/>
        </w:rPr>
        <w:t xml:space="preserve"> (UAL 2017</w:t>
      </w:r>
      <w:r w:rsidR="00816FE8">
        <w:rPr>
          <w:sz w:val="28"/>
          <w:szCs w:val="28"/>
        </w:rPr>
        <w:t>: 16</w:t>
      </w:r>
      <w:r w:rsidRPr="006D4507">
        <w:rPr>
          <w:sz w:val="28"/>
          <w:szCs w:val="28"/>
        </w:rPr>
        <w:t>)</w:t>
      </w:r>
      <w:r w:rsidR="00C535D1">
        <w:rPr>
          <w:sz w:val="28"/>
          <w:szCs w:val="28"/>
        </w:rPr>
        <w:t>. C</w:t>
      </w:r>
      <w:r w:rsidR="00E75488">
        <w:rPr>
          <w:sz w:val="28"/>
          <w:szCs w:val="28"/>
        </w:rPr>
        <w:t>ritically</w:t>
      </w:r>
      <w:r w:rsidR="00C535D1">
        <w:rPr>
          <w:sz w:val="28"/>
          <w:szCs w:val="28"/>
        </w:rPr>
        <w:t xml:space="preserve"> and uniquely in fine art</w:t>
      </w:r>
      <w:r w:rsidR="00C535D1">
        <w:rPr>
          <w:color w:val="000000" w:themeColor="text1"/>
          <w:sz w:val="28"/>
          <w:szCs w:val="28"/>
          <w:bdr w:val="none" w:sz="0" w:space="0" w:color="auto" w:frame="1"/>
        </w:rPr>
        <w:t xml:space="preserve"> this is expected</w:t>
      </w:r>
      <w:r w:rsidR="00E75488">
        <w:rPr>
          <w:color w:val="000000" w:themeColor="text1"/>
          <w:sz w:val="28"/>
          <w:szCs w:val="28"/>
          <w:bdr w:val="none" w:sz="0" w:space="0" w:color="auto" w:frame="1"/>
        </w:rPr>
        <w:t xml:space="preserve"> </w:t>
      </w:r>
      <w:r w:rsidRPr="006D4507">
        <w:rPr>
          <w:sz w:val="28"/>
          <w:szCs w:val="28"/>
        </w:rPr>
        <w:t>from the start of their courses (ORR</w:t>
      </w:r>
      <w:r>
        <w:rPr>
          <w:sz w:val="28"/>
          <w:szCs w:val="28"/>
        </w:rPr>
        <w:t>/</w:t>
      </w:r>
      <w:r w:rsidRPr="006D4507">
        <w:rPr>
          <w:sz w:val="28"/>
          <w:szCs w:val="28"/>
        </w:rPr>
        <w:t>SHREEVE 2018</w:t>
      </w:r>
      <w:r>
        <w:rPr>
          <w:sz w:val="28"/>
          <w:szCs w:val="28"/>
        </w:rPr>
        <w:t xml:space="preserve">: </w:t>
      </w:r>
      <w:r w:rsidRPr="006D4507">
        <w:rPr>
          <w:sz w:val="28"/>
          <w:szCs w:val="28"/>
        </w:rPr>
        <w:t>115).</w:t>
      </w:r>
      <w:r w:rsidR="00E75488">
        <w:rPr>
          <w:sz w:val="28"/>
          <w:szCs w:val="28"/>
        </w:rPr>
        <w:t xml:space="preserve"> </w:t>
      </w:r>
      <w:r>
        <w:rPr>
          <w:sz w:val="28"/>
          <w:szCs w:val="28"/>
        </w:rPr>
        <w:t>E</w:t>
      </w:r>
      <w:r w:rsidRPr="006D4507">
        <w:rPr>
          <w:sz w:val="28"/>
          <w:szCs w:val="28"/>
        </w:rPr>
        <w:t xml:space="preserve">xpectations depend upon and entrench </w:t>
      </w:r>
      <w:r>
        <w:rPr>
          <w:sz w:val="28"/>
          <w:szCs w:val="28"/>
        </w:rPr>
        <w:t xml:space="preserve">predominant </w:t>
      </w:r>
      <w:r w:rsidRPr="006D4507">
        <w:rPr>
          <w:sz w:val="28"/>
          <w:szCs w:val="28"/>
        </w:rPr>
        <w:t xml:space="preserve">structureless pedagogies throughout art and design education in the UK. Structurelessness is most prevalent and extreme in fine art degrees, where the </w:t>
      </w:r>
      <w:r>
        <w:rPr>
          <w:color w:val="000000" w:themeColor="text1"/>
          <w:sz w:val="28"/>
          <w:szCs w:val="28"/>
          <w:bdr w:val="none" w:sz="0" w:space="0" w:color="auto" w:frame="1"/>
        </w:rPr>
        <w:t>“</w:t>
      </w:r>
      <w:r w:rsidRPr="006D4507">
        <w:rPr>
          <w:color w:val="000000" w:themeColor="text1"/>
          <w:sz w:val="28"/>
          <w:szCs w:val="28"/>
          <w:bdr w:val="none" w:sz="0" w:space="0" w:color="auto" w:frame="1"/>
        </w:rPr>
        <w:t>‘no brief’ brief</w:t>
      </w:r>
      <w:r>
        <w:rPr>
          <w:color w:val="000000" w:themeColor="text1"/>
          <w:sz w:val="28"/>
          <w:szCs w:val="28"/>
          <w:bdr w:val="none" w:sz="0" w:space="0" w:color="auto" w:frame="1"/>
        </w:rPr>
        <w:t>”</w:t>
      </w:r>
      <w:r w:rsidRPr="006D4507">
        <w:rPr>
          <w:color w:val="000000" w:themeColor="text1"/>
          <w:sz w:val="28"/>
          <w:szCs w:val="28"/>
          <w:bdr w:val="none" w:sz="0" w:space="0" w:color="auto" w:frame="1"/>
        </w:rPr>
        <w:t xml:space="preserve"> (ORR</w:t>
      </w:r>
      <w:r>
        <w:rPr>
          <w:color w:val="000000" w:themeColor="text1"/>
          <w:sz w:val="28"/>
          <w:szCs w:val="28"/>
          <w:bdr w:val="none" w:sz="0" w:space="0" w:color="auto" w:frame="1"/>
        </w:rPr>
        <w:t>/</w:t>
      </w:r>
      <w:r w:rsidRPr="006D4507">
        <w:rPr>
          <w:color w:val="000000" w:themeColor="text1"/>
          <w:sz w:val="28"/>
          <w:szCs w:val="28"/>
          <w:bdr w:val="none" w:sz="0" w:space="0" w:color="auto" w:frame="1"/>
        </w:rPr>
        <w:t>SHREEVE</w:t>
      </w:r>
      <w:r w:rsidR="00202A9E">
        <w:rPr>
          <w:color w:val="000000" w:themeColor="text1"/>
          <w:sz w:val="28"/>
          <w:szCs w:val="28"/>
          <w:bdr w:val="none" w:sz="0" w:space="0" w:color="auto" w:frame="1"/>
        </w:rPr>
        <w:t xml:space="preserve"> </w:t>
      </w:r>
      <w:r w:rsidRPr="006D4507">
        <w:rPr>
          <w:color w:val="000000" w:themeColor="text1"/>
          <w:sz w:val="28"/>
          <w:szCs w:val="28"/>
          <w:bdr w:val="none" w:sz="0" w:space="0" w:color="auto" w:frame="1"/>
        </w:rPr>
        <w:t>2018</w:t>
      </w:r>
      <w:r>
        <w:rPr>
          <w:color w:val="000000" w:themeColor="text1"/>
          <w:sz w:val="28"/>
          <w:szCs w:val="28"/>
          <w:bdr w:val="none" w:sz="0" w:space="0" w:color="auto" w:frame="1"/>
        </w:rPr>
        <w:t xml:space="preserve">: </w:t>
      </w:r>
      <w:r w:rsidRPr="006D4507">
        <w:rPr>
          <w:color w:val="000000" w:themeColor="text1"/>
          <w:sz w:val="28"/>
          <w:szCs w:val="28"/>
          <w:bdr w:val="none" w:sz="0" w:space="0" w:color="auto" w:frame="1"/>
        </w:rPr>
        <w:t>112)</w:t>
      </w:r>
      <w:r w:rsidR="00C535D1">
        <w:rPr>
          <w:color w:val="000000" w:themeColor="text1"/>
          <w:sz w:val="28"/>
          <w:szCs w:val="28"/>
          <w:bdr w:val="none" w:sz="0" w:space="0" w:color="auto" w:frame="1"/>
        </w:rPr>
        <w:t xml:space="preserve"> </w:t>
      </w:r>
      <w:r w:rsidR="00C535D1" w:rsidRPr="006D4507">
        <w:rPr>
          <w:sz w:val="28"/>
          <w:szCs w:val="28"/>
        </w:rPr>
        <w:t>prevails</w:t>
      </w:r>
      <w:r w:rsidR="00C535D1">
        <w:rPr>
          <w:color w:val="000000" w:themeColor="text1"/>
          <w:sz w:val="28"/>
          <w:szCs w:val="28"/>
          <w:bdr w:val="none" w:sz="0" w:space="0" w:color="auto" w:frame="1"/>
        </w:rPr>
        <w:t xml:space="preserve">– </w:t>
      </w:r>
      <w:r w:rsidR="00EE0E89">
        <w:rPr>
          <w:color w:val="000000" w:themeColor="text1"/>
          <w:sz w:val="28"/>
          <w:szCs w:val="28"/>
          <w:bdr w:val="none" w:sz="0" w:space="0" w:color="auto" w:frame="1"/>
        </w:rPr>
        <w:t>meaning students must generate their own tasks</w:t>
      </w:r>
      <w:r w:rsidRPr="006D4507">
        <w:rPr>
          <w:sz w:val="28"/>
          <w:szCs w:val="28"/>
        </w:rPr>
        <w:t xml:space="preserve"> </w:t>
      </w:r>
      <w:r w:rsidR="00EE0E89">
        <w:rPr>
          <w:sz w:val="28"/>
          <w:szCs w:val="28"/>
        </w:rPr>
        <w:t>to work on</w:t>
      </w:r>
      <w:r w:rsidR="00C535D1">
        <w:rPr>
          <w:sz w:val="28"/>
          <w:szCs w:val="28"/>
        </w:rPr>
        <w:t xml:space="preserve"> to produce their artwork</w:t>
      </w:r>
      <w:r w:rsidR="00EE0E89">
        <w:rPr>
          <w:sz w:val="28"/>
          <w:szCs w:val="28"/>
        </w:rPr>
        <w:t>.</w:t>
      </w:r>
      <w:r w:rsidR="00816FE8">
        <w:rPr>
          <w:sz w:val="28"/>
          <w:szCs w:val="28"/>
        </w:rPr>
        <w:t xml:space="preserve"> </w:t>
      </w:r>
      <w:r w:rsidRPr="006D4507">
        <w:rPr>
          <w:sz w:val="28"/>
          <w:szCs w:val="28"/>
        </w:rPr>
        <w:t>Though interconnected, I distinguish self</w:t>
      </w:r>
      <w:r w:rsidRPr="006D4507">
        <w:rPr>
          <w:sz w:val="28"/>
          <w:szCs w:val="28"/>
        </w:rPr>
        <w:noBreakHyphen/>
      </w:r>
      <w:proofErr w:type="spellStart"/>
      <w:r w:rsidRPr="006D4507">
        <w:rPr>
          <w:sz w:val="28"/>
          <w:szCs w:val="28"/>
        </w:rPr>
        <w:t>ledness</w:t>
      </w:r>
      <w:proofErr w:type="spellEnd"/>
      <w:r w:rsidRPr="006D4507">
        <w:rPr>
          <w:sz w:val="28"/>
          <w:szCs w:val="28"/>
        </w:rPr>
        <w:t xml:space="preserve"> and self-regulated learning as distinct from the kind of independent learning that is embedded </w:t>
      </w:r>
      <w:r>
        <w:rPr>
          <w:sz w:val="28"/>
          <w:szCs w:val="28"/>
        </w:rPr>
        <w:t>in</w:t>
      </w:r>
      <w:r w:rsidRPr="006D4507">
        <w:rPr>
          <w:sz w:val="28"/>
          <w:szCs w:val="28"/>
        </w:rPr>
        <w:t xml:space="preserve"> structureless pedagogies. Instead, I suggest that </w:t>
      </w:r>
      <w:r w:rsidR="00EE0E89">
        <w:rPr>
          <w:sz w:val="28"/>
          <w:szCs w:val="28"/>
        </w:rPr>
        <w:t xml:space="preserve">artist-students </w:t>
      </w:r>
      <w:r w:rsidRPr="006D4507">
        <w:rPr>
          <w:sz w:val="28"/>
          <w:szCs w:val="28"/>
        </w:rPr>
        <w:t>deliberately negate art school practices, shap</w:t>
      </w:r>
      <w:r w:rsidR="00873684">
        <w:rPr>
          <w:sz w:val="28"/>
          <w:szCs w:val="28"/>
        </w:rPr>
        <w:t>ing</w:t>
      </w:r>
      <w:r w:rsidRPr="006D4507">
        <w:rPr>
          <w:sz w:val="28"/>
          <w:szCs w:val="28"/>
        </w:rPr>
        <w:t xml:space="preserve"> curricula, pedagogies, and educational policies</w:t>
      </w:r>
      <w:r w:rsidR="00873684">
        <w:rPr>
          <w:sz w:val="28"/>
          <w:szCs w:val="28"/>
        </w:rPr>
        <w:t xml:space="preserve"> as a result</w:t>
      </w:r>
      <w:r w:rsidRPr="006D4507">
        <w:rPr>
          <w:sz w:val="28"/>
          <w:szCs w:val="28"/>
        </w:rPr>
        <w:t>. How these subtle and sometimes overt agitations and manipulation are observed and taken on board</w:t>
      </w:r>
      <w:r w:rsidR="00873684">
        <w:rPr>
          <w:sz w:val="28"/>
          <w:szCs w:val="28"/>
        </w:rPr>
        <w:t xml:space="preserve"> </w:t>
      </w:r>
      <w:r w:rsidRPr="006D4507">
        <w:rPr>
          <w:sz w:val="28"/>
          <w:szCs w:val="28"/>
        </w:rPr>
        <w:t>by curricula and pedagogy designers</w:t>
      </w:r>
      <w:r w:rsidR="00873684">
        <w:rPr>
          <w:sz w:val="28"/>
          <w:szCs w:val="28"/>
        </w:rPr>
        <w:t xml:space="preserve"> </w:t>
      </w:r>
      <w:r w:rsidRPr="006D4507">
        <w:rPr>
          <w:sz w:val="28"/>
          <w:szCs w:val="28"/>
        </w:rPr>
        <w:t xml:space="preserve">is </w:t>
      </w:r>
      <w:r w:rsidR="00873684">
        <w:rPr>
          <w:sz w:val="28"/>
          <w:szCs w:val="28"/>
        </w:rPr>
        <w:t>key in this process.</w:t>
      </w:r>
    </w:p>
    <w:p w14:paraId="621A4FC1" w14:textId="77777777" w:rsidR="00CB770E" w:rsidRPr="006D4507" w:rsidRDefault="00CB770E" w:rsidP="00C2076E">
      <w:pPr>
        <w:snapToGrid w:val="0"/>
        <w:spacing w:line="360" w:lineRule="exact"/>
        <w:rPr>
          <w:sz w:val="28"/>
          <w:szCs w:val="28"/>
        </w:rPr>
      </w:pPr>
    </w:p>
    <w:p w14:paraId="26729521" w14:textId="3342DBDC" w:rsidR="00CB770E" w:rsidRPr="006D4507" w:rsidRDefault="00CB770E" w:rsidP="00C2076E">
      <w:pPr>
        <w:snapToGrid w:val="0"/>
        <w:spacing w:line="360" w:lineRule="exact"/>
        <w:rPr>
          <w:color w:val="000000" w:themeColor="text1"/>
          <w:sz w:val="28"/>
          <w:szCs w:val="28"/>
        </w:rPr>
      </w:pPr>
      <w:r w:rsidRPr="006D4507">
        <w:rPr>
          <w:color w:val="000000" w:themeColor="text1"/>
          <w:sz w:val="28"/>
          <w:szCs w:val="28"/>
        </w:rPr>
        <w:t>I found artists’ assertions of their engagement with fine art education to be underpinned by levels of self</w:t>
      </w:r>
      <w:r w:rsidRPr="006D4507">
        <w:rPr>
          <w:color w:val="000000" w:themeColor="text1"/>
          <w:sz w:val="28"/>
          <w:szCs w:val="28"/>
        </w:rPr>
        <w:noBreakHyphen/>
        <w:t>regulation. This was especially notable in relation to professional development and the (single-choice) structureless pedagogies in which artist</w:t>
      </w:r>
      <w:r w:rsidRPr="006D4507">
        <w:rPr>
          <w:color w:val="000000" w:themeColor="text1"/>
          <w:sz w:val="28"/>
          <w:szCs w:val="28"/>
        </w:rPr>
        <w:noBreakHyphen/>
        <w:t>students</w:t>
      </w:r>
      <w:r>
        <w:rPr>
          <w:color w:val="000000" w:themeColor="text1"/>
          <w:sz w:val="28"/>
          <w:szCs w:val="28"/>
        </w:rPr>
        <w:t>, in the art schools studied,</w:t>
      </w:r>
      <w:r w:rsidRPr="006D4507">
        <w:rPr>
          <w:color w:val="000000" w:themeColor="text1"/>
          <w:sz w:val="28"/>
          <w:szCs w:val="28"/>
        </w:rPr>
        <w:t xml:space="preserve"> are expected to operate. The topic of self-</w:t>
      </w:r>
      <w:proofErr w:type="spellStart"/>
      <w:r w:rsidRPr="006D4507">
        <w:rPr>
          <w:color w:val="000000" w:themeColor="text1"/>
          <w:sz w:val="28"/>
          <w:szCs w:val="28"/>
        </w:rPr>
        <w:t>ledness</w:t>
      </w:r>
      <w:proofErr w:type="spellEnd"/>
      <w:r w:rsidRPr="006D4507">
        <w:rPr>
          <w:color w:val="000000" w:themeColor="text1"/>
          <w:sz w:val="28"/>
          <w:szCs w:val="28"/>
        </w:rPr>
        <w:t xml:space="preserve"> and self</w:t>
      </w:r>
      <w:r w:rsidRPr="006D4507">
        <w:rPr>
          <w:color w:val="000000" w:themeColor="text1"/>
          <w:sz w:val="28"/>
          <w:szCs w:val="28"/>
        </w:rPr>
        <w:noBreakHyphen/>
        <w:t xml:space="preserve">regulation surfaced </w:t>
      </w:r>
      <w:r>
        <w:rPr>
          <w:color w:val="000000" w:themeColor="text1"/>
          <w:sz w:val="28"/>
          <w:szCs w:val="28"/>
        </w:rPr>
        <w:t>in</w:t>
      </w:r>
      <w:r w:rsidRPr="006D4507">
        <w:rPr>
          <w:color w:val="000000" w:themeColor="text1"/>
          <w:sz w:val="28"/>
          <w:szCs w:val="28"/>
        </w:rPr>
        <w:t xml:space="preserve"> </w:t>
      </w:r>
      <w:r w:rsidR="00873684">
        <w:rPr>
          <w:color w:val="000000" w:themeColor="text1"/>
          <w:sz w:val="28"/>
          <w:szCs w:val="28"/>
        </w:rPr>
        <w:t>my interviews with artists</w:t>
      </w:r>
      <w:r w:rsidRPr="006D4507">
        <w:rPr>
          <w:color w:val="000000" w:themeColor="text1"/>
          <w:sz w:val="28"/>
          <w:szCs w:val="28"/>
        </w:rPr>
        <w:t xml:space="preserve"> </w:t>
      </w:r>
      <w:r w:rsidR="00873684">
        <w:rPr>
          <w:color w:val="000000" w:themeColor="text1"/>
          <w:sz w:val="28"/>
          <w:szCs w:val="28"/>
        </w:rPr>
        <w:t>around</w:t>
      </w:r>
      <w:r w:rsidRPr="006D4507">
        <w:rPr>
          <w:color w:val="000000" w:themeColor="text1"/>
          <w:sz w:val="28"/>
          <w:szCs w:val="28"/>
        </w:rPr>
        <w:t xml:space="preserve"> ways of learning.</w:t>
      </w:r>
      <w:r w:rsidR="00816FE8">
        <w:rPr>
          <w:color w:val="000000" w:themeColor="text1"/>
          <w:sz w:val="28"/>
          <w:szCs w:val="28"/>
        </w:rPr>
        <w:t xml:space="preserve"> </w:t>
      </w:r>
      <w:r w:rsidR="00873684">
        <w:rPr>
          <w:color w:val="000000" w:themeColor="text1"/>
          <w:sz w:val="28"/>
          <w:szCs w:val="28"/>
        </w:rPr>
        <w:t>The term</w:t>
      </w:r>
      <w:r w:rsidRPr="006D4507">
        <w:rPr>
          <w:color w:val="000000" w:themeColor="text1"/>
          <w:sz w:val="28"/>
          <w:szCs w:val="28"/>
        </w:rPr>
        <w:t xml:space="preserve"> osmotic learning was used by some of the artists I interviewed to convey self-initiated acquiring of knowledge and understanding about the systems of art worlds they would be entering. Osmotic learning was related to peer-to-peer knowledge exchange, which</w:t>
      </w:r>
      <w:r>
        <w:rPr>
          <w:color w:val="000000" w:themeColor="text1"/>
          <w:sz w:val="28"/>
          <w:szCs w:val="28"/>
        </w:rPr>
        <w:t>,</w:t>
      </w:r>
      <w:r w:rsidRPr="006D4507">
        <w:rPr>
          <w:color w:val="000000" w:themeColor="text1"/>
          <w:sz w:val="28"/>
          <w:szCs w:val="28"/>
        </w:rPr>
        <w:t xml:space="preserve"> to the artists</w:t>
      </w:r>
      <w:r>
        <w:rPr>
          <w:color w:val="000000" w:themeColor="text1"/>
          <w:sz w:val="28"/>
          <w:szCs w:val="28"/>
        </w:rPr>
        <w:t>,</w:t>
      </w:r>
      <w:r w:rsidRPr="006D4507">
        <w:rPr>
          <w:color w:val="000000" w:themeColor="text1"/>
          <w:sz w:val="28"/>
          <w:szCs w:val="28"/>
        </w:rPr>
        <w:t xml:space="preserve"> felt independent of what was being provisioned</w:t>
      </w:r>
      <w:r w:rsidR="00873684">
        <w:rPr>
          <w:color w:val="000000" w:themeColor="text1"/>
          <w:sz w:val="28"/>
          <w:szCs w:val="28"/>
        </w:rPr>
        <w:t xml:space="preserve"> and expected</w:t>
      </w:r>
      <w:r w:rsidRPr="006D4507">
        <w:rPr>
          <w:color w:val="000000" w:themeColor="text1"/>
          <w:sz w:val="28"/>
          <w:szCs w:val="28"/>
        </w:rPr>
        <w:t xml:space="preserve"> by their art school</w:t>
      </w:r>
      <w:r>
        <w:rPr>
          <w:color w:val="000000" w:themeColor="text1"/>
          <w:sz w:val="28"/>
          <w:szCs w:val="28"/>
        </w:rPr>
        <w:t>s</w:t>
      </w:r>
      <w:r w:rsidRPr="006D4507">
        <w:rPr>
          <w:color w:val="000000" w:themeColor="text1"/>
          <w:sz w:val="28"/>
          <w:szCs w:val="28"/>
        </w:rPr>
        <w:t xml:space="preserve">. For example, one artist suggested they osmotically learnt from other students how to </w:t>
      </w:r>
      <w:r>
        <w:rPr>
          <w:color w:val="000000" w:themeColor="text1"/>
          <w:sz w:val="28"/>
          <w:szCs w:val="28"/>
        </w:rPr>
        <w:t>“</w:t>
      </w:r>
      <w:r w:rsidRPr="006D4507">
        <w:rPr>
          <w:color w:val="000000" w:themeColor="text1"/>
          <w:sz w:val="28"/>
          <w:szCs w:val="28"/>
        </w:rPr>
        <w:t>be public</w:t>
      </w:r>
      <w:r>
        <w:rPr>
          <w:color w:val="000000" w:themeColor="text1"/>
          <w:sz w:val="28"/>
          <w:szCs w:val="28"/>
        </w:rPr>
        <w:t>”</w:t>
      </w:r>
      <w:r w:rsidRPr="006D4507">
        <w:rPr>
          <w:color w:val="000000" w:themeColor="text1"/>
          <w:sz w:val="28"/>
          <w:szCs w:val="28"/>
        </w:rPr>
        <w:t xml:space="preserve">, and how to </w:t>
      </w:r>
      <w:r>
        <w:rPr>
          <w:color w:val="000000" w:themeColor="text1"/>
          <w:sz w:val="28"/>
          <w:szCs w:val="28"/>
        </w:rPr>
        <w:t>“</w:t>
      </w:r>
      <w:r w:rsidRPr="006D4507">
        <w:rPr>
          <w:color w:val="000000" w:themeColor="text1"/>
          <w:sz w:val="28"/>
          <w:szCs w:val="28"/>
        </w:rPr>
        <w:t>tell people that there’s a show on</w:t>
      </w:r>
      <w:r>
        <w:rPr>
          <w:color w:val="000000" w:themeColor="text1"/>
          <w:sz w:val="28"/>
          <w:szCs w:val="28"/>
        </w:rPr>
        <w:t>”</w:t>
      </w:r>
      <w:r w:rsidRPr="006D4507">
        <w:rPr>
          <w:color w:val="000000" w:themeColor="text1"/>
          <w:sz w:val="28"/>
          <w:szCs w:val="28"/>
        </w:rPr>
        <w:t xml:space="preserve"> (P10:</w:t>
      </w:r>
      <w:r>
        <w:rPr>
          <w:color w:val="000000" w:themeColor="text1"/>
          <w:sz w:val="28"/>
          <w:szCs w:val="28"/>
        </w:rPr>
        <w:t xml:space="preserve"> </w:t>
      </w:r>
      <w:r w:rsidRPr="006D4507">
        <w:rPr>
          <w:color w:val="000000" w:themeColor="text1"/>
          <w:sz w:val="28"/>
          <w:szCs w:val="28"/>
        </w:rPr>
        <w:t xml:space="preserve">2719-2749). Another discovered otherwise hidden elements about the </w:t>
      </w:r>
      <w:r>
        <w:rPr>
          <w:color w:val="000000" w:themeColor="text1"/>
          <w:sz w:val="28"/>
          <w:szCs w:val="28"/>
        </w:rPr>
        <w:t>“</w:t>
      </w:r>
      <w:r w:rsidRPr="006D4507">
        <w:rPr>
          <w:color w:val="000000" w:themeColor="text1"/>
          <w:sz w:val="28"/>
          <w:szCs w:val="28"/>
        </w:rPr>
        <w:t>business</w:t>
      </w:r>
      <w:r>
        <w:rPr>
          <w:color w:val="000000" w:themeColor="text1"/>
          <w:sz w:val="28"/>
          <w:szCs w:val="28"/>
        </w:rPr>
        <w:t>”</w:t>
      </w:r>
      <w:r w:rsidRPr="006D4507">
        <w:rPr>
          <w:color w:val="000000" w:themeColor="text1"/>
          <w:sz w:val="28"/>
          <w:szCs w:val="28"/>
        </w:rPr>
        <w:t xml:space="preserve"> they were getting into, that their art school did not impart, but which they found out, such as </w:t>
      </w:r>
      <w:r w:rsidRPr="006D4507">
        <w:rPr>
          <w:color w:val="000000" w:themeColor="text1"/>
          <w:sz w:val="28"/>
          <w:szCs w:val="28"/>
        </w:rPr>
        <w:lastRenderedPageBreak/>
        <w:t xml:space="preserve">there being </w:t>
      </w:r>
      <w:r>
        <w:rPr>
          <w:color w:val="000000" w:themeColor="text1"/>
          <w:sz w:val="28"/>
          <w:szCs w:val="28"/>
        </w:rPr>
        <w:t>“</w:t>
      </w:r>
      <w:r w:rsidRPr="006D4507">
        <w:rPr>
          <w:color w:val="000000" w:themeColor="text1"/>
          <w:sz w:val="28"/>
          <w:szCs w:val="28"/>
        </w:rPr>
        <w:t>women [at art school], who were sleeping with quite powerful artists</w:t>
      </w:r>
      <w:r>
        <w:rPr>
          <w:color w:val="000000" w:themeColor="text1"/>
          <w:sz w:val="28"/>
          <w:szCs w:val="28"/>
        </w:rPr>
        <w:t>,</w:t>
      </w:r>
      <w:r w:rsidRPr="006D4507">
        <w:rPr>
          <w:color w:val="000000" w:themeColor="text1"/>
          <w:sz w:val="28"/>
          <w:szCs w:val="28"/>
        </w:rPr>
        <w:t xml:space="preserve"> and they would then get opportunities that started with that</w:t>
      </w:r>
      <w:r>
        <w:rPr>
          <w:color w:val="000000" w:themeColor="text1"/>
          <w:sz w:val="28"/>
          <w:szCs w:val="28"/>
        </w:rPr>
        <w:t>”</w:t>
      </w:r>
      <w:r w:rsidRPr="006D4507">
        <w:rPr>
          <w:color w:val="000000" w:themeColor="text1"/>
          <w:sz w:val="28"/>
          <w:szCs w:val="28"/>
        </w:rPr>
        <w:t xml:space="preserve"> (P6:</w:t>
      </w:r>
      <w:r>
        <w:rPr>
          <w:color w:val="000000" w:themeColor="text1"/>
          <w:sz w:val="28"/>
          <w:szCs w:val="28"/>
        </w:rPr>
        <w:t xml:space="preserve"> </w:t>
      </w:r>
      <w:r w:rsidRPr="006D4507">
        <w:rPr>
          <w:color w:val="000000" w:themeColor="text1"/>
          <w:sz w:val="28"/>
          <w:szCs w:val="28"/>
        </w:rPr>
        <w:t>1057</w:t>
      </w:r>
      <w:r w:rsidRPr="006D4507">
        <w:rPr>
          <w:color w:val="000000" w:themeColor="text1"/>
          <w:sz w:val="28"/>
          <w:szCs w:val="28"/>
        </w:rPr>
        <w:noBreakHyphen/>
        <w:t xml:space="preserve">1061).  </w:t>
      </w:r>
    </w:p>
    <w:p w14:paraId="14CFC9B0" w14:textId="77777777" w:rsidR="00CB770E" w:rsidRPr="006D4507" w:rsidRDefault="00CB770E" w:rsidP="00C2076E">
      <w:pPr>
        <w:snapToGrid w:val="0"/>
        <w:spacing w:line="360" w:lineRule="exact"/>
        <w:rPr>
          <w:color w:val="000000" w:themeColor="text1"/>
          <w:sz w:val="28"/>
          <w:szCs w:val="28"/>
        </w:rPr>
      </w:pPr>
    </w:p>
    <w:p w14:paraId="02792F58" w14:textId="10168C02" w:rsidR="00CB770E" w:rsidRPr="006D4507" w:rsidRDefault="00CB770E" w:rsidP="00C2076E">
      <w:pPr>
        <w:snapToGrid w:val="0"/>
        <w:spacing w:line="360" w:lineRule="exact"/>
        <w:rPr>
          <w:color w:val="000000" w:themeColor="text1"/>
          <w:sz w:val="28"/>
          <w:szCs w:val="28"/>
        </w:rPr>
      </w:pPr>
      <w:r w:rsidRPr="006D4507">
        <w:rPr>
          <w:color w:val="000000" w:themeColor="text1"/>
          <w:sz w:val="28"/>
          <w:szCs w:val="28"/>
        </w:rPr>
        <w:t>The notion of osmosis has historical connotations in education, often implying a top</w:t>
      </w:r>
      <w:r w:rsidRPr="006D4507">
        <w:rPr>
          <w:color w:val="000000" w:themeColor="text1"/>
          <w:sz w:val="28"/>
          <w:szCs w:val="28"/>
        </w:rPr>
        <w:noBreakHyphen/>
        <w:t xml:space="preserve">down </w:t>
      </w:r>
      <w:r w:rsidRPr="00202A9E">
        <w:rPr>
          <w:iCs/>
          <w:color w:val="000000" w:themeColor="text1"/>
          <w:sz w:val="28"/>
          <w:szCs w:val="28"/>
        </w:rPr>
        <w:t>transmission</w:t>
      </w:r>
      <w:r w:rsidRPr="006D4507">
        <w:rPr>
          <w:color w:val="000000" w:themeColor="text1"/>
          <w:sz w:val="28"/>
          <w:szCs w:val="28"/>
        </w:rPr>
        <w:t xml:space="preserve"> of knowledge from teacher/master to students.</w:t>
      </w:r>
      <w:r>
        <w:rPr>
          <w:color w:val="000000" w:themeColor="text1"/>
          <w:sz w:val="28"/>
          <w:szCs w:val="28"/>
        </w:rPr>
        <w:t xml:space="preserve"> “[L]</w:t>
      </w:r>
      <w:r w:rsidRPr="006D4507">
        <w:rPr>
          <w:color w:val="000000" w:themeColor="text1"/>
          <w:sz w:val="28"/>
          <w:szCs w:val="28"/>
        </w:rPr>
        <w:t>earning by osmosis</w:t>
      </w:r>
      <w:r>
        <w:rPr>
          <w:color w:val="000000" w:themeColor="text1"/>
          <w:sz w:val="28"/>
          <w:szCs w:val="28"/>
        </w:rPr>
        <w:t>”</w:t>
      </w:r>
      <w:r w:rsidRPr="006D4507">
        <w:rPr>
          <w:color w:val="000000" w:themeColor="text1"/>
          <w:sz w:val="28"/>
          <w:szCs w:val="28"/>
        </w:rPr>
        <w:t xml:space="preserve"> </w:t>
      </w:r>
      <w:r>
        <w:rPr>
          <w:color w:val="000000" w:themeColor="text1"/>
          <w:sz w:val="28"/>
          <w:szCs w:val="28"/>
        </w:rPr>
        <w:t xml:space="preserve">that </w:t>
      </w:r>
      <w:r w:rsidRPr="006D4507">
        <w:rPr>
          <w:color w:val="000000" w:themeColor="text1"/>
          <w:sz w:val="28"/>
          <w:szCs w:val="28"/>
        </w:rPr>
        <w:t xml:space="preserve">positioned the </w:t>
      </w:r>
      <w:r>
        <w:rPr>
          <w:color w:val="000000" w:themeColor="text1"/>
          <w:sz w:val="28"/>
          <w:szCs w:val="28"/>
        </w:rPr>
        <w:t>“</w:t>
      </w:r>
      <w:r w:rsidRPr="006D4507">
        <w:rPr>
          <w:color w:val="000000" w:themeColor="text1"/>
          <w:sz w:val="28"/>
          <w:szCs w:val="28"/>
        </w:rPr>
        <w:t>teacher as exemplar</w:t>
      </w:r>
      <w:r>
        <w:rPr>
          <w:color w:val="000000" w:themeColor="text1"/>
          <w:sz w:val="28"/>
          <w:szCs w:val="28"/>
        </w:rPr>
        <w:t>”</w:t>
      </w:r>
      <w:r w:rsidRPr="006D4507">
        <w:rPr>
          <w:color w:val="000000" w:themeColor="text1"/>
          <w:sz w:val="28"/>
          <w:szCs w:val="28"/>
        </w:rPr>
        <w:t xml:space="preserve"> in the customary </w:t>
      </w:r>
      <w:r>
        <w:rPr>
          <w:color w:val="000000" w:themeColor="text1"/>
          <w:sz w:val="28"/>
          <w:szCs w:val="28"/>
        </w:rPr>
        <w:t>“</w:t>
      </w:r>
      <w:r w:rsidRPr="006D4507">
        <w:rPr>
          <w:color w:val="000000" w:themeColor="text1"/>
          <w:sz w:val="28"/>
          <w:szCs w:val="28"/>
        </w:rPr>
        <w:t>masterclass</w:t>
      </w:r>
      <w:r>
        <w:rPr>
          <w:color w:val="000000" w:themeColor="text1"/>
          <w:sz w:val="28"/>
          <w:szCs w:val="28"/>
        </w:rPr>
        <w:t>”</w:t>
      </w:r>
      <w:r w:rsidRPr="006D4507">
        <w:rPr>
          <w:color w:val="000000" w:themeColor="text1"/>
          <w:sz w:val="28"/>
          <w:szCs w:val="28"/>
        </w:rPr>
        <w:t xml:space="preserve"> (OCEA</w:t>
      </w:r>
      <w:r w:rsidR="00202A9E">
        <w:rPr>
          <w:color w:val="000000" w:themeColor="text1"/>
          <w:sz w:val="28"/>
          <w:szCs w:val="28"/>
        </w:rPr>
        <w:t>N</w:t>
      </w:r>
      <w:r w:rsidRPr="006D4507">
        <w:rPr>
          <w:color w:val="000000" w:themeColor="text1"/>
          <w:sz w:val="28"/>
          <w:szCs w:val="28"/>
        </w:rPr>
        <w:t xml:space="preserve"> n.d. cited in NEWALL 2019</w:t>
      </w:r>
      <w:r>
        <w:rPr>
          <w:color w:val="000000" w:themeColor="text1"/>
          <w:sz w:val="28"/>
          <w:szCs w:val="28"/>
        </w:rPr>
        <w:t xml:space="preserve">: </w:t>
      </w:r>
      <w:r w:rsidRPr="006D4507">
        <w:rPr>
          <w:color w:val="000000" w:themeColor="text1"/>
          <w:sz w:val="28"/>
          <w:szCs w:val="28"/>
        </w:rPr>
        <w:t xml:space="preserve">107) </w:t>
      </w:r>
      <w:r>
        <w:rPr>
          <w:color w:val="000000" w:themeColor="text1"/>
          <w:sz w:val="28"/>
          <w:szCs w:val="28"/>
        </w:rPr>
        <w:t xml:space="preserve">was </w:t>
      </w:r>
      <w:r w:rsidRPr="006D4507">
        <w:rPr>
          <w:color w:val="000000" w:themeColor="text1"/>
          <w:sz w:val="28"/>
          <w:szCs w:val="28"/>
        </w:rPr>
        <w:t xml:space="preserve">common in the 1960s and 1970s (NEWALL 2019). However, this perception of osmotically learning, </w:t>
      </w:r>
      <w:r>
        <w:rPr>
          <w:color w:val="000000" w:themeColor="text1"/>
          <w:sz w:val="28"/>
          <w:szCs w:val="28"/>
        </w:rPr>
        <w:t>situates</w:t>
      </w:r>
      <w:r w:rsidRPr="006D4507">
        <w:rPr>
          <w:color w:val="000000" w:themeColor="text1"/>
          <w:sz w:val="28"/>
          <w:szCs w:val="28"/>
        </w:rPr>
        <w:t xml:space="preserve"> students as passive learners who lack active capacitie</w:t>
      </w:r>
      <w:r w:rsidR="00800013">
        <w:rPr>
          <w:color w:val="000000" w:themeColor="text1"/>
          <w:sz w:val="28"/>
          <w:szCs w:val="28"/>
        </w:rPr>
        <w:t xml:space="preserve">s, </w:t>
      </w:r>
      <w:r w:rsidRPr="006D4507">
        <w:rPr>
          <w:color w:val="000000" w:themeColor="text1"/>
          <w:sz w:val="28"/>
          <w:szCs w:val="28"/>
        </w:rPr>
        <w:t>fail</w:t>
      </w:r>
      <w:r w:rsidR="00800013">
        <w:rPr>
          <w:color w:val="000000" w:themeColor="text1"/>
          <w:sz w:val="28"/>
          <w:szCs w:val="28"/>
        </w:rPr>
        <w:t>ing</w:t>
      </w:r>
      <w:r w:rsidRPr="006D4507">
        <w:rPr>
          <w:color w:val="000000" w:themeColor="text1"/>
          <w:sz w:val="28"/>
          <w:szCs w:val="28"/>
        </w:rPr>
        <w:t xml:space="preserve"> to see </w:t>
      </w:r>
      <w:r>
        <w:rPr>
          <w:color w:val="000000" w:themeColor="text1"/>
          <w:sz w:val="28"/>
          <w:szCs w:val="28"/>
        </w:rPr>
        <w:t>“</w:t>
      </w:r>
      <w:r w:rsidRPr="006D4507">
        <w:rPr>
          <w:color w:val="000000" w:themeColor="text1"/>
          <w:sz w:val="28"/>
          <w:szCs w:val="28"/>
          <w:bdr w:val="none" w:sz="0" w:space="0" w:color="auto" w:frame="1"/>
        </w:rPr>
        <w:t>the teacher and student as co</w:t>
      </w:r>
      <w:r>
        <w:rPr>
          <w:color w:val="000000" w:themeColor="text1"/>
          <w:sz w:val="28"/>
          <w:szCs w:val="28"/>
          <w:bdr w:val="none" w:sz="0" w:space="0" w:color="auto" w:frame="1"/>
        </w:rPr>
        <w:noBreakHyphen/>
      </w:r>
      <w:r w:rsidRPr="006D4507">
        <w:rPr>
          <w:color w:val="000000" w:themeColor="text1"/>
          <w:sz w:val="28"/>
          <w:szCs w:val="28"/>
          <w:bdr w:val="none" w:sz="0" w:space="0" w:color="auto" w:frame="1"/>
        </w:rPr>
        <w:t>creators</w:t>
      </w:r>
      <w:r>
        <w:rPr>
          <w:color w:val="000000" w:themeColor="text1"/>
          <w:sz w:val="28"/>
          <w:szCs w:val="28"/>
          <w:bdr w:val="none" w:sz="0" w:space="0" w:color="auto" w:frame="1"/>
        </w:rPr>
        <w:t>”</w:t>
      </w:r>
      <w:r w:rsidRPr="006D4507">
        <w:rPr>
          <w:color w:val="000000" w:themeColor="text1"/>
          <w:sz w:val="28"/>
          <w:szCs w:val="28"/>
          <w:bdr w:val="none" w:sz="0" w:space="0" w:color="auto" w:frame="1"/>
        </w:rPr>
        <w:t xml:space="preserve"> </w:t>
      </w:r>
      <w:r w:rsidRPr="006D4507">
        <w:rPr>
          <w:color w:val="000000" w:themeColor="text1"/>
          <w:sz w:val="28"/>
          <w:szCs w:val="28"/>
        </w:rPr>
        <w:t>(</w:t>
      </w:r>
      <w:r w:rsidRPr="006D4507">
        <w:rPr>
          <w:color w:val="000000" w:themeColor="text1"/>
          <w:sz w:val="28"/>
          <w:szCs w:val="28"/>
          <w:bdr w:val="none" w:sz="0" w:space="0" w:color="auto" w:frame="1"/>
        </w:rPr>
        <w:t>LUPTON, 2013</w:t>
      </w:r>
      <w:r>
        <w:rPr>
          <w:color w:val="000000" w:themeColor="text1"/>
          <w:sz w:val="28"/>
          <w:szCs w:val="28"/>
          <w:bdr w:val="none" w:sz="0" w:space="0" w:color="auto" w:frame="1"/>
        </w:rPr>
        <w:t xml:space="preserve">: </w:t>
      </w:r>
      <w:r w:rsidRPr="006D4507">
        <w:rPr>
          <w:color w:val="000000" w:themeColor="text1"/>
          <w:sz w:val="28"/>
          <w:szCs w:val="28"/>
          <w:bdr w:val="none" w:sz="0" w:space="0" w:color="auto" w:frame="1"/>
        </w:rPr>
        <w:t>161, cited in ORR</w:t>
      </w:r>
      <w:r>
        <w:rPr>
          <w:color w:val="000000" w:themeColor="text1"/>
          <w:sz w:val="28"/>
          <w:szCs w:val="28"/>
          <w:bdr w:val="none" w:sz="0" w:space="0" w:color="auto" w:frame="1"/>
        </w:rPr>
        <w:t>/</w:t>
      </w:r>
      <w:r w:rsidRPr="006D4507">
        <w:rPr>
          <w:color w:val="000000" w:themeColor="text1"/>
          <w:sz w:val="28"/>
          <w:szCs w:val="28"/>
          <w:bdr w:val="none" w:sz="0" w:space="0" w:color="auto" w:frame="1"/>
        </w:rPr>
        <w:t>SHREEVE, 2018</w:t>
      </w:r>
      <w:r>
        <w:rPr>
          <w:color w:val="000000" w:themeColor="text1"/>
          <w:sz w:val="28"/>
          <w:szCs w:val="28"/>
          <w:bdr w:val="none" w:sz="0" w:space="0" w:color="auto" w:frame="1"/>
        </w:rPr>
        <w:t xml:space="preserve">: </w:t>
      </w:r>
      <w:r w:rsidRPr="006D4507">
        <w:rPr>
          <w:color w:val="000000" w:themeColor="text1"/>
          <w:sz w:val="28"/>
          <w:szCs w:val="28"/>
          <w:bdr w:val="none" w:sz="0" w:space="0" w:color="auto" w:frame="1"/>
        </w:rPr>
        <w:t>9)</w:t>
      </w:r>
      <w:r w:rsidR="00800013">
        <w:rPr>
          <w:color w:val="000000" w:themeColor="text1"/>
          <w:sz w:val="28"/>
          <w:szCs w:val="28"/>
          <w:bdr w:val="none" w:sz="0" w:space="0" w:color="auto" w:frame="1"/>
        </w:rPr>
        <w:t xml:space="preserve">. </w:t>
      </w:r>
      <w:r>
        <w:rPr>
          <w:color w:val="000000" w:themeColor="text1"/>
          <w:sz w:val="28"/>
          <w:szCs w:val="28"/>
        </w:rPr>
        <w:t>M</w:t>
      </w:r>
      <w:r w:rsidRPr="006D4507">
        <w:rPr>
          <w:color w:val="000000" w:themeColor="text1"/>
          <w:sz w:val="28"/>
          <w:szCs w:val="28"/>
        </w:rPr>
        <w:t>y findings suggest an alternative viewpoint. Osmotically learning was deliberately asserted as something that was student-</w:t>
      </w:r>
      <w:r w:rsidR="00CD5AFE" w:rsidRPr="006D4507">
        <w:rPr>
          <w:color w:val="000000" w:themeColor="text1"/>
          <w:sz w:val="28"/>
          <w:szCs w:val="28"/>
        </w:rPr>
        <w:t>led,</w:t>
      </w:r>
      <w:r w:rsidRPr="006D4507">
        <w:rPr>
          <w:color w:val="000000" w:themeColor="text1"/>
          <w:sz w:val="28"/>
          <w:szCs w:val="28"/>
        </w:rPr>
        <w:t xml:space="preserve"> and which fell outside of the art school’s jurisdiction.</w:t>
      </w:r>
      <w:r w:rsidR="00CD5AFE">
        <w:rPr>
          <w:color w:val="000000" w:themeColor="text1"/>
          <w:sz w:val="28"/>
          <w:szCs w:val="28"/>
        </w:rPr>
        <w:t xml:space="preserve"> </w:t>
      </w:r>
      <w:r w:rsidRPr="006D4507">
        <w:rPr>
          <w:color w:val="000000" w:themeColor="text1"/>
          <w:sz w:val="28"/>
          <w:szCs w:val="28"/>
        </w:rPr>
        <w:t>Artists asserted their agency over creating self</w:t>
      </w:r>
      <w:r w:rsidRPr="006D4507">
        <w:rPr>
          <w:color w:val="000000" w:themeColor="text1"/>
          <w:sz w:val="28"/>
          <w:szCs w:val="28"/>
        </w:rPr>
        <w:noBreakHyphen/>
        <w:t>governed aspects of learning, diminish</w:t>
      </w:r>
      <w:r>
        <w:rPr>
          <w:color w:val="000000" w:themeColor="text1"/>
          <w:sz w:val="28"/>
          <w:szCs w:val="28"/>
        </w:rPr>
        <w:t>ing</w:t>
      </w:r>
      <w:r w:rsidRPr="006D4507">
        <w:rPr>
          <w:color w:val="000000" w:themeColor="text1"/>
          <w:sz w:val="28"/>
          <w:szCs w:val="28"/>
        </w:rPr>
        <w:t xml:space="preserve"> the art school’s influence over what and how they learnt.</w:t>
      </w:r>
    </w:p>
    <w:p w14:paraId="7E1A049A" w14:textId="77777777" w:rsidR="00CB770E" w:rsidRPr="006D4507" w:rsidRDefault="00CB770E" w:rsidP="00C2076E">
      <w:pPr>
        <w:snapToGrid w:val="0"/>
        <w:spacing w:line="360" w:lineRule="exact"/>
        <w:rPr>
          <w:sz w:val="28"/>
          <w:szCs w:val="28"/>
        </w:rPr>
      </w:pPr>
    </w:p>
    <w:p w14:paraId="472F8CA5" w14:textId="0DECC9F9" w:rsidR="00CB770E" w:rsidRDefault="00CB770E" w:rsidP="00C2076E">
      <w:pPr>
        <w:snapToGrid w:val="0"/>
        <w:spacing w:line="360" w:lineRule="exact"/>
        <w:rPr>
          <w:color w:val="000000" w:themeColor="text1"/>
          <w:sz w:val="28"/>
          <w:szCs w:val="28"/>
        </w:rPr>
      </w:pPr>
      <w:r>
        <w:rPr>
          <w:color w:val="000000" w:themeColor="text1"/>
          <w:sz w:val="28"/>
          <w:szCs w:val="28"/>
        </w:rPr>
        <w:t>The a</w:t>
      </w:r>
      <w:r w:rsidRPr="006D4507">
        <w:rPr>
          <w:color w:val="000000" w:themeColor="text1"/>
          <w:sz w:val="28"/>
          <w:szCs w:val="28"/>
        </w:rPr>
        <w:t xml:space="preserve">rtists </w:t>
      </w:r>
      <w:r>
        <w:rPr>
          <w:color w:val="000000" w:themeColor="text1"/>
          <w:sz w:val="28"/>
          <w:szCs w:val="28"/>
        </w:rPr>
        <w:t xml:space="preserve">I interviewed </w:t>
      </w:r>
      <w:r w:rsidRPr="006D4507">
        <w:rPr>
          <w:color w:val="000000" w:themeColor="text1"/>
          <w:sz w:val="28"/>
          <w:szCs w:val="28"/>
        </w:rPr>
        <w:t>also asserted</w:t>
      </w:r>
      <w:r w:rsidRPr="006D4507">
        <w:rPr>
          <w:b/>
          <w:color w:val="000000" w:themeColor="text1"/>
          <w:sz w:val="28"/>
          <w:szCs w:val="28"/>
        </w:rPr>
        <w:t xml:space="preserve"> </w:t>
      </w:r>
      <w:r w:rsidRPr="006D4507">
        <w:rPr>
          <w:color w:val="000000" w:themeColor="text1"/>
          <w:sz w:val="28"/>
          <w:szCs w:val="28"/>
        </w:rPr>
        <w:t xml:space="preserve">hidden, incidental, and unofficial ways of learning and making. They became aware of the </w:t>
      </w:r>
      <w:r>
        <w:rPr>
          <w:color w:val="000000"/>
          <w:sz w:val="28"/>
          <w:szCs w:val="28"/>
        </w:rPr>
        <w:t>“</w:t>
      </w:r>
      <w:r w:rsidRPr="006D4507">
        <w:rPr>
          <w:color w:val="000000"/>
          <w:sz w:val="28"/>
          <w:szCs w:val="28"/>
        </w:rPr>
        <w:t>aims or ethos</w:t>
      </w:r>
      <w:r>
        <w:rPr>
          <w:color w:val="000000"/>
          <w:sz w:val="28"/>
          <w:szCs w:val="28"/>
        </w:rPr>
        <w:t>”</w:t>
      </w:r>
      <w:r w:rsidRPr="006D4507">
        <w:rPr>
          <w:color w:val="000000"/>
          <w:sz w:val="28"/>
          <w:szCs w:val="28"/>
        </w:rPr>
        <w:t xml:space="preserve"> (</w:t>
      </w:r>
      <w:r w:rsidRPr="006D4507">
        <w:rPr>
          <w:color w:val="000000" w:themeColor="text1"/>
          <w:sz w:val="28"/>
          <w:szCs w:val="28"/>
        </w:rPr>
        <w:t>P8:</w:t>
      </w:r>
      <w:r>
        <w:rPr>
          <w:color w:val="000000" w:themeColor="text1"/>
          <w:sz w:val="28"/>
          <w:szCs w:val="28"/>
        </w:rPr>
        <w:t xml:space="preserve"> </w:t>
      </w:r>
      <w:r w:rsidRPr="006D4507">
        <w:rPr>
          <w:color w:val="000000" w:themeColor="text1"/>
          <w:sz w:val="28"/>
          <w:szCs w:val="28"/>
        </w:rPr>
        <w:t>2074)</w:t>
      </w:r>
      <w:r w:rsidRPr="006D4507">
        <w:rPr>
          <w:color w:val="000000"/>
          <w:sz w:val="28"/>
          <w:szCs w:val="28"/>
        </w:rPr>
        <w:t xml:space="preserve"> of their course </w:t>
      </w:r>
      <w:r w:rsidR="00CD5AFE" w:rsidRPr="006D4507">
        <w:rPr>
          <w:color w:val="000000" w:themeColor="text1"/>
          <w:sz w:val="28"/>
          <w:szCs w:val="28"/>
        </w:rPr>
        <w:t>implicitly and</w:t>
      </w:r>
      <w:r w:rsidRPr="006D4507">
        <w:rPr>
          <w:color w:val="000000" w:themeColor="text1"/>
          <w:sz w:val="28"/>
          <w:szCs w:val="28"/>
        </w:rPr>
        <w:t xml:space="preserve"> understood well that learning took place through the </w:t>
      </w:r>
      <w:r>
        <w:rPr>
          <w:color w:val="000000" w:themeColor="text1"/>
          <w:sz w:val="28"/>
          <w:szCs w:val="28"/>
        </w:rPr>
        <w:t>“</w:t>
      </w:r>
      <w:r w:rsidRPr="006D4507">
        <w:rPr>
          <w:color w:val="000000" w:themeColor="text1"/>
          <w:sz w:val="28"/>
          <w:szCs w:val="28"/>
        </w:rPr>
        <w:t>course structure</w:t>
      </w:r>
      <w:r>
        <w:rPr>
          <w:color w:val="000000" w:themeColor="text1"/>
          <w:sz w:val="28"/>
          <w:szCs w:val="28"/>
        </w:rPr>
        <w:t xml:space="preserve">” </w:t>
      </w:r>
      <w:r w:rsidRPr="006D4507">
        <w:rPr>
          <w:color w:val="000000" w:themeColor="text1"/>
          <w:sz w:val="28"/>
          <w:szCs w:val="28"/>
        </w:rPr>
        <w:t>[lessness] (P10:</w:t>
      </w:r>
      <w:r w:rsidRPr="006D4507">
        <w:rPr>
          <w:color w:val="000000"/>
          <w:sz w:val="28"/>
          <w:szCs w:val="28"/>
        </w:rPr>
        <w:t xml:space="preserve"> 2050-2053). Others </w:t>
      </w:r>
      <w:r w:rsidRPr="006D4507">
        <w:rPr>
          <w:color w:val="000000" w:themeColor="text1"/>
          <w:sz w:val="28"/>
          <w:szCs w:val="28"/>
        </w:rPr>
        <w:t>found discreet and forbidden areas of art school buildings to work in, where collectively they pushed the edge of the sanctioned studio and learning/making environment.</w:t>
      </w:r>
      <w:r w:rsidR="00D11666">
        <w:rPr>
          <w:color w:val="000000" w:themeColor="text1"/>
          <w:sz w:val="28"/>
          <w:szCs w:val="28"/>
        </w:rPr>
        <w:t xml:space="preserve"> </w:t>
      </w:r>
      <w:r w:rsidRPr="006D4507">
        <w:rPr>
          <w:color w:val="000000" w:themeColor="text1"/>
          <w:sz w:val="28"/>
          <w:szCs w:val="28"/>
        </w:rPr>
        <w:t xml:space="preserve">One artist remembered their studio as being like a </w:t>
      </w:r>
      <w:r>
        <w:rPr>
          <w:color w:val="000000" w:themeColor="text1"/>
          <w:sz w:val="28"/>
          <w:szCs w:val="28"/>
        </w:rPr>
        <w:t>“</w:t>
      </w:r>
      <w:r w:rsidRPr="006D4507">
        <w:rPr>
          <w:color w:val="000000" w:themeColor="text1"/>
          <w:sz w:val="28"/>
          <w:szCs w:val="28"/>
        </w:rPr>
        <w:t>free project space</w:t>
      </w:r>
      <w:r>
        <w:rPr>
          <w:color w:val="000000" w:themeColor="text1"/>
          <w:sz w:val="28"/>
          <w:szCs w:val="28"/>
        </w:rPr>
        <w:t>”</w:t>
      </w:r>
      <w:r w:rsidRPr="006D4507">
        <w:rPr>
          <w:color w:val="000000" w:themeColor="text1"/>
          <w:sz w:val="28"/>
          <w:szCs w:val="28"/>
        </w:rPr>
        <w:t xml:space="preserve"> where they were </w:t>
      </w:r>
      <w:r>
        <w:rPr>
          <w:color w:val="000000" w:themeColor="text1"/>
          <w:sz w:val="28"/>
          <w:szCs w:val="28"/>
        </w:rPr>
        <w:t>“</w:t>
      </w:r>
      <w:r w:rsidRPr="006D4507">
        <w:rPr>
          <w:color w:val="000000" w:themeColor="text1"/>
          <w:sz w:val="28"/>
          <w:szCs w:val="28"/>
        </w:rPr>
        <w:t>jig-sawing holes in the walls</w:t>
      </w:r>
      <w:r>
        <w:rPr>
          <w:color w:val="000000" w:themeColor="text1"/>
          <w:sz w:val="28"/>
          <w:szCs w:val="28"/>
        </w:rPr>
        <w:t>”</w:t>
      </w:r>
      <w:r w:rsidRPr="006D4507">
        <w:rPr>
          <w:color w:val="000000" w:themeColor="text1"/>
          <w:sz w:val="28"/>
          <w:szCs w:val="28"/>
        </w:rPr>
        <w:t xml:space="preserve"> (P2:</w:t>
      </w:r>
      <w:r>
        <w:rPr>
          <w:color w:val="000000" w:themeColor="text1"/>
          <w:sz w:val="28"/>
          <w:szCs w:val="28"/>
        </w:rPr>
        <w:t xml:space="preserve"> </w:t>
      </w:r>
      <w:r w:rsidRPr="006D4507">
        <w:rPr>
          <w:color w:val="000000" w:themeColor="text1"/>
          <w:sz w:val="28"/>
          <w:szCs w:val="28"/>
        </w:rPr>
        <w:t xml:space="preserve">345). They recalled this pursuit as a collective act, saying, </w:t>
      </w:r>
    </w:p>
    <w:p w14:paraId="06337AB9" w14:textId="77777777" w:rsidR="00CB770E" w:rsidRPr="007F7896" w:rsidRDefault="00CB770E" w:rsidP="00C2076E">
      <w:pPr>
        <w:snapToGrid w:val="0"/>
        <w:spacing w:line="360" w:lineRule="exact"/>
        <w:rPr>
          <w:color w:val="000000" w:themeColor="text1"/>
          <w:sz w:val="12"/>
          <w:szCs w:val="12"/>
        </w:rPr>
      </w:pPr>
    </w:p>
    <w:p w14:paraId="7FF7CA71" w14:textId="2506BEE2" w:rsidR="00CB770E" w:rsidRPr="00992240" w:rsidRDefault="00CB770E" w:rsidP="00D26FBC">
      <w:pPr>
        <w:snapToGrid w:val="0"/>
        <w:spacing w:before="120" w:after="120"/>
        <w:rPr>
          <w:color w:val="000000" w:themeColor="text1"/>
        </w:rPr>
      </w:pPr>
      <w:r>
        <w:rPr>
          <w:color w:val="000000" w:themeColor="text1"/>
        </w:rPr>
        <w:t>[</w:t>
      </w:r>
      <w:r w:rsidRPr="00992240">
        <w:rPr>
          <w:color w:val="000000" w:themeColor="text1"/>
        </w:rPr>
        <w:t>...</w:t>
      </w:r>
      <w:r>
        <w:rPr>
          <w:color w:val="000000" w:themeColor="text1"/>
        </w:rPr>
        <w:t xml:space="preserve">] </w:t>
      </w:r>
      <w:r w:rsidRPr="00992240">
        <w:rPr>
          <w:color w:val="000000" w:themeColor="text1"/>
        </w:rPr>
        <w:t>we did take walls down and rebuild walls and build ceilings and really literally carve up the fabric of the building on a regular basis</w:t>
      </w:r>
      <w:r>
        <w:rPr>
          <w:color w:val="000000" w:themeColor="text1"/>
        </w:rPr>
        <w:t>. [</w:t>
      </w:r>
      <w:r w:rsidRPr="00992240">
        <w:rPr>
          <w:color w:val="000000" w:themeColor="text1"/>
        </w:rPr>
        <w:t>...</w:t>
      </w:r>
      <w:r>
        <w:rPr>
          <w:color w:val="000000" w:themeColor="text1"/>
        </w:rPr>
        <w:t>]</w:t>
      </w:r>
      <w:r w:rsidRPr="00992240">
        <w:rPr>
          <w:color w:val="000000" w:themeColor="text1"/>
        </w:rPr>
        <w:t xml:space="preserve"> If you needed something, you know you could climb in [between the walls] and root through and maybe find something that hadn’t been used for five years and take it out. So we felt like our space was furtive and we could find things.</w:t>
      </w:r>
    </w:p>
    <w:p w14:paraId="601E5CF1" w14:textId="77777777" w:rsidR="00CB770E" w:rsidRPr="00992240" w:rsidRDefault="00CB770E" w:rsidP="00C2076E">
      <w:pPr>
        <w:snapToGrid w:val="0"/>
        <w:spacing w:line="360" w:lineRule="exact"/>
        <w:rPr>
          <w:color w:val="000000" w:themeColor="text1"/>
          <w:sz w:val="28"/>
          <w:szCs w:val="28"/>
        </w:rPr>
      </w:pPr>
      <w:r w:rsidRPr="006D4507">
        <w:rPr>
          <w:color w:val="000000" w:themeColor="text1"/>
          <w:sz w:val="28"/>
          <w:szCs w:val="28"/>
        </w:rPr>
        <w:t>(P2:</w:t>
      </w:r>
      <w:r>
        <w:rPr>
          <w:color w:val="000000" w:themeColor="text1"/>
          <w:sz w:val="28"/>
          <w:szCs w:val="28"/>
        </w:rPr>
        <w:t xml:space="preserve"> </w:t>
      </w:r>
      <w:r w:rsidRPr="006D4507">
        <w:rPr>
          <w:color w:val="000000" w:themeColor="text1"/>
          <w:sz w:val="28"/>
          <w:szCs w:val="28"/>
        </w:rPr>
        <w:t>345-349</w:t>
      </w:r>
      <w:r>
        <w:rPr>
          <w:color w:val="000000" w:themeColor="text1"/>
          <w:sz w:val="28"/>
          <w:szCs w:val="28"/>
        </w:rPr>
        <w:t>/</w:t>
      </w:r>
      <w:r w:rsidRPr="006D4507">
        <w:rPr>
          <w:color w:val="000000" w:themeColor="text1"/>
          <w:sz w:val="28"/>
          <w:szCs w:val="28"/>
        </w:rPr>
        <w:t>622-626)</w:t>
      </w:r>
    </w:p>
    <w:p w14:paraId="07E06830" w14:textId="77777777" w:rsidR="00CB770E" w:rsidRPr="007F7896" w:rsidRDefault="00CB770E" w:rsidP="00C2076E">
      <w:pPr>
        <w:snapToGrid w:val="0"/>
        <w:spacing w:line="360" w:lineRule="exact"/>
        <w:rPr>
          <w:color w:val="000000"/>
          <w:sz w:val="12"/>
          <w:szCs w:val="12"/>
        </w:rPr>
      </w:pPr>
    </w:p>
    <w:p w14:paraId="4709BCB9" w14:textId="6E55A2A0" w:rsidR="00CB770E" w:rsidRPr="006D4507" w:rsidRDefault="00CB770E" w:rsidP="00C2076E">
      <w:pPr>
        <w:snapToGrid w:val="0"/>
        <w:spacing w:line="360" w:lineRule="exact"/>
        <w:rPr>
          <w:color w:val="000000" w:themeColor="text1"/>
          <w:sz w:val="28"/>
          <w:szCs w:val="28"/>
        </w:rPr>
      </w:pPr>
      <w:r w:rsidRPr="006D4507">
        <w:rPr>
          <w:color w:val="000000"/>
          <w:sz w:val="28"/>
          <w:szCs w:val="28"/>
        </w:rPr>
        <w:t xml:space="preserve">The autonomous, unsanctioned, and sometimes </w:t>
      </w:r>
      <w:r w:rsidR="00CA13C2" w:rsidRPr="006D4507">
        <w:rPr>
          <w:color w:val="000000"/>
          <w:sz w:val="28"/>
          <w:szCs w:val="28"/>
        </w:rPr>
        <w:t>hidden</w:t>
      </w:r>
      <w:r w:rsidR="00CA13C2">
        <w:rPr>
          <w:color w:val="000000"/>
          <w:sz w:val="28"/>
          <w:szCs w:val="28"/>
        </w:rPr>
        <w:t xml:space="preserve">, </w:t>
      </w:r>
      <w:r w:rsidR="00CA13C2" w:rsidRPr="006D4507">
        <w:rPr>
          <w:color w:val="000000"/>
          <w:sz w:val="28"/>
          <w:szCs w:val="28"/>
        </w:rPr>
        <w:t>incidental</w:t>
      </w:r>
      <w:r w:rsidR="00CA13C2">
        <w:rPr>
          <w:color w:val="000000"/>
          <w:sz w:val="28"/>
          <w:szCs w:val="28"/>
        </w:rPr>
        <w:t>,</w:t>
      </w:r>
      <w:r w:rsidR="00CA13C2" w:rsidRPr="006D4507">
        <w:rPr>
          <w:color w:val="000000"/>
          <w:sz w:val="28"/>
          <w:szCs w:val="28"/>
        </w:rPr>
        <w:t xml:space="preserve"> </w:t>
      </w:r>
      <w:r w:rsidR="00CA13C2">
        <w:rPr>
          <w:color w:val="000000"/>
          <w:sz w:val="28"/>
          <w:szCs w:val="28"/>
        </w:rPr>
        <w:t xml:space="preserve">and </w:t>
      </w:r>
      <w:r w:rsidRPr="006D4507">
        <w:rPr>
          <w:color w:val="000000"/>
          <w:sz w:val="28"/>
          <w:szCs w:val="28"/>
        </w:rPr>
        <w:t>covert explorations were positioned by artists as important modes of learning that</w:t>
      </w:r>
      <w:r>
        <w:rPr>
          <w:color w:val="000000"/>
          <w:sz w:val="28"/>
          <w:szCs w:val="28"/>
        </w:rPr>
        <w:t>,</w:t>
      </w:r>
      <w:r w:rsidRPr="006D4507">
        <w:rPr>
          <w:color w:val="000000"/>
          <w:sz w:val="28"/>
          <w:szCs w:val="28"/>
        </w:rPr>
        <w:t xml:space="preserve"> crucially</w:t>
      </w:r>
      <w:r>
        <w:rPr>
          <w:color w:val="000000"/>
          <w:sz w:val="28"/>
          <w:szCs w:val="28"/>
        </w:rPr>
        <w:t>,</w:t>
      </w:r>
      <w:r w:rsidRPr="006D4507">
        <w:rPr>
          <w:color w:val="000000"/>
          <w:sz w:val="28"/>
          <w:szCs w:val="28"/>
        </w:rPr>
        <w:t xml:space="preserve"> were self</w:t>
      </w:r>
      <w:r w:rsidRPr="006D4507">
        <w:rPr>
          <w:color w:val="000000"/>
          <w:sz w:val="28"/>
          <w:szCs w:val="28"/>
        </w:rPr>
        <w:noBreakHyphen/>
        <w:t xml:space="preserve">led, self-regulated, as well as peer-to-peer and collective. </w:t>
      </w:r>
      <w:r w:rsidRPr="006D4507">
        <w:rPr>
          <w:sz w:val="28"/>
          <w:szCs w:val="28"/>
        </w:rPr>
        <w:t xml:space="preserve">Some of </w:t>
      </w:r>
      <w:r w:rsidRPr="006D4507">
        <w:rPr>
          <w:color w:val="000000" w:themeColor="text1"/>
          <w:sz w:val="28"/>
          <w:szCs w:val="28"/>
        </w:rPr>
        <w:t>these ways of learning have been absorbed into creative pedagogies already. The encouragement of artist</w:t>
      </w:r>
      <w:r w:rsidRPr="006D4507">
        <w:rPr>
          <w:color w:val="000000" w:themeColor="text1"/>
          <w:sz w:val="28"/>
          <w:szCs w:val="28"/>
        </w:rPr>
        <w:noBreakHyphen/>
        <w:t xml:space="preserve">students to create their own </w:t>
      </w:r>
      <w:r w:rsidR="00DC5FBA" w:rsidRPr="006D4507">
        <w:rPr>
          <w:color w:val="000000" w:themeColor="text1"/>
          <w:sz w:val="28"/>
          <w:szCs w:val="28"/>
        </w:rPr>
        <w:t>curricula</w:t>
      </w:r>
      <w:r w:rsidRPr="006D4507">
        <w:rPr>
          <w:color w:val="000000" w:themeColor="text1"/>
          <w:sz w:val="28"/>
          <w:szCs w:val="28"/>
        </w:rPr>
        <w:t xml:space="preserve"> is particularly prevalent, and art school pedagogy designers openly state that </w:t>
      </w:r>
      <w:r>
        <w:rPr>
          <w:color w:val="000000" w:themeColor="text1"/>
          <w:sz w:val="28"/>
          <w:szCs w:val="28"/>
        </w:rPr>
        <w:t>“</w:t>
      </w:r>
      <w:r w:rsidRPr="006D4507">
        <w:rPr>
          <w:rFonts w:eastAsia="Times New Roman" w:cs="Times New Roman"/>
          <w:color w:val="000000" w:themeColor="text1"/>
          <w:sz w:val="28"/>
          <w:szCs w:val="28"/>
          <w:bdr w:val="none" w:sz="0" w:space="0" w:color="auto" w:frame="1"/>
        </w:rPr>
        <w:t xml:space="preserve">for many students the tutor becomes someone who does not teach; they see their </w:t>
      </w:r>
      <w:r w:rsidRPr="006D4507">
        <w:rPr>
          <w:rFonts w:eastAsia="Times New Roman" w:cs="Times New Roman"/>
          <w:color w:val="000000" w:themeColor="text1"/>
          <w:sz w:val="28"/>
          <w:szCs w:val="28"/>
          <w:bdr w:val="none" w:sz="0" w:space="0" w:color="auto" w:frame="1"/>
        </w:rPr>
        <w:lastRenderedPageBreak/>
        <w:t>learning as self-taught</w:t>
      </w:r>
      <w:r>
        <w:rPr>
          <w:rFonts w:eastAsia="Times New Roman" w:cs="Times New Roman"/>
          <w:color w:val="000000" w:themeColor="text1"/>
          <w:sz w:val="28"/>
          <w:szCs w:val="28"/>
          <w:bdr w:val="none" w:sz="0" w:space="0" w:color="auto" w:frame="1"/>
        </w:rPr>
        <w:t>—</w:t>
      </w:r>
      <w:r w:rsidRPr="006D4507">
        <w:rPr>
          <w:rFonts w:eastAsia="Times New Roman" w:cs="Times New Roman"/>
          <w:color w:val="000000" w:themeColor="text1"/>
          <w:sz w:val="28"/>
          <w:szCs w:val="28"/>
          <w:bdr w:val="none" w:sz="0" w:space="0" w:color="auto" w:frame="1"/>
        </w:rPr>
        <w:t>‘we teach ourselves really’, and the teaching becomes invisible</w:t>
      </w:r>
      <w:r>
        <w:rPr>
          <w:rFonts w:eastAsia="Times New Roman" w:cs="Times New Roman"/>
          <w:color w:val="000000" w:themeColor="text1"/>
          <w:sz w:val="28"/>
          <w:szCs w:val="28"/>
          <w:bdr w:val="none" w:sz="0" w:space="0" w:color="auto" w:frame="1"/>
        </w:rPr>
        <w:t>”</w:t>
      </w:r>
      <w:r w:rsidRPr="006D4507">
        <w:rPr>
          <w:rFonts w:eastAsia="Times New Roman" w:cs="Times New Roman"/>
          <w:color w:val="000000" w:themeColor="text1"/>
          <w:sz w:val="28"/>
          <w:szCs w:val="28"/>
        </w:rPr>
        <w:t xml:space="preserve"> </w:t>
      </w:r>
      <w:r w:rsidRPr="006D4507">
        <w:rPr>
          <w:color w:val="000000" w:themeColor="text1"/>
          <w:sz w:val="28"/>
          <w:szCs w:val="28"/>
        </w:rPr>
        <w:t>(ORR</w:t>
      </w:r>
      <w:r>
        <w:rPr>
          <w:color w:val="000000" w:themeColor="text1"/>
          <w:sz w:val="28"/>
          <w:szCs w:val="28"/>
        </w:rPr>
        <w:t>/</w:t>
      </w:r>
      <w:r w:rsidRPr="006D4507">
        <w:rPr>
          <w:color w:val="000000" w:themeColor="text1"/>
          <w:sz w:val="28"/>
          <w:szCs w:val="28"/>
        </w:rPr>
        <w:t>SHREEVE 2018</w:t>
      </w:r>
      <w:r>
        <w:rPr>
          <w:color w:val="000000" w:themeColor="text1"/>
          <w:sz w:val="28"/>
          <w:szCs w:val="28"/>
        </w:rPr>
        <w:t xml:space="preserve">: </w:t>
      </w:r>
      <w:r w:rsidRPr="006D4507">
        <w:rPr>
          <w:color w:val="000000" w:themeColor="text1"/>
          <w:sz w:val="28"/>
          <w:szCs w:val="28"/>
        </w:rPr>
        <w:t>143). But, perhaps more than merely enacting this individualistic and neoliberal</w:t>
      </w:r>
      <w:r>
        <w:rPr>
          <w:color w:val="000000" w:themeColor="text1"/>
          <w:sz w:val="28"/>
          <w:szCs w:val="28"/>
        </w:rPr>
        <w:t>ised</w:t>
      </w:r>
      <w:r w:rsidRPr="006D4507">
        <w:rPr>
          <w:color w:val="000000" w:themeColor="text1"/>
          <w:sz w:val="28"/>
          <w:szCs w:val="28"/>
        </w:rPr>
        <w:t xml:space="preserve"> tendency to take on or be given the responsibility of creating ones’ own curriculum, it is in </w:t>
      </w:r>
      <w:r w:rsidRPr="00DC5FBA">
        <w:rPr>
          <w:iCs/>
          <w:color w:val="000000" w:themeColor="text1"/>
          <w:sz w:val="28"/>
          <w:szCs w:val="28"/>
        </w:rPr>
        <w:t>understanding</w:t>
      </w:r>
      <w:r w:rsidRPr="006D4507">
        <w:rPr>
          <w:color w:val="000000" w:themeColor="text1"/>
          <w:sz w:val="28"/>
          <w:szCs w:val="28"/>
        </w:rPr>
        <w:t xml:space="preserve"> these areas of where, how, and why artist-students self-regulate learning that indicates where artists are expressing the shape of their learning, and where art schools can take </w:t>
      </w:r>
      <w:r w:rsidR="00CD5AFE" w:rsidRPr="006D4507">
        <w:rPr>
          <w:color w:val="000000" w:themeColor="text1"/>
          <w:sz w:val="28"/>
          <w:szCs w:val="28"/>
        </w:rPr>
        <w:t>note</w:t>
      </w:r>
      <w:r w:rsidRPr="006D4507">
        <w:rPr>
          <w:color w:val="000000" w:themeColor="text1"/>
          <w:sz w:val="28"/>
          <w:szCs w:val="28"/>
        </w:rPr>
        <w:t>.</w:t>
      </w:r>
    </w:p>
    <w:p w14:paraId="5B99E364" w14:textId="77777777" w:rsidR="00CB770E" w:rsidRPr="006D4507" w:rsidRDefault="00CB770E" w:rsidP="00C2076E">
      <w:pPr>
        <w:snapToGrid w:val="0"/>
        <w:spacing w:line="360" w:lineRule="exact"/>
        <w:rPr>
          <w:color w:val="000000"/>
          <w:sz w:val="28"/>
          <w:szCs w:val="28"/>
        </w:rPr>
      </w:pPr>
    </w:p>
    <w:p w14:paraId="2F47B30C" w14:textId="77777777" w:rsidR="00252190" w:rsidRPr="00252190" w:rsidRDefault="00252190" w:rsidP="00C2076E">
      <w:pPr>
        <w:snapToGrid w:val="0"/>
        <w:spacing w:line="360" w:lineRule="exact"/>
        <w:rPr>
          <w:rFonts w:ascii="Arial" w:hAnsi="Arial" w:cs="Arial"/>
          <w:b/>
          <w:bCs/>
          <w:sz w:val="28"/>
          <w:szCs w:val="28"/>
        </w:rPr>
      </w:pPr>
      <w:r w:rsidRPr="00252190">
        <w:rPr>
          <w:rFonts w:ascii="Arial" w:hAnsi="Arial" w:cs="Arial"/>
          <w:b/>
          <w:bCs/>
          <w:sz w:val="28"/>
          <w:szCs w:val="28"/>
        </w:rPr>
        <w:t xml:space="preserve">Accepting &amp; Rejecting </w:t>
      </w:r>
    </w:p>
    <w:p w14:paraId="7D3886F3" w14:textId="22F1BF61" w:rsidR="00CB770E" w:rsidRPr="006D4507" w:rsidRDefault="00CB770E" w:rsidP="00C2076E">
      <w:pPr>
        <w:snapToGrid w:val="0"/>
        <w:spacing w:line="360" w:lineRule="exact"/>
        <w:rPr>
          <w:color w:val="000000" w:themeColor="text1"/>
          <w:sz w:val="28"/>
          <w:szCs w:val="28"/>
        </w:rPr>
      </w:pPr>
      <w:r>
        <w:rPr>
          <w:sz w:val="28"/>
          <w:szCs w:val="28"/>
        </w:rPr>
        <w:t>The</w:t>
      </w:r>
      <w:r w:rsidRPr="006D4507">
        <w:rPr>
          <w:sz w:val="28"/>
          <w:szCs w:val="28"/>
        </w:rPr>
        <w:t xml:space="preserve"> kinds of skills artists said they developed at art school were couched </w:t>
      </w:r>
      <w:r w:rsidRPr="006D4507">
        <w:rPr>
          <w:color w:val="000000" w:themeColor="text1"/>
          <w:sz w:val="28"/>
          <w:szCs w:val="28"/>
        </w:rPr>
        <w:t xml:space="preserve">in terms of what was self-regulated, and what was </w:t>
      </w:r>
      <w:r w:rsidRPr="00DC5FBA">
        <w:rPr>
          <w:iCs/>
          <w:color w:val="000000" w:themeColor="text1"/>
          <w:sz w:val="28"/>
          <w:szCs w:val="28"/>
        </w:rPr>
        <w:t>chosen</w:t>
      </w:r>
      <w:r w:rsidRPr="006D4507">
        <w:rPr>
          <w:color w:val="000000" w:themeColor="text1"/>
          <w:sz w:val="28"/>
          <w:szCs w:val="28"/>
        </w:rPr>
        <w:t xml:space="preserve">. I call this Art School Absorptions (ASA), which refers to artist-students choosing to take what held value to them from their art schooling. This underlies self-regulated learning and denotes </w:t>
      </w:r>
      <w:r w:rsidR="00CD5AFE">
        <w:rPr>
          <w:color w:val="000000" w:themeColor="text1"/>
          <w:sz w:val="28"/>
          <w:szCs w:val="28"/>
        </w:rPr>
        <w:t xml:space="preserve">both </w:t>
      </w:r>
      <w:r w:rsidR="00CD5AFE" w:rsidRPr="006D4507">
        <w:rPr>
          <w:color w:val="000000" w:themeColor="text1"/>
          <w:sz w:val="28"/>
          <w:szCs w:val="28"/>
        </w:rPr>
        <w:t>acceptance</w:t>
      </w:r>
      <w:r w:rsidR="00CD5AFE">
        <w:rPr>
          <w:color w:val="000000" w:themeColor="text1"/>
          <w:sz w:val="28"/>
          <w:szCs w:val="28"/>
        </w:rPr>
        <w:t>s</w:t>
      </w:r>
      <w:r w:rsidRPr="006D4507">
        <w:rPr>
          <w:color w:val="000000" w:themeColor="text1"/>
          <w:sz w:val="28"/>
          <w:szCs w:val="28"/>
        </w:rPr>
        <w:t xml:space="preserve"> </w:t>
      </w:r>
      <w:r w:rsidR="00CD5AFE" w:rsidRPr="006D4507">
        <w:rPr>
          <w:color w:val="000000" w:themeColor="text1"/>
          <w:sz w:val="28"/>
          <w:szCs w:val="28"/>
        </w:rPr>
        <w:t>and</w:t>
      </w:r>
      <w:r w:rsidRPr="006D4507">
        <w:rPr>
          <w:color w:val="000000" w:themeColor="text1"/>
          <w:sz w:val="28"/>
          <w:szCs w:val="28"/>
        </w:rPr>
        <w:t xml:space="preserve"> resistance</w:t>
      </w:r>
      <w:r w:rsidR="00CD5AFE">
        <w:rPr>
          <w:color w:val="000000" w:themeColor="text1"/>
          <w:sz w:val="28"/>
          <w:szCs w:val="28"/>
        </w:rPr>
        <w:t>s</w:t>
      </w:r>
      <w:r w:rsidRPr="006D4507">
        <w:rPr>
          <w:color w:val="000000" w:themeColor="text1"/>
          <w:sz w:val="28"/>
          <w:szCs w:val="28"/>
        </w:rPr>
        <w:t xml:space="preserve"> to certain curricula. I found ASA pertaining to five key areas of skilling; Perspectival Shifts, Communication &amp; Defence, Fabrication &amp; Making, Transferability &amp; Employability, Art World ASA, and Visual, Verbal &amp; Critical Perception. The artists talked of developing (art) world views, political concerns, and empathy (P12:</w:t>
      </w:r>
      <w:r>
        <w:rPr>
          <w:color w:val="000000" w:themeColor="text1"/>
          <w:sz w:val="28"/>
          <w:szCs w:val="28"/>
        </w:rPr>
        <w:t xml:space="preserve"> </w:t>
      </w:r>
      <w:r w:rsidRPr="006D4507">
        <w:rPr>
          <w:color w:val="000000" w:themeColor="text1"/>
          <w:sz w:val="28"/>
          <w:szCs w:val="28"/>
        </w:rPr>
        <w:t>1025-1026 &amp; P8:</w:t>
      </w:r>
      <w:r>
        <w:rPr>
          <w:color w:val="000000" w:themeColor="text1"/>
          <w:sz w:val="28"/>
          <w:szCs w:val="28"/>
        </w:rPr>
        <w:t xml:space="preserve"> </w:t>
      </w:r>
      <w:r w:rsidRPr="006D4507">
        <w:rPr>
          <w:color w:val="000000" w:themeColor="text1"/>
          <w:sz w:val="28"/>
          <w:szCs w:val="28"/>
        </w:rPr>
        <w:t>2773</w:t>
      </w:r>
      <w:r w:rsidRPr="006D4507">
        <w:rPr>
          <w:color w:val="000000" w:themeColor="text1"/>
          <w:sz w:val="28"/>
          <w:szCs w:val="28"/>
        </w:rPr>
        <w:noBreakHyphen/>
        <w:t xml:space="preserve">2780). They said they learned specialised language, gained an </w:t>
      </w:r>
      <w:r>
        <w:rPr>
          <w:color w:val="000000" w:themeColor="text1"/>
          <w:sz w:val="28"/>
          <w:szCs w:val="28"/>
        </w:rPr>
        <w:t>“</w:t>
      </w:r>
      <w:r w:rsidRPr="006D4507">
        <w:rPr>
          <w:color w:val="000000" w:themeColor="text1"/>
          <w:sz w:val="28"/>
          <w:szCs w:val="28"/>
        </w:rPr>
        <w:t>ability to talk about artwork proficiently</w:t>
      </w:r>
      <w:r>
        <w:rPr>
          <w:color w:val="000000" w:themeColor="text1"/>
          <w:sz w:val="28"/>
          <w:szCs w:val="28"/>
        </w:rPr>
        <w:t>”</w:t>
      </w:r>
      <w:r w:rsidRPr="006D4507">
        <w:rPr>
          <w:color w:val="000000" w:themeColor="text1"/>
          <w:sz w:val="28"/>
          <w:szCs w:val="28"/>
        </w:rPr>
        <w:t xml:space="preserve"> (P11:</w:t>
      </w:r>
      <w:r>
        <w:rPr>
          <w:color w:val="000000" w:themeColor="text1"/>
          <w:sz w:val="28"/>
          <w:szCs w:val="28"/>
        </w:rPr>
        <w:t xml:space="preserve"> </w:t>
      </w:r>
      <w:r w:rsidRPr="006D4507">
        <w:rPr>
          <w:color w:val="000000" w:themeColor="text1"/>
          <w:sz w:val="28"/>
          <w:szCs w:val="28"/>
        </w:rPr>
        <w:t>2243</w:t>
      </w:r>
      <w:r w:rsidRPr="006D4507">
        <w:rPr>
          <w:color w:val="000000" w:themeColor="text1"/>
          <w:sz w:val="28"/>
          <w:szCs w:val="28"/>
        </w:rPr>
        <w:noBreakHyphen/>
        <w:t xml:space="preserve">2245), and understood how to </w:t>
      </w:r>
      <w:r>
        <w:rPr>
          <w:color w:val="000000" w:themeColor="text1"/>
          <w:sz w:val="28"/>
          <w:szCs w:val="28"/>
        </w:rPr>
        <w:t>“</w:t>
      </w:r>
      <w:r w:rsidRPr="006D4507">
        <w:rPr>
          <w:color w:val="000000" w:themeColor="text1"/>
          <w:sz w:val="28"/>
          <w:szCs w:val="28"/>
        </w:rPr>
        <w:t>defend ideas</w:t>
      </w:r>
      <w:r>
        <w:rPr>
          <w:color w:val="000000" w:themeColor="text1"/>
          <w:sz w:val="28"/>
          <w:szCs w:val="28"/>
        </w:rPr>
        <w:t>”</w:t>
      </w:r>
      <w:r w:rsidRPr="006D4507">
        <w:rPr>
          <w:color w:val="000000" w:themeColor="text1"/>
          <w:sz w:val="28"/>
          <w:szCs w:val="28"/>
        </w:rPr>
        <w:t xml:space="preserve"> (</w:t>
      </w:r>
      <w:r w:rsidRPr="006D4507">
        <w:rPr>
          <w:sz w:val="28"/>
          <w:szCs w:val="28"/>
        </w:rPr>
        <w:t>P6:</w:t>
      </w:r>
      <w:r>
        <w:rPr>
          <w:sz w:val="28"/>
          <w:szCs w:val="28"/>
        </w:rPr>
        <w:t xml:space="preserve"> </w:t>
      </w:r>
      <w:r w:rsidRPr="006D4507">
        <w:rPr>
          <w:sz w:val="28"/>
          <w:szCs w:val="28"/>
        </w:rPr>
        <w:t xml:space="preserve">572). They felt they would be more </w:t>
      </w:r>
      <w:r>
        <w:rPr>
          <w:sz w:val="28"/>
          <w:szCs w:val="28"/>
        </w:rPr>
        <w:t>“</w:t>
      </w:r>
      <w:r w:rsidRPr="006D4507">
        <w:rPr>
          <w:color w:val="000000" w:themeColor="text1"/>
          <w:sz w:val="28"/>
          <w:szCs w:val="28"/>
        </w:rPr>
        <w:t>useful as an employee</w:t>
      </w:r>
      <w:r>
        <w:rPr>
          <w:color w:val="000000" w:themeColor="text1"/>
          <w:sz w:val="28"/>
          <w:szCs w:val="28"/>
        </w:rPr>
        <w:t>”</w:t>
      </w:r>
      <w:r w:rsidRPr="006D4507">
        <w:rPr>
          <w:color w:val="000000" w:themeColor="text1"/>
          <w:sz w:val="28"/>
          <w:szCs w:val="28"/>
        </w:rPr>
        <w:t xml:space="preserve"> (P8:</w:t>
      </w:r>
      <w:r>
        <w:rPr>
          <w:color w:val="000000" w:themeColor="text1"/>
          <w:sz w:val="28"/>
          <w:szCs w:val="28"/>
        </w:rPr>
        <w:t xml:space="preserve"> </w:t>
      </w:r>
      <w:r w:rsidRPr="006D4507">
        <w:rPr>
          <w:color w:val="000000" w:themeColor="text1"/>
          <w:sz w:val="28"/>
          <w:szCs w:val="28"/>
        </w:rPr>
        <w:t xml:space="preserve">2962-2991) having attended art school and left with </w:t>
      </w:r>
      <w:r>
        <w:rPr>
          <w:color w:val="000000" w:themeColor="text1"/>
          <w:sz w:val="28"/>
          <w:szCs w:val="28"/>
        </w:rPr>
        <w:t>“</w:t>
      </w:r>
      <w:r w:rsidRPr="006D4507">
        <w:rPr>
          <w:color w:val="000000" w:themeColor="text1"/>
          <w:sz w:val="28"/>
          <w:szCs w:val="28"/>
        </w:rPr>
        <w:t>a whole range of skills that are really applicable to…life in general</w:t>
      </w:r>
      <w:r>
        <w:rPr>
          <w:color w:val="000000" w:themeColor="text1"/>
          <w:sz w:val="28"/>
          <w:szCs w:val="28"/>
        </w:rPr>
        <w:t>”</w:t>
      </w:r>
      <w:r w:rsidRPr="006D4507">
        <w:rPr>
          <w:color w:val="000000" w:themeColor="text1"/>
          <w:sz w:val="28"/>
          <w:szCs w:val="28"/>
        </w:rPr>
        <w:t xml:space="preserve"> and </w:t>
      </w:r>
      <w:r>
        <w:rPr>
          <w:color w:val="000000" w:themeColor="text1"/>
          <w:sz w:val="28"/>
          <w:szCs w:val="28"/>
        </w:rPr>
        <w:t>“</w:t>
      </w:r>
      <w:r w:rsidRPr="006D4507">
        <w:rPr>
          <w:color w:val="000000" w:themeColor="text1"/>
          <w:sz w:val="28"/>
          <w:szCs w:val="28"/>
        </w:rPr>
        <w:t>other fields</w:t>
      </w:r>
      <w:r>
        <w:rPr>
          <w:color w:val="000000" w:themeColor="text1"/>
          <w:sz w:val="28"/>
          <w:szCs w:val="28"/>
        </w:rPr>
        <w:t>”</w:t>
      </w:r>
      <w:r w:rsidRPr="006D4507">
        <w:rPr>
          <w:color w:val="000000" w:themeColor="text1"/>
          <w:sz w:val="28"/>
          <w:szCs w:val="28"/>
        </w:rPr>
        <w:t xml:space="preserve"> (P6:</w:t>
      </w:r>
      <w:r>
        <w:rPr>
          <w:color w:val="000000" w:themeColor="text1"/>
          <w:sz w:val="28"/>
          <w:szCs w:val="28"/>
        </w:rPr>
        <w:t xml:space="preserve"> </w:t>
      </w:r>
      <w:r w:rsidRPr="006D4507">
        <w:rPr>
          <w:color w:val="000000" w:themeColor="text1"/>
          <w:sz w:val="28"/>
          <w:szCs w:val="28"/>
        </w:rPr>
        <w:t>463</w:t>
      </w:r>
      <w:r w:rsidRPr="006D4507">
        <w:rPr>
          <w:color w:val="000000" w:themeColor="text1"/>
          <w:sz w:val="28"/>
          <w:szCs w:val="28"/>
        </w:rPr>
        <w:noBreakHyphen/>
        <w:t>469).</w:t>
      </w:r>
      <w:r w:rsidR="00CD5AFE">
        <w:rPr>
          <w:color w:val="000000" w:themeColor="text1"/>
          <w:sz w:val="28"/>
          <w:szCs w:val="28"/>
        </w:rPr>
        <w:t xml:space="preserve"> </w:t>
      </w:r>
      <w:r w:rsidRPr="006D4507">
        <w:rPr>
          <w:color w:val="000000" w:themeColor="text1"/>
          <w:sz w:val="28"/>
          <w:szCs w:val="28"/>
        </w:rPr>
        <w:t>While the art schools these artists attended have succeeded</w:t>
      </w:r>
      <w:r w:rsidR="00AA718F">
        <w:rPr>
          <w:color w:val="000000" w:themeColor="text1"/>
          <w:sz w:val="28"/>
          <w:szCs w:val="28"/>
        </w:rPr>
        <w:t xml:space="preserve"> </w:t>
      </w:r>
      <w:r w:rsidRPr="006D4507">
        <w:rPr>
          <w:color w:val="000000" w:themeColor="text1"/>
          <w:sz w:val="28"/>
          <w:szCs w:val="28"/>
        </w:rPr>
        <w:t xml:space="preserve">somewhat in meeting </w:t>
      </w:r>
      <w:r w:rsidRPr="006D4507">
        <w:rPr>
          <w:sz w:val="28"/>
          <w:szCs w:val="28"/>
        </w:rPr>
        <w:t xml:space="preserve">anticipated outcomes, credit was not freely given to the art schools by the artists when discussing their ASA. </w:t>
      </w:r>
    </w:p>
    <w:p w14:paraId="7C9E2297" w14:textId="77777777" w:rsidR="00CB770E" w:rsidRPr="006D4507" w:rsidRDefault="00CB770E" w:rsidP="00C2076E">
      <w:pPr>
        <w:snapToGrid w:val="0"/>
        <w:spacing w:line="360" w:lineRule="exact"/>
        <w:rPr>
          <w:color w:val="000000" w:themeColor="text1"/>
          <w:sz w:val="28"/>
          <w:szCs w:val="28"/>
        </w:rPr>
      </w:pPr>
    </w:p>
    <w:p w14:paraId="59A2070C" w14:textId="41A79DB1" w:rsidR="00CB770E" w:rsidRPr="006D4507" w:rsidRDefault="00CB770E" w:rsidP="00C2076E">
      <w:pPr>
        <w:snapToGrid w:val="0"/>
        <w:spacing w:line="360" w:lineRule="exact"/>
        <w:rPr>
          <w:color w:val="000000" w:themeColor="text1"/>
          <w:sz w:val="28"/>
          <w:szCs w:val="28"/>
        </w:rPr>
      </w:pPr>
      <w:r w:rsidRPr="006D4507">
        <w:rPr>
          <w:color w:val="000000" w:themeColor="text1"/>
          <w:sz w:val="28"/>
          <w:szCs w:val="28"/>
        </w:rPr>
        <w:t xml:space="preserve">Indeed, within </w:t>
      </w:r>
      <w:r w:rsidR="00AA718F" w:rsidRPr="006D4507">
        <w:rPr>
          <w:color w:val="000000" w:themeColor="text1"/>
          <w:sz w:val="28"/>
          <w:szCs w:val="28"/>
        </w:rPr>
        <w:t>all</w:t>
      </w:r>
      <w:r w:rsidRPr="006D4507">
        <w:rPr>
          <w:color w:val="000000" w:themeColor="text1"/>
          <w:sz w:val="28"/>
          <w:szCs w:val="28"/>
        </w:rPr>
        <w:t xml:space="preserve"> </w:t>
      </w:r>
      <w:r w:rsidR="00D11666">
        <w:rPr>
          <w:color w:val="000000" w:themeColor="text1"/>
          <w:sz w:val="28"/>
          <w:szCs w:val="28"/>
        </w:rPr>
        <w:t xml:space="preserve">of </w:t>
      </w:r>
      <w:r w:rsidRPr="006D4507">
        <w:rPr>
          <w:color w:val="000000" w:themeColor="text1"/>
          <w:sz w:val="28"/>
          <w:szCs w:val="28"/>
        </w:rPr>
        <w:t>these learning areas artists predominantly claimed responsibility for self</w:t>
      </w:r>
      <w:r w:rsidRPr="006D4507">
        <w:rPr>
          <w:color w:val="000000" w:themeColor="text1"/>
          <w:sz w:val="28"/>
          <w:szCs w:val="28"/>
        </w:rPr>
        <w:noBreakHyphen/>
        <w:t>initiated acquiring of these skills, and some suggested they already had these abilities before attending art school. This was particularly relevant to skills relating to making their artworks, where the artists denied art schooling helped them build on their technical skills</w:t>
      </w:r>
      <w:r>
        <w:rPr>
          <w:color w:val="000000" w:themeColor="text1"/>
          <w:sz w:val="28"/>
          <w:szCs w:val="28"/>
        </w:rPr>
        <w:t>. O</w:t>
      </w:r>
      <w:r w:rsidRPr="006D4507">
        <w:rPr>
          <w:color w:val="000000" w:themeColor="text1"/>
          <w:sz w:val="28"/>
          <w:szCs w:val="28"/>
        </w:rPr>
        <w:t>ne suggest</w:t>
      </w:r>
      <w:r>
        <w:rPr>
          <w:color w:val="000000" w:themeColor="text1"/>
          <w:sz w:val="28"/>
          <w:szCs w:val="28"/>
        </w:rPr>
        <w:t>ed</w:t>
      </w:r>
      <w:r w:rsidRPr="006D4507">
        <w:rPr>
          <w:color w:val="000000" w:themeColor="text1"/>
          <w:sz w:val="28"/>
          <w:szCs w:val="28"/>
        </w:rPr>
        <w:t xml:space="preserve"> they made the </w:t>
      </w:r>
      <w:r>
        <w:rPr>
          <w:color w:val="000000" w:themeColor="text1"/>
          <w:sz w:val="28"/>
          <w:szCs w:val="28"/>
        </w:rPr>
        <w:t>“</w:t>
      </w:r>
      <w:r w:rsidRPr="006D4507">
        <w:rPr>
          <w:color w:val="000000" w:themeColor="text1"/>
          <w:sz w:val="28"/>
          <w:szCs w:val="28"/>
        </w:rPr>
        <w:t>same work</w:t>
      </w:r>
      <w:r>
        <w:rPr>
          <w:color w:val="000000" w:themeColor="text1"/>
          <w:sz w:val="28"/>
          <w:szCs w:val="28"/>
        </w:rPr>
        <w:t>”</w:t>
      </w:r>
      <w:r w:rsidRPr="006D4507">
        <w:rPr>
          <w:color w:val="000000" w:themeColor="text1"/>
          <w:sz w:val="28"/>
          <w:szCs w:val="28"/>
        </w:rPr>
        <w:t xml:space="preserve"> (P7:</w:t>
      </w:r>
      <w:r>
        <w:rPr>
          <w:color w:val="000000" w:themeColor="text1"/>
          <w:sz w:val="28"/>
          <w:szCs w:val="28"/>
        </w:rPr>
        <w:t xml:space="preserve"> </w:t>
      </w:r>
      <w:r w:rsidRPr="006D4507">
        <w:rPr>
          <w:color w:val="000000" w:themeColor="text1"/>
          <w:sz w:val="28"/>
          <w:szCs w:val="28"/>
        </w:rPr>
        <w:t>1735) at art school as before attending. In denying being skilled in making through their art schooling, assertions of pre</w:t>
      </w:r>
      <w:r w:rsidRPr="006D4507">
        <w:rPr>
          <w:color w:val="000000" w:themeColor="text1"/>
          <w:sz w:val="28"/>
          <w:szCs w:val="28"/>
        </w:rPr>
        <w:noBreakHyphen/>
        <w:t>possession of art</w:t>
      </w:r>
      <w:r>
        <w:rPr>
          <w:color w:val="000000" w:themeColor="text1"/>
          <w:sz w:val="28"/>
          <w:szCs w:val="28"/>
        </w:rPr>
        <w:noBreakHyphen/>
      </w:r>
      <w:r w:rsidRPr="006D4507">
        <w:rPr>
          <w:color w:val="000000" w:themeColor="text1"/>
          <w:sz w:val="28"/>
          <w:szCs w:val="28"/>
        </w:rPr>
        <w:t>making skills are raised and images of the mythic artistic genius, born with innate creative talent surface through the disavowal.</w:t>
      </w:r>
      <w:r w:rsidR="003C4EB6">
        <w:rPr>
          <w:color w:val="000000" w:themeColor="text1"/>
          <w:sz w:val="28"/>
          <w:szCs w:val="28"/>
        </w:rPr>
        <w:t xml:space="preserve"> </w:t>
      </w:r>
      <w:r w:rsidRPr="006D4507">
        <w:rPr>
          <w:color w:val="000000" w:themeColor="text1"/>
          <w:sz w:val="28"/>
          <w:szCs w:val="28"/>
        </w:rPr>
        <w:t>This highlights interconnections between skills, myths, and artists’ identities</w:t>
      </w:r>
      <w:r w:rsidR="00C75B2D">
        <w:rPr>
          <w:color w:val="000000" w:themeColor="text1"/>
          <w:sz w:val="28"/>
          <w:szCs w:val="28"/>
        </w:rPr>
        <w:t xml:space="preserve">; </w:t>
      </w:r>
      <w:r w:rsidRPr="006D4507">
        <w:rPr>
          <w:color w:val="000000" w:themeColor="text1"/>
          <w:sz w:val="28"/>
          <w:szCs w:val="28"/>
        </w:rPr>
        <w:t xml:space="preserve">where being taught interferes with shared ideas of who </w:t>
      </w:r>
      <w:r>
        <w:rPr>
          <w:color w:val="000000" w:themeColor="text1"/>
          <w:sz w:val="28"/>
          <w:szCs w:val="28"/>
        </w:rPr>
        <w:t xml:space="preserve">the </w:t>
      </w:r>
      <w:r w:rsidRPr="006D4507">
        <w:rPr>
          <w:color w:val="000000" w:themeColor="text1"/>
          <w:sz w:val="28"/>
          <w:szCs w:val="28"/>
        </w:rPr>
        <w:t>artists</w:t>
      </w:r>
      <w:r>
        <w:rPr>
          <w:color w:val="000000" w:themeColor="text1"/>
          <w:sz w:val="28"/>
          <w:szCs w:val="28"/>
        </w:rPr>
        <w:t xml:space="preserve"> </w:t>
      </w:r>
      <w:r w:rsidR="00C75B2D">
        <w:rPr>
          <w:color w:val="000000" w:themeColor="text1"/>
          <w:sz w:val="28"/>
          <w:szCs w:val="28"/>
        </w:rPr>
        <w:t xml:space="preserve">I </w:t>
      </w:r>
      <w:r>
        <w:rPr>
          <w:color w:val="000000" w:themeColor="text1"/>
          <w:sz w:val="28"/>
          <w:szCs w:val="28"/>
        </w:rPr>
        <w:t>interviewed</w:t>
      </w:r>
      <w:r w:rsidRPr="006D4507">
        <w:rPr>
          <w:color w:val="000000" w:themeColor="text1"/>
          <w:sz w:val="28"/>
          <w:szCs w:val="28"/>
        </w:rPr>
        <w:t xml:space="preserve"> believed they </w:t>
      </w:r>
      <w:r w:rsidR="00C75B2D" w:rsidRPr="006D4507">
        <w:rPr>
          <w:color w:val="000000" w:themeColor="text1"/>
          <w:sz w:val="28"/>
          <w:szCs w:val="28"/>
        </w:rPr>
        <w:t>were or</w:t>
      </w:r>
      <w:r w:rsidRPr="006D4507">
        <w:rPr>
          <w:color w:val="000000" w:themeColor="text1"/>
          <w:sz w:val="28"/>
          <w:szCs w:val="28"/>
        </w:rPr>
        <w:t xml:space="preserve"> wanted to project themselves as being. ASA are tightly interconnected with </w:t>
      </w:r>
      <w:r w:rsidRPr="006D4507">
        <w:rPr>
          <w:color w:val="000000" w:themeColor="text1"/>
          <w:sz w:val="28"/>
          <w:szCs w:val="28"/>
        </w:rPr>
        <w:lastRenderedPageBreak/>
        <w:t>artistic myths and identity. Significantly, artists’ accounts of skilling showed how and where artists manipulated and constructed their personal curricula</w:t>
      </w:r>
      <w:r>
        <w:rPr>
          <w:color w:val="000000" w:themeColor="text1"/>
          <w:sz w:val="28"/>
          <w:szCs w:val="28"/>
        </w:rPr>
        <w:t>. W</w:t>
      </w:r>
      <w:r w:rsidRPr="006D4507">
        <w:rPr>
          <w:color w:val="000000" w:themeColor="text1"/>
          <w:sz w:val="28"/>
          <w:szCs w:val="28"/>
        </w:rPr>
        <w:t>hat they took, valued, and have come to recognise as important as they looked back from their positions as graduates, as well as how this is related to beliefs, myths</w:t>
      </w:r>
      <w:r>
        <w:rPr>
          <w:color w:val="000000" w:themeColor="text1"/>
          <w:sz w:val="28"/>
          <w:szCs w:val="28"/>
        </w:rPr>
        <w:t>,</w:t>
      </w:r>
      <w:r w:rsidRPr="006D4507">
        <w:rPr>
          <w:color w:val="000000" w:themeColor="text1"/>
          <w:sz w:val="28"/>
          <w:szCs w:val="28"/>
        </w:rPr>
        <w:t xml:space="preserve"> and identities</w:t>
      </w:r>
      <w:r>
        <w:rPr>
          <w:color w:val="000000" w:themeColor="text1"/>
          <w:sz w:val="28"/>
          <w:szCs w:val="28"/>
        </w:rPr>
        <w:t>,</w:t>
      </w:r>
      <w:r w:rsidRPr="006D4507">
        <w:rPr>
          <w:color w:val="000000" w:themeColor="text1"/>
          <w:sz w:val="28"/>
          <w:szCs w:val="28"/>
        </w:rPr>
        <w:t xml:space="preserve"> </w:t>
      </w:r>
      <w:r>
        <w:rPr>
          <w:color w:val="000000" w:themeColor="text1"/>
          <w:sz w:val="28"/>
          <w:szCs w:val="28"/>
        </w:rPr>
        <w:t xml:space="preserve">was indicated in their </w:t>
      </w:r>
      <w:r w:rsidR="00C75B2D">
        <w:rPr>
          <w:color w:val="000000" w:themeColor="text1"/>
          <w:sz w:val="28"/>
          <w:szCs w:val="28"/>
        </w:rPr>
        <w:t>descriptions</w:t>
      </w:r>
      <w:r>
        <w:rPr>
          <w:color w:val="000000" w:themeColor="text1"/>
          <w:sz w:val="28"/>
          <w:szCs w:val="28"/>
        </w:rPr>
        <w:t xml:space="preserve"> of be</w:t>
      </w:r>
      <w:r w:rsidR="00C75B2D">
        <w:rPr>
          <w:color w:val="000000" w:themeColor="text1"/>
          <w:sz w:val="28"/>
          <w:szCs w:val="28"/>
        </w:rPr>
        <w:t>com</w:t>
      </w:r>
      <w:r>
        <w:rPr>
          <w:color w:val="000000" w:themeColor="text1"/>
          <w:sz w:val="28"/>
          <w:szCs w:val="28"/>
        </w:rPr>
        <w:t>ing skilled</w:t>
      </w:r>
      <w:r w:rsidRPr="006D4507">
        <w:rPr>
          <w:color w:val="000000" w:themeColor="text1"/>
          <w:sz w:val="28"/>
          <w:szCs w:val="28"/>
        </w:rPr>
        <w:t xml:space="preserve">. By foregrounding artists’ voices, these findings offer new perspectives around skilling artists and skills debates </w:t>
      </w:r>
      <w:r>
        <w:rPr>
          <w:color w:val="000000" w:themeColor="text1"/>
          <w:sz w:val="28"/>
          <w:szCs w:val="28"/>
        </w:rPr>
        <w:t>relating to</w:t>
      </w:r>
      <w:r w:rsidRPr="006D4507">
        <w:rPr>
          <w:color w:val="000000" w:themeColor="text1"/>
          <w:sz w:val="28"/>
          <w:szCs w:val="28"/>
        </w:rPr>
        <w:t xml:space="preserve"> art schooling, which have polarised skills </w:t>
      </w:r>
      <w:r w:rsidRPr="006D4507">
        <w:rPr>
          <w:color w:val="000000"/>
          <w:sz w:val="28"/>
          <w:szCs w:val="28"/>
        </w:rPr>
        <w:t xml:space="preserve">into hard </w:t>
      </w:r>
      <w:r>
        <w:rPr>
          <w:color w:val="000000"/>
          <w:sz w:val="28"/>
          <w:szCs w:val="28"/>
        </w:rPr>
        <w:t>versus</w:t>
      </w:r>
      <w:r w:rsidRPr="006D4507">
        <w:rPr>
          <w:color w:val="000000"/>
          <w:sz w:val="28"/>
          <w:szCs w:val="28"/>
        </w:rPr>
        <w:t xml:space="preserve"> soft, practical </w:t>
      </w:r>
      <w:r>
        <w:rPr>
          <w:color w:val="000000"/>
          <w:sz w:val="28"/>
          <w:szCs w:val="28"/>
        </w:rPr>
        <w:t>versus</w:t>
      </w:r>
      <w:r w:rsidRPr="006D4507">
        <w:rPr>
          <w:color w:val="000000"/>
          <w:sz w:val="28"/>
          <w:szCs w:val="28"/>
        </w:rPr>
        <w:t xml:space="preserve"> conceptual, and</w:t>
      </w:r>
      <w:r>
        <w:rPr>
          <w:color w:val="000000"/>
          <w:sz w:val="28"/>
          <w:szCs w:val="28"/>
        </w:rPr>
        <w:t xml:space="preserve"> the debate about whether</w:t>
      </w:r>
      <w:r w:rsidRPr="006D4507">
        <w:rPr>
          <w:color w:val="000000"/>
          <w:sz w:val="28"/>
          <w:szCs w:val="28"/>
        </w:rPr>
        <w:t xml:space="preserve"> art </w:t>
      </w:r>
      <w:r w:rsidRPr="00622E66">
        <w:rPr>
          <w:iCs/>
          <w:color w:val="000000"/>
          <w:sz w:val="28"/>
          <w:szCs w:val="28"/>
        </w:rPr>
        <w:t>can</w:t>
      </w:r>
      <w:r w:rsidRPr="006D4507">
        <w:rPr>
          <w:color w:val="000000"/>
          <w:sz w:val="28"/>
          <w:szCs w:val="28"/>
        </w:rPr>
        <w:t xml:space="preserve"> </w:t>
      </w:r>
      <w:r>
        <w:rPr>
          <w:color w:val="000000"/>
          <w:sz w:val="28"/>
          <w:szCs w:val="28"/>
        </w:rPr>
        <w:t>or</w:t>
      </w:r>
      <w:r w:rsidRPr="006D4507">
        <w:rPr>
          <w:color w:val="000000"/>
          <w:sz w:val="28"/>
          <w:szCs w:val="28"/>
        </w:rPr>
        <w:t xml:space="preserve"> </w:t>
      </w:r>
      <w:r w:rsidRPr="00622E66">
        <w:rPr>
          <w:iCs/>
          <w:color w:val="000000"/>
          <w:sz w:val="28"/>
          <w:szCs w:val="28"/>
        </w:rPr>
        <w:t>cannot</w:t>
      </w:r>
      <w:r w:rsidRPr="00E25CDA">
        <w:rPr>
          <w:iCs/>
          <w:color w:val="000000"/>
          <w:sz w:val="28"/>
          <w:szCs w:val="28"/>
        </w:rPr>
        <w:t xml:space="preserve"> </w:t>
      </w:r>
      <w:r w:rsidRPr="006D4507">
        <w:rPr>
          <w:color w:val="000000"/>
          <w:sz w:val="28"/>
          <w:szCs w:val="28"/>
        </w:rPr>
        <w:t xml:space="preserve">be taught.  </w:t>
      </w:r>
    </w:p>
    <w:p w14:paraId="37F52B81" w14:textId="77777777" w:rsidR="00CB770E" w:rsidRPr="006D4507" w:rsidRDefault="00CB770E" w:rsidP="00C2076E">
      <w:pPr>
        <w:snapToGrid w:val="0"/>
        <w:spacing w:line="360" w:lineRule="exact"/>
        <w:rPr>
          <w:sz w:val="28"/>
          <w:szCs w:val="28"/>
        </w:rPr>
      </w:pPr>
    </w:p>
    <w:p w14:paraId="5392CD07" w14:textId="29E17699" w:rsidR="00CB770E" w:rsidRPr="006D4507" w:rsidRDefault="00CB770E" w:rsidP="00C2076E">
      <w:pPr>
        <w:snapToGrid w:val="0"/>
        <w:spacing w:line="360" w:lineRule="exact"/>
        <w:rPr>
          <w:color w:val="000000" w:themeColor="text1"/>
          <w:spacing w:val="3"/>
          <w:sz w:val="28"/>
          <w:szCs w:val="28"/>
          <w:shd w:val="clear" w:color="auto" w:fill="FFFFFF"/>
        </w:rPr>
      </w:pPr>
      <w:r w:rsidRPr="006D4507">
        <w:rPr>
          <w:sz w:val="28"/>
          <w:szCs w:val="28"/>
        </w:rPr>
        <w:t>Alongside accounts of skilling</w:t>
      </w:r>
      <w:r>
        <w:rPr>
          <w:sz w:val="28"/>
          <w:szCs w:val="28"/>
        </w:rPr>
        <w:t>,</w:t>
      </w:r>
      <w:r w:rsidRPr="006D4507">
        <w:rPr>
          <w:sz w:val="28"/>
          <w:szCs w:val="28"/>
        </w:rPr>
        <w:t xml:space="preserve"> artists </w:t>
      </w:r>
      <w:r>
        <w:rPr>
          <w:sz w:val="28"/>
          <w:szCs w:val="28"/>
        </w:rPr>
        <w:t xml:space="preserve">interviewed </w:t>
      </w:r>
      <w:r w:rsidRPr="006D4507">
        <w:rPr>
          <w:sz w:val="28"/>
          <w:szCs w:val="28"/>
        </w:rPr>
        <w:t>unreservedly rejected, disparaged, and often disavowed explicit professional development</w:t>
      </w:r>
      <w:r w:rsidRPr="006D4507">
        <w:rPr>
          <w:color w:val="000000" w:themeColor="text1"/>
          <w:sz w:val="28"/>
          <w:szCs w:val="28"/>
        </w:rPr>
        <w:t>.</w:t>
      </w:r>
      <w:r w:rsidR="00C75B2D">
        <w:rPr>
          <w:color w:val="000000" w:themeColor="text1"/>
          <w:sz w:val="28"/>
          <w:szCs w:val="28"/>
        </w:rPr>
        <w:t xml:space="preserve"> </w:t>
      </w:r>
      <w:r w:rsidRPr="006D4507">
        <w:rPr>
          <w:color w:val="000000" w:themeColor="text1"/>
          <w:sz w:val="28"/>
          <w:szCs w:val="28"/>
        </w:rPr>
        <w:t xml:space="preserve">Recollections of professional development varied from, </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there may have been one lecture on the business of art in the third year</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 xml:space="preserve"> (P2:</w:t>
      </w:r>
      <w:r>
        <w:rPr>
          <w:color w:val="000000" w:themeColor="text1"/>
          <w:spacing w:val="3"/>
          <w:sz w:val="28"/>
          <w:szCs w:val="28"/>
          <w:shd w:val="clear" w:color="auto" w:fill="FFFFFF"/>
        </w:rPr>
        <w:t xml:space="preserve"> </w:t>
      </w:r>
      <w:r w:rsidRPr="006D4507">
        <w:rPr>
          <w:color w:val="000000" w:themeColor="text1"/>
          <w:spacing w:val="3"/>
          <w:sz w:val="28"/>
          <w:szCs w:val="28"/>
          <w:shd w:val="clear" w:color="auto" w:fill="FFFFFF"/>
        </w:rPr>
        <w:t>404</w:t>
      </w:r>
      <w:r w:rsidRPr="006D4507">
        <w:rPr>
          <w:color w:val="000000" w:themeColor="text1"/>
          <w:spacing w:val="3"/>
          <w:sz w:val="28"/>
          <w:szCs w:val="28"/>
          <w:shd w:val="clear" w:color="auto" w:fill="FFFFFF"/>
        </w:rPr>
        <w:noBreakHyphen/>
        <w:t>405),</w:t>
      </w:r>
      <w:r w:rsidRPr="006D4507">
        <w:rPr>
          <w:color w:val="000000" w:themeColor="text1"/>
          <w:sz w:val="28"/>
          <w:szCs w:val="28"/>
        </w:rPr>
        <w:t xml:space="preserve"> to there not being </w:t>
      </w:r>
      <w:r>
        <w:rPr>
          <w:color w:val="000000" w:themeColor="text1"/>
          <w:sz w:val="28"/>
          <w:szCs w:val="28"/>
        </w:rPr>
        <w:t>“</w:t>
      </w:r>
      <w:r w:rsidRPr="006D4507">
        <w:rPr>
          <w:color w:val="000000" w:themeColor="text1"/>
          <w:spacing w:val="3"/>
          <w:sz w:val="28"/>
          <w:szCs w:val="28"/>
          <w:shd w:val="clear" w:color="auto" w:fill="FFFFFF"/>
        </w:rPr>
        <w:t>any real discussion about it</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 xml:space="preserve"> (P12:</w:t>
      </w:r>
      <w:r>
        <w:rPr>
          <w:color w:val="000000" w:themeColor="text1"/>
          <w:spacing w:val="3"/>
          <w:sz w:val="28"/>
          <w:szCs w:val="28"/>
          <w:shd w:val="clear" w:color="auto" w:fill="FFFFFF"/>
        </w:rPr>
        <w:t xml:space="preserve"> </w:t>
      </w:r>
      <w:r w:rsidRPr="006D4507">
        <w:rPr>
          <w:color w:val="000000" w:themeColor="text1"/>
          <w:spacing w:val="3"/>
          <w:sz w:val="28"/>
          <w:szCs w:val="28"/>
          <w:shd w:val="clear" w:color="auto" w:fill="FFFFFF"/>
        </w:rPr>
        <w:t xml:space="preserve">1831), and </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there was never talk about what happens next</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 xml:space="preserve"> (P4:</w:t>
      </w:r>
      <w:r>
        <w:rPr>
          <w:color w:val="000000" w:themeColor="text1"/>
          <w:spacing w:val="3"/>
          <w:sz w:val="28"/>
          <w:szCs w:val="28"/>
          <w:shd w:val="clear" w:color="auto" w:fill="FFFFFF"/>
        </w:rPr>
        <w:t xml:space="preserve"> </w:t>
      </w:r>
      <w:r w:rsidRPr="006D4507">
        <w:rPr>
          <w:color w:val="000000" w:themeColor="text1"/>
          <w:spacing w:val="3"/>
          <w:sz w:val="28"/>
          <w:szCs w:val="28"/>
          <w:shd w:val="clear" w:color="auto" w:fill="FFFFFF"/>
        </w:rPr>
        <w:t>2921).</w:t>
      </w:r>
      <w:r w:rsidR="00215BE7">
        <w:rPr>
          <w:color w:val="000000" w:themeColor="text1"/>
          <w:spacing w:val="3"/>
          <w:sz w:val="28"/>
          <w:szCs w:val="28"/>
          <w:shd w:val="clear" w:color="auto" w:fill="FFFFFF"/>
        </w:rPr>
        <w:t xml:space="preserve"> </w:t>
      </w:r>
      <w:r w:rsidRPr="006D4507">
        <w:rPr>
          <w:color w:val="000000" w:themeColor="text1"/>
          <w:spacing w:val="3"/>
          <w:sz w:val="28"/>
          <w:szCs w:val="28"/>
          <w:shd w:val="clear" w:color="auto" w:fill="FFFFFF"/>
        </w:rPr>
        <w:t xml:space="preserve">Some, who acknowledged there had been a level of professional development recalled a </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bunch of workshops</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 xml:space="preserve"> delivered in a </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half</w:t>
      </w:r>
      <w:r w:rsidRPr="006D4507">
        <w:rPr>
          <w:color w:val="000000" w:themeColor="text1"/>
          <w:spacing w:val="3"/>
          <w:sz w:val="28"/>
          <w:szCs w:val="28"/>
          <w:shd w:val="clear" w:color="auto" w:fill="FFFFFF"/>
        </w:rPr>
        <w:noBreakHyphen/>
        <w:t>ironic way</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 xml:space="preserve"> (P7:</w:t>
      </w:r>
      <w:r>
        <w:rPr>
          <w:color w:val="000000" w:themeColor="text1"/>
          <w:spacing w:val="3"/>
          <w:sz w:val="28"/>
          <w:szCs w:val="28"/>
          <w:shd w:val="clear" w:color="auto" w:fill="FFFFFF"/>
        </w:rPr>
        <w:t xml:space="preserve"> </w:t>
      </w:r>
      <w:r w:rsidRPr="006D4507">
        <w:rPr>
          <w:color w:val="000000" w:themeColor="text1"/>
          <w:spacing w:val="3"/>
          <w:sz w:val="28"/>
          <w:szCs w:val="28"/>
          <w:shd w:val="clear" w:color="auto" w:fill="FFFFFF"/>
        </w:rPr>
        <w:t>775</w:t>
      </w:r>
      <w:r w:rsidRPr="006D4507">
        <w:rPr>
          <w:color w:val="000000" w:themeColor="text1"/>
          <w:spacing w:val="3"/>
          <w:sz w:val="28"/>
          <w:szCs w:val="28"/>
          <w:shd w:val="clear" w:color="auto" w:fill="FFFFFF"/>
        </w:rPr>
        <w:noBreakHyphen/>
        <w:t xml:space="preserve">791), and another remembered being advised, </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as long as you’re always thinking about your art, you’re still an artist</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 xml:space="preserve"> (P1:</w:t>
      </w:r>
      <w:r>
        <w:rPr>
          <w:color w:val="000000" w:themeColor="text1"/>
          <w:spacing w:val="3"/>
          <w:sz w:val="28"/>
          <w:szCs w:val="28"/>
          <w:shd w:val="clear" w:color="auto" w:fill="FFFFFF"/>
        </w:rPr>
        <w:t xml:space="preserve"> </w:t>
      </w:r>
      <w:r w:rsidRPr="006D4507">
        <w:rPr>
          <w:color w:val="000000" w:themeColor="text1"/>
          <w:spacing w:val="3"/>
          <w:sz w:val="28"/>
          <w:szCs w:val="28"/>
          <w:shd w:val="clear" w:color="auto" w:fill="FFFFFF"/>
        </w:rPr>
        <w:t>1232-1234). This final point is a key factor in terms of the relationship I found between professional development, ASAs, and artists’ identifications.</w:t>
      </w:r>
      <w:r w:rsidR="00C75B2D">
        <w:rPr>
          <w:color w:val="000000" w:themeColor="text1"/>
          <w:spacing w:val="3"/>
          <w:sz w:val="28"/>
          <w:szCs w:val="28"/>
          <w:shd w:val="clear" w:color="auto" w:fill="FFFFFF"/>
        </w:rPr>
        <w:t xml:space="preserve"> </w:t>
      </w:r>
      <w:r w:rsidRPr="006D4507">
        <w:rPr>
          <w:color w:val="000000" w:themeColor="text1"/>
          <w:spacing w:val="3"/>
          <w:sz w:val="28"/>
          <w:szCs w:val="28"/>
          <w:shd w:val="clear" w:color="auto" w:fill="FFFFFF"/>
        </w:rPr>
        <w:t xml:space="preserve">It indicates </w:t>
      </w:r>
      <w:r>
        <w:rPr>
          <w:color w:val="000000" w:themeColor="text1"/>
          <w:spacing w:val="3"/>
          <w:sz w:val="28"/>
          <w:szCs w:val="28"/>
          <w:shd w:val="clear" w:color="auto" w:fill="FFFFFF"/>
        </w:rPr>
        <w:t xml:space="preserve">that </w:t>
      </w:r>
      <w:r w:rsidRPr="006D4507">
        <w:rPr>
          <w:color w:val="000000" w:themeColor="text1"/>
          <w:spacing w:val="3"/>
          <w:sz w:val="28"/>
          <w:szCs w:val="28"/>
          <w:shd w:val="clear" w:color="auto" w:fill="FFFFFF"/>
        </w:rPr>
        <w:t>what artists absorbed and rejected of art school curricula is based on an ideal of their imagined possible selves</w:t>
      </w:r>
      <w:r w:rsidR="002A7FB0">
        <w:rPr>
          <w:color w:val="000000" w:themeColor="text1"/>
          <w:spacing w:val="3"/>
          <w:sz w:val="28"/>
          <w:szCs w:val="28"/>
          <w:shd w:val="clear" w:color="auto" w:fill="FFFFFF"/>
        </w:rPr>
        <w:t xml:space="preserve">, </w:t>
      </w:r>
      <w:r w:rsidRPr="006D4507">
        <w:rPr>
          <w:color w:val="000000" w:themeColor="text1"/>
          <w:spacing w:val="3"/>
          <w:sz w:val="28"/>
          <w:szCs w:val="28"/>
          <w:shd w:val="clear" w:color="auto" w:fill="FFFFFF"/>
        </w:rPr>
        <w:t xml:space="preserve">which shuns the image of a formally professionally developed artist, and again raises the mythic image. Indeed, as one artist overtly stated about art; it was </w:t>
      </w:r>
      <w:r>
        <w:rPr>
          <w:color w:val="000000" w:themeColor="text1"/>
          <w:spacing w:val="3"/>
          <w:sz w:val="28"/>
          <w:szCs w:val="28"/>
          <w:shd w:val="clear" w:color="auto" w:fill="FFFFFF"/>
        </w:rPr>
        <w:t>“</w:t>
      </w:r>
      <w:r w:rsidRPr="006D4507">
        <w:rPr>
          <w:color w:val="000000" w:themeColor="text1"/>
          <w:spacing w:val="3"/>
          <w:sz w:val="28"/>
          <w:szCs w:val="28"/>
          <w:shd w:val="clear" w:color="auto" w:fill="FFFFFF"/>
        </w:rPr>
        <w:t>vulgar, to talk about the business end</w:t>
      </w:r>
      <w:r>
        <w:rPr>
          <w:rFonts w:eastAsia="MS Mincho"/>
          <w:color w:val="000000" w:themeColor="text1"/>
          <w:sz w:val="28"/>
          <w:szCs w:val="28"/>
        </w:rPr>
        <w:t>”</w:t>
      </w:r>
      <w:r w:rsidRPr="006D4507">
        <w:rPr>
          <w:rFonts w:eastAsia="MS Mincho"/>
          <w:color w:val="000000" w:themeColor="text1"/>
          <w:sz w:val="28"/>
          <w:szCs w:val="28"/>
        </w:rPr>
        <w:t xml:space="preserve"> (P6:</w:t>
      </w:r>
      <w:r>
        <w:rPr>
          <w:rFonts w:eastAsia="MS Mincho"/>
          <w:color w:val="000000" w:themeColor="text1"/>
          <w:sz w:val="28"/>
          <w:szCs w:val="28"/>
        </w:rPr>
        <w:t xml:space="preserve"> </w:t>
      </w:r>
      <w:r w:rsidRPr="006D4507">
        <w:rPr>
          <w:rFonts w:eastAsia="MS Mincho"/>
          <w:color w:val="000000" w:themeColor="text1"/>
          <w:sz w:val="28"/>
          <w:szCs w:val="28"/>
        </w:rPr>
        <w:t>1151).</w:t>
      </w:r>
      <w:r w:rsidRPr="006D4507">
        <w:rPr>
          <w:color w:val="000000" w:themeColor="text1"/>
          <w:spacing w:val="3"/>
          <w:sz w:val="28"/>
          <w:szCs w:val="28"/>
          <w:shd w:val="clear" w:color="auto" w:fill="FFFFFF"/>
        </w:rPr>
        <w:t xml:space="preserve">  </w:t>
      </w:r>
    </w:p>
    <w:p w14:paraId="41D0653A" w14:textId="77777777" w:rsidR="00CB770E" w:rsidRPr="006D4507" w:rsidRDefault="00CB770E" w:rsidP="00C2076E">
      <w:pPr>
        <w:snapToGrid w:val="0"/>
        <w:spacing w:line="360" w:lineRule="exact"/>
        <w:rPr>
          <w:color w:val="000000" w:themeColor="text1"/>
          <w:spacing w:val="3"/>
          <w:sz w:val="28"/>
          <w:szCs w:val="28"/>
          <w:shd w:val="clear" w:color="auto" w:fill="FFFFFF"/>
        </w:rPr>
      </w:pPr>
    </w:p>
    <w:p w14:paraId="72C83A2F" w14:textId="69898060" w:rsidR="00CB770E" w:rsidRPr="006D4507" w:rsidRDefault="00107550" w:rsidP="00C2076E">
      <w:pPr>
        <w:snapToGrid w:val="0"/>
        <w:spacing w:line="360" w:lineRule="exact"/>
        <w:rPr>
          <w:rFonts w:eastAsia="MS Mincho"/>
          <w:color w:val="000000" w:themeColor="text1"/>
          <w:sz w:val="28"/>
          <w:szCs w:val="28"/>
        </w:rPr>
      </w:pPr>
      <w:r>
        <w:rPr>
          <w:color w:val="000000" w:themeColor="text1"/>
          <w:spacing w:val="3"/>
          <w:sz w:val="28"/>
          <w:szCs w:val="28"/>
          <w:shd w:val="clear" w:color="auto" w:fill="FFFFFF"/>
        </w:rPr>
        <w:t>A</w:t>
      </w:r>
      <w:r w:rsidRPr="006D4507">
        <w:rPr>
          <w:color w:val="000000" w:themeColor="text1"/>
          <w:spacing w:val="3"/>
          <w:sz w:val="28"/>
          <w:szCs w:val="28"/>
          <w:shd w:val="clear" w:color="auto" w:fill="FFFFFF"/>
        </w:rPr>
        <w:t xml:space="preserve">rtists have consistently been found to reject alignment with commodification and business practices (BANKS 2017), finding association with entrepreneurship </w:t>
      </w:r>
      <w:r>
        <w:rPr>
          <w:color w:val="000000" w:themeColor="text1"/>
          <w:spacing w:val="3"/>
          <w:sz w:val="28"/>
          <w:szCs w:val="28"/>
          <w:shd w:val="clear" w:color="auto" w:fill="FFFFFF"/>
        </w:rPr>
        <w:t>“</w:t>
      </w:r>
      <w:r w:rsidRPr="006D4507">
        <w:rPr>
          <w:color w:val="000000" w:themeColor="text1"/>
          <w:sz w:val="28"/>
          <w:szCs w:val="28"/>
        </w:rPr>
        <w:t>unbecoming</w:t>
      </w:r>
      <w:r>
        <w:rPr>
          <w:color w:val="000000" w:themeColor="text1"/>
          <w:sz w:val="28"/>
          <w:szCs w:val="28"/>
        </w:rPr>
        <w:t>”</w:t>
      </w:r>
      <w:r w:rsidRPr="006D4507">
        <w:rPr>
          <w:color w:val="000000" w:themeColor="text1"/>
          <w:sz w:val="28"/>
          <w:szCs w:val="28"/>
        </w:rPr>
        <w:t xml:space="preserve"> (WESNER</w:t>
      </w:r>
      <w:r>
        <w:rPr>
          <w:color w:val="000000" w:themeColor="text1"/>
          <w:sz w:val="28"/>
          <w:szCs w:val="28"/>
        </w:rPr>
        <w:t xml:space="preserve"> </w:t>
      </w:r>
      <w:r w:rsidRPr="006D4507">
        <w:rPr>
          <w:color w:val="000000" w:themeColor="text1"/>
          <w:sz w:val="28"/>
          <w:szCs w:val="28"/>
        </w:rPr>
        <w:t>2018</w:t>
      </w:r>
      <w:r>
        <w:rPr>
          <w:color w:val="000000" w:themeColor="text1"/>
          <w:sz w:val="28"/>
          <w:szCs w:val="28"/>
        </w:rPr>
        <w:t>:</w:t>
      </w:r>
      <w:r w:rsidRPr="006D4507">
        <w:rPr>
          <w:color w:val="000000" w:themeColor="text1"/>
          <w:sz w:val="28"/>
          <w:szCs w:val="28"/>
        </w:rPr>
        <w:t xml:space="preserve"> 36)</w:t>
      </w:r>
      <w:r w:rsidRPr="006D4507">
        <w:rPr>
          <w:rFonts w:eastAsia="MS Mincho"/>
          <w:color w:val="000000" w:themeColor="text1"/>
          <w:sz w:val="28"/>
          <w:szCs w:val="28"/>
        </w:rPr>
        <w:t xml:space="preserve">. </w:t>
      </w:r>
      <w:r>
        <w:rPr>
          <w:rFonts w:eastAsia="MS Mincho"/>
          <w:color w:val="000000" w:themeColor="text1"/>
          <w:sz w:val="28"/>
          <w:szCs w:val="28"/>
        </w:rPr>
        <w:t>My findings add to this debate, demonstrating the</w:t>
      </w:r>
      <w:r w:rsidR="00A575AE">
        <w:rPr>
          <w:rFonts w:eastAsia="MS Mincho"/>
          <w:color w:val="000000" w:themeColor="text1"/>
          <w:sz w:val="28"/>
          <w:szCs w:val="28"/>
        </w:rPr>
        <w:t xml:space="preserve"> </w:t>
      </w:r>
      <w:r w:rsidR="00A575AE" w:rsidRPr="006D4507">
        <w:rPr>
          <w:rFonts w:eastAsia="MS Mincho"/>
          <w:color w:val="000000" w:themeColor="text1"/>
          <w:sz w:val="28"/>
          <w:szCs w:val="28"/>
        </w:rPr>
        <w:t>continu</w:t>
      </w:r>
      <w:r>
        <w:rPr>
          <w:rFonts w:eastAsia="MS Mincho"/>
          <w:color w:val="000000" w:themeColor="text1"/>
          <w:sz w:val="28"/>
          <w:szCs w:val="28"/>
        </w:rPr>
        <w:t>ed</w:t>
      </w:r>
      <w:r w:rsidR="00A575AE" w:rsidRPr="006D4507">
        <w:rPr>
          <w:rFonts w:eastAsia="MS Mincho"/>
          <w:color w:val="000000" w:themeColor="text1"/>
          <w:sz w:val="28"/>
          <w:szCs w:val="28"/>
        </w:rPr>
        <w:t xml:space="preserve"> distrust of the marketisation of art</w:t>
      </w:r>
      <w:r w:rsidR="00C75B2D">
        <w:rPr>
          <w:rFonts w:eastAsia="MS Mincho"/>
          <w:color w:val="000000" w:themeColor="text1"/>
          <w:sz w:val="28"/>
          <w:szCs w:val="28"/>
        </w:rPr>
        <w:t xml:space="preserve">ists’ </w:t>
      </w:r>
      <w:r w:rsidR="00A575AE" w:rsidRPr="006D4507">
        <w:rPr>
          <w:rFonts w:eastAsia="MS Mincho"/>
          <w:color w:val="000000" w:themeColor="text1"/>
          <w:sz w:val="28"/>
          <w:szCs w:val="28"/>
        </w:rPr>
        <w:t xml:space="preserve">work </w:t>
      </w:r>
      <w:r w:rsidR="00C75B2D">
        <w:rPr>
          <w:rFonts w:eastAsia="MS Mincho"/>
          <w:color w:val="000000" w:themeColor="text1"/>
          <w:sz w:val="28"/>
          <w:szCs w:val="28"/>
        </w:rPr>
        <w:t xml:space="preserve">and labour, </w:t>
      </w:r>
      <w:r w:rsidR="00A575AE" w:rsidRPr="006D4507">
        <w:rPr>
          <w:rFonts w:eastAsia="MS Mincho"/>
          <w:color w:val="000000" w:themeColor="text1"/>
          <w:sz w:val="28"/>
          <w:szCs w:val="28"/>
        </w:rPr>
        <w:t xml:space="preserve">and persistent anxiety over professional development programs </w:t>
      </w:r>
      <w:r w:rsidR="00A575AE">
        <w:rPr>
          <w:rFonts w:eastAsia="MS Mincho"/>
          <w:color w:val="000000" w:themeColor="text1"/>
          <w:sz w:val="28"/>
          <w:szCs w:val="28"/>
        </w:rPr>
        <w:t>that focus</w:t>
      </w:r>
      <w:r w:rsidR="00A575AE" w:rsidRPr="006D4507">
        <w:rPr>
          <w:rFonts w:eastAsia="MS Mincho"/>
          <w:color w:val="000000" w:themeColor="text1"/>
          <w:sz w:val="28"/>
          <w:szCs w:val="28"/>
        </w:rPr>
        <w:t xml:space="preserve"> efforts on commodifying </w:t>
      </w:r>
      <w:r w:rsidR="00A575AE">
        <w:rPr>
          <w:rFonts w:eastAsia="MS Mincho"/>
          <w:color w:val="000000" w:themeColor="text1"/>
          <w:sz w:val="28"/>
          <w:szCs w:val="28"/>
        </w:rPr>
        <w:t xml:space="preserve">art object </w:t>
      </w:r>
      <w:r w:rsidR="00A575AE" w:rsidRPr="006D4507">
        <w:rPr>
          <w:rFonts w:eastAsia="MS Mincho"/>
          <w:color w:val="000000" w:themeColor="text1"/>
          <w:sz w:val="28"/>
          <w:szCs w:val="28"/>
        </w:rPr>
        <w:t>production</w:t>
      </w:r>
      <w:r w:rsidR="00A575AE">
        <w:rPr>
          <w:rFonts w:eastAsia="MS Mincho"/>
          <w:color w:val="000000" w:themeColor="text1"/>
          <w:sz w:val="28"/>
          <w:szCs w:val="28"/>
        </w:rPr>
        <w:t>,</w:t>
      </w:r>
      <w:r w:rsidR="00A575AE" w:rsidRPr="006D4507">
        <w:rPr>
          <w:rFonts w:eastAsia="MS Mincho"/>
          <w:color w:val="000000" w:themeColor="text1"/>
          <w:sz w:val="28"/>
          <w:szCs w:val="28"/>
        </w:rPr>
        <w:t xml:space="preserve">  reducing art education into mere incubators </w:t>
      </w:r>
      <w:r w:rsidR="00A575AE">
        <w:rPr>
          <w:rFonts w:eastAsia="MS Mincho"/>
          <w:color w:val="000000" w:themeColor="text1"/>
          <w:sz w:val="28"/>
          <w:szCs w:val="28"/>
        </w:rPr>
        <w:t>of</w:t>
      </w:r>
      <w:r w:rsidR="00A575AE" w:rsidRPr="006D4507">
        <w:rPr>
          <w:rFonts w:eastAsia="MS Mincho"/>
          <w:color w:val="000000" w:themeColor="text1"/>
          <w:sz w:val="28"/>
          <w:szCs w:val="28"/>
        </w:rPr>
        <w:t xml:space="preserve"> creative industry workers</w:t>
      </w:r>
      <w:r w:rsidR="00A575AE">
        <w:rPr>
          <w:rFonts w:eastAsia="MS Mincho"/>
          <w:color w:val="000000" w:themeColor="text1"/>
          <w:sz w:val="28"/>
          <w:szCs w:val="28"/>
        </w:rPr>
        <w:t xml:space="preserve">.  </w:t>
      </w:r>
    </w:p>
    <w:p w14:paraId="066D0E4B" w14:textId="77777777" w:rsidR="00CB770E" w:rsidRPr="006D4507" w:rsidRDefault="00CB770E" w:rsidP="00C2076E">
      <w:pPr>
        <w:snapToGrid w:val="0"/>
        <w:spacing w:line="360" w:lineRule="exact"/>
        <w:rPr>
          <w:color w:val="000000" w:themeColor="text1"/>
          <w:sz w:val="28"/>
          <w:szCs w:val="28"/>
          <w:lang w:val="en-US"/>
        </w:rPr>
      </w:pPr>
    </w:p>
    <w:p w14:paraId="746FC1B4" w14:textId="77777777" w:rsidR="003E001A" w:rsidRPr="003E001A" w:rsidRDefault="003E001A" w:rsidP="00C2076E">
      <w:pPr>
        <w:snapToGrid w:val="0"/>
        <w:spacing w:line="360" w:lineRule="exact"/>
        <w:rPr>
          <w:b/>
          <w:bCs/>
          <w:sz w:val="28"/>
          <w:szCs w:val="28"/>
        </w:rPr>
      </w:pPr>
      <w:proofErr w:type="spellStart"/>
      <w:r w:rsidRPr="003E001A">
        <w:rPr>
          <w:rFonts w:ascii="Arial" w:hAnsi="Arial" w:cs="Arial"/>
          <w:b/>
          <w:bCs/>
          <w:color w:val="000000" w:themeColor="text1"/>
          <w:sz w:val="28"/>
          <w:szCs w:val="28"/>
          <w:lang w:val="fr-FR"/>
        </w:rPr>
        <w:t>Discontent</w:t>
      </w:r>
      <w:proofErr w:type="spellEnd"/>
      <w:r w:rsidRPr="003E001A">
        <w:rPr>
          <w:rFonts w:ascii="Arial" w:hAnsi="Arial" w:cs="Arial"/>
          <w:b/>
          <w:bCs/>
          <w:color w:val="000000" w:themeColor="text1"/>
          <w:sz w:val="28"/>
          <w:szCs w:val="28"/>
          <w:lang w:val="fr-FR"/>
        </w:rPr>
        <w:t xml:space="preserve"> &amp; </w:t>
      </w:r>
      <w:proofErr w:type="spellStart"/>
      <w:r w:rsidRPr="003E001A">
        <w:rPr>
          <w:rFonts w:ascii="Arial" w:hAnsi="Arial" w:cs="Arial"/>
          <w:b/>
          <w:bCs/>
          <w:color w:val="000000" w:themeColor="text1"/>
          <w:sz w:val="28"/>
          <w:szCs w:val="28"/>
          <w:lang w:val="fr-FR"/>
        </w:rPr>
        <w:t>Disappointment</w:t>
      </w:r>
      <w:proofErr w:type="spellEnd"/>
      <w:r w:rsidRPr="003E001A">
        <w:rPr>
          <w:b/>
          <w:bCs/>
          <w:sz w:val="28"/>
          <w:szCs w:val="28"/>
        </w:rPr>
        <w:t xml:space="preserve"> </w:t>
      </w:r>
    </w:p>
    <w:p w14:paraId="055B0754" w14:textId="72C115D7" w:rsidR="00CB770E" w:rsidRPr="006D4507" w:rsidRDefault="00281687" w:rsidP="00C2076E">
      <w:pPr>
        <w:snapToGrid w:val="0"/>
        <w:spacing w:line="360" w:lineRule="exact"/>
        <w:rPr>
          <w:color w:val="000000" w:themeColor="text1"/>
          <w:sz w:val="28"/>
          <w:szCs w:val="28"/>
        </w:rPr>
      </w:pPr>
      <w:r>
        <w:rPr>
          <w:sz w:val="28"/>
          <w:szCs w:val="28"/>
        </w:rPr>
        <w:t>Within the artists’</w:t>
      </w:r>
      <w:r w:rsidR="00CB770E" w:rsidRPr="006D4507">
        <w:rPr>
          <w:sz w:val="28"/>
          <w:szCs w:val="28"/>
        </w:rPr>
        <w:t xml:space="preserve"> descri</w:t>
      </w:r>
      <w:r>
        <w:rPr>
          <w:sz w:val="28"/>
          <w:szCs w:val="28"/>
        </w:rPr>
        <w:t>ptions of</w:t>
      </w:r>
      <w:r w:rsidR="00CB770E" w:rsidRPr="006D4507">
        <w:rPr>
          <w:sz w:val="28"/>
          <w:szCs w:val="28"/>
        </w:rPr>
        <w:t xml:space="preserve"> their self-led and self-regulated engagement with skilling and professional pedagogies, </w:t>
      </w:r>
      <w:r>
        <w:rPr>
          <w:sz w:val="28"/>
          <w:szCs w:val="28"/>
        </w:rPr>
        <w:t xml:space="preserve">the </w:t>
      </w:r>
      <w:r w:rsidR="00CB770E" w:rsidRPr="006D4507">
        <w:rPr>
          <w:sz w:val="28"/>
          <w:szCs w:val="28"/>
        </w:rPr>
        <w:t xml:space="preserve">artists offered unconstrained emotional details of their disappointments and discontent about aspects of their </w:t>
      </w:r>
      <w:r w:rsidR="00CB770E" w:rsidRPr="006D4507">
        <w:rPr>
          <w:sz w:val="28"/>
          <w:szCs w:val="28"/>
        </w:rPr>
        <w:lastRenderedPageBreak/>
        <w:t xml:space="preserve">fine art education. These findings </w:t>
      </w:r>
      <w:r w:rsidR="00CB770E" w:rsidRPr="006D4507">
        <w:rPr>
          <w:color w:val="000000" w:themeColor="text1"/>
          <w:sz w:val="28"/>
          <w:szCs w:val="28"/>
        </w:rPr>
        <w:t xml:space="preserve">eschew typical ideas of creative workers who are </w:t>
      </w:r>
      <w:r w:rsidR="00CB770E">
        <w:rPr>
          <w:color w:val="000000" w:themeColor="text1"/>
          <w:sz w:val="28"/>
          <w:szCs w:val="28"/>
        </w:rPr>
        <w:t>“</w:t>
      </w:r>
      <w:r w:rsidR="00CB770E" w:rsidRPr="006D4507">
        <w:rPr>
          <w:color w:val="000000" w:themeColor="text1"/>
          <w:sz w:val="28"/>
          <w:szCs w:val="28"/>
        </w:rPr>
        <w:t>continuously positive</w:t>
      </w:r>
      <w:r w:rsidR="00CB770E">
        <w:rPr>
          <w:color w:val="000000" w:themeColor="text1"/>
          <w:sz w:val="28"/>
          <w:szCs w:val="28"/>
        </w:rPr>
        <w:t>”</w:t>
      </w:r>
      <w:r w:rsidR="00CB770E" w:rsidRPr="006D4507">
        <w:rPr>
          <w:color w:val="000000" w:themeColor="text1"/>
          <w:sz w:val="28"/>
          <w:szCs w:val="28"/>
        </w:rPr>
        <w:t xml:space="preserve"> (GILL 2014, cited in TAYLOR</w:t>
      </w:r>
      <w:r w:rsidR="00CB770E">
        <w:rPr>
          <w:color w:val="000000" w:themeColor="text1"/>
          <w:sz w:val="28"/>
          <w:szCs w:val="28"/>
        </w:rPr>
        <w:t>/</w:t>
      </w:r>
      <w:r w:rsidR="00CB770E" w:rsidRPr="006D4507">
        <w:rPr>
          <w:color w:val="000000" w:themeColor="text1"/>
          <w:sz w:val="28"/>
          <w:szCs w:val="28"/>
        </w:rPr>
        <w:t>LUCKMAN 2020</w:t>
      </w:r>
      <w:r w:rsidR="00CB770E">
        <w:rPr>
          <w:color w:val="000000" w:themeColor="text1"/>
          <w:sz w:val="28"/>
          <w:szCs w:val="28"/>
        </w:rPr>
        <w:t xml:space="preserve">: </w:t>
      </w:r>
      <w:r w:rsidR="00CB770E" w:rsidRPr="006D4507">
        <w:rPr>
          <w:color w:val="000000" w:themeColor="text1"/>
          <w:sz w:val="28"/>
          <w:szCs w:val="28"/>
        </w:rPr>
        <w:t xml:space="preserve">272), </w:t>
      </w:r>
      <w:r w:rsidR="00CB770E">
        <w:rPr>
          <w:color w:val="000000" w:themeColor="text1"/>
          <w:sz w:val="28"/>
          <w:szCs w:val="28"/>
        </w:rPr>
        <w:t>“</w:t>
      </w:r>
      <w:r w:rsidR="00CB770E" w:rsidRPr="006D4507">
        <w:rPr>
          <w:color w:val="000000" w:themeColor="text1"/>
          <w:sz w:val="28"/>
          <w:szCs w:val="28"/>
        </w:rPr>
        <w:t>cheerful if not exuberant</w:t>
      </w:r>
      <w:r w:rsidR="00CB770E">
        <w:rPr>
          <w:color w:val="000000" w:themeColor="text1"/>
          <w:sz w:val="28"/>
          <w:szCs w:val="28"/>
        </w:rPr>
        <w:t>”</w:t>
      </w:r>
      <w:r w:rsidR="00CB770E" w:rsidRPr="006D4507">
        <w:rPr>
          <w:color w:val="000000" w:themeColor="text1"/>
          <w:sz w:val="28"/>
          <w:szCs w:val="28"/>
        </w:rPr>
        <w:t xml:space="preserve"> and consistently presenting </w:t>
      </w:r>
      <w:r w:rsidR="00CB770E">
        <w:rPr>
          <w:color w:val="000000" w:themeColor="text1"/>
          <w:sz w:val="28"/>
          <w:szCs w:val="28"/>
        </w:rPr>
        <w:t>“</w:t>
      </w:r>
      <w:r w:rsidR="00CB770E" w:rsidRPr="006D4507">
        <w:rPr>
          <w:color w:val="000000" w:themeColor="text1"/>
          <w:sz w:val="28"/>
          <w:szCs w:val="28"/>
        </w:rPr>
        <w:t>a professional stance</w:t>
      </w:r>
      <w:r w:rsidR="00CB770E">
        <w:rPr>
          <w:color w:val="000000" w:themeColor="text1"/>
          <w:sz w:val="28"/>
          <w:szCs w:val="28"/>
        </w:rPr>
        <w:t>”</w:t>
      </w:r>
      <w:r w:rsidR="00CB770E" w:rsidRPr="006D4507">
        <w:rPr>
          <w:color w:val="000000" w:themeColor="text1"/>
          <w:sz w:val="28"/>
          <w:szCs w:val="28"/>
        </w:rPr>
        <w:t xml:space="preserve"> (MCROBBIE 2016</w:t>
      </w:r>
      <w:r w:rsidR="00CB770E">
        <w:rPr>
          <w:color w:val="000000" w:themeColor="text1"/>
          <w:sz w:val="28"/>
          <w:szCs w:val="28"/>
        </w:rPr>
        <w:t>:</w:t>
      </w:r>
      <w:r w:rsidR="00CB770E" w:rsidRPr="006D4507">
        <w:rPr>
          <w:color w:val="000000" w:themeColor="text1"/>
          <w:sz w:val="28"/>
          <w:szCs w:val="28"/>
        </w:rPr>
        <w:t xml:space="preserve"> 40).</w:t>
      </w:r>
      <w:r w:rsidR="00B62D92">
        <w:rPr>
          <w:color w:val="000000" w:themeColor="text1"/>
          <w:sz w:val="28"/>
          <w:szCs w:val="28"/>
        </w:rPr>
        <w:t xml:space="preserve"> A</w:t>
      </w:r>
      <w:r w:rsidR="00CB770E" w:rsidRPr="006D4507">
        <w:rPr>
          <w:color w:val="000000" w:themeColor="text1"/>
          <w:sz w:val="28"/>
          <w:szCs w:val="28"/>
        </w:rPr>
        <w:t xml:space="preserve">rtists I interviewed offered deeply personal and emotional accounts of their art school experiences. </w:t>
      </w:r>
      <w:r w:rsidR="00B62D92">
        <w:rPr>
          <w:color w:val="000000" w:themeColor="text1"/>
          <w:sz w:val="28"/>
          <w:szCs w:val="28"/>
        </w:rPr>
        <w:t>U</w:t>
      </w:r>
      <w:r w:rsidR="00CB770E" w:rsidRPr="006D4507">
        <w:rPr>
          <w:color w:val="000000" w:themeColor="text1"/>
          <w:sz w:val="28"/>
          <w:szCs w:val="28"/>
        </w:rPr>
        <w:t>nsettling descriptions centred on their being marginalised</w:t>
      </w:r>
      <w:r w:rsidR="00CB770E">
        <w:rPr>
          <w:color w:val="000000" w:themeColor="text1"/>
          <w:sz w:val="28"/>
          <w:szCs w:val="28"/>
        </w:rPr>
        <w:t>,</w:t>
      </w:r>
      <w:r w:rsidR="00CB770E" w:rsidRPr="006D4507">
        <w:rPr>
          <w:color w:val="000000" w:themeColor="text1"/>
          <w:sz w:val="28"/>
          <w:szCs w:val="28"/>
        </w:rPr>
        <w:t xml:space="preserve"> and their </w:t>
      </w:r>
      <w:r w:rsidR="00CB770E">
        <w:rPr>
          <w:color w:val="000000" w:themeColor="text1"/>
          <w:sz w:val="28"/>
          <w:szCs w:val="28"/>
        </w:rPr>
        <w:t xml:space="preserve">resulting </w:t>
      </w:r>
      <w:r w:rsidR="00CB770E" w:rsidRPr="006D4507">
        <w:rPr>
          <w:color w:val="000000" w:themeColor="text1"/>
          <w:sz w:val="28"/>
          <w:szCs w:val="28"/>
        </w:rPr>
        <w:t>feelings of culpability</w:t>
      </w:r>
      <w:r w:rsidR="00B62D92">
        <w:rPr>
          <w:color w:val="000000" w:themeColor="text1"/>
          <w:sz w:val="28"/>
          <w:szCs w:val="28"/>
        </w:rPr>
        <w:t xml:space="preserve">. </w:t>
      </w:r>
      <w:r w:rsidR="00CB770E" w:rsidRPr="006D4507">
        <w:rPr>
          <w:color w:val="000000" w:themeColor="text1"/>
          <w:sz w:val="28"/>
          <w:szCs w:val="28"/>
        </w:rPr>
        <w:t xml:space="preserve">Specifically, some felt excluded and disregarded by the art schools they attended due to their inability to participate in structureless pedagogies. </w:t>
      </w:r>
    </w:p>
    <w:p w14:paraId="1034D512" w14:textId="77777777" w:rsidR="00CB770E" w:rsidRPr="006D4507" w:rsidRDefault="00CB770E" w:rsidP="00C2076E">
      <w:pPr>
        <w:snapToGrid w:val="0"/>
        <w:spacing w:line="360" w:lineRule="exact"/>
        <w:rPr>
          <w:color w:val="000000" w:themeColor="text1"/>
          <w:sz w:val="28"/>
          <w:szCs w:val="28"/>
        </w:rPr>
      </w:pPr>
    </w:p>
    <w:p w14:paraId="55DEC5D1" w14:textId="392A1EE4" w:rsidR="00CB770E" w:rsidRPr="001445E7" w:rsidRDefault="00CB770E" w:rsidP="00C2076E">
      <w:pPr>
        <w:snapToGrid w:val="0"/>
        <w:spacing w:line="360" w:lineRule="exact"/>
        <w:rPr>
          <w:color w:val="4472C4" w:themeColor="accent1"/>
          <w:sz w:val="28"/>
          <w:szCs w:val="28"/>
        </w:rPr>
      </w:pPr>
      <w:r w:rsidRPr="006D4507">
        <w:rPr>
          <w:color w:val="000000" w:themeColor="text1"/>
          <w:sz w:val="28"/>
          <w:szCs w:val="28"/>
        </w:rPr>
        <w:t xml:space="preserve">Artists </w:t>
      </w:r>
      <w:r>
        <w:rPr>
          <w:color w:val="000000" w:themeColor="text1"/>
          <w:sz w:val="28"/>
          <w:szCs w:val="28"/>
        </w:rPr>
        <w:t>stated that</w:t>
      </w:r>
      <w:r w:rsidRPr="006D4507">
        <w:rPr>
          <w:color w:val="000000" w:themeColor="text1"/>
          <w:sz w:val="28"/>
          <w:szCs w:val="28"/>
        </w:rPr>
        <w:t xml:space="preserve"> the environment of structurelessness was pervasive, and insufficiently supportive. They </w:t>
      </w:r>
      <w:r>
        <w:rPr>
          <w:color w:val="000000" w:themeColor="text1"/>
          <w:sz w:val="28"/>
          <w:szCs w:val="28"/>
        </w:rPr>
        <w:t>felt</w:t>
      </w:r>
      <w:r w:rsidRPr="006D4507">
        <w:rPr>
          <w:color w:val="000000" w:themeColor="text1"/>
          <w:sz w:val="28"/>
          <w:szCs w:val="28"/>
        </w:rPr>
        <w:t xml:space="preserve"> their </w:t>
      </w:r>
      <w:r>
        <w:rPr>
          <w:color w:val="000000" w:themeColor="text1"/>
          <w:sz w:val="28"/>
          <w:szCs w:val="28"/>
        </w:rPr>
        <w:t>“</w:t>
      </w:r>
      <w:r w:rsidRPr="006D4507">
        <w:rPr>
          <w:color w:val="000000" w:themeColor="text1"/>
          <w:sz w:val="28"/>
          <w:szCs w:val="28"/>
        </w:rPr>
        <w:t>learning…suffered</w:t>
      </w:r>
      <w:r>
        <w:rPr>
          <w:color w:val="000000" w:themeColor="text1"/>
          <w:sz w:val="28"/>
          <w:szCs w:val="28"/>
        </w:rPr>
        <w:t>”</w:t>
      </w:r>
      <w:r w:rsidRPr="006D4507">
        <w:rPr>
          <w:color w:val="000000" w:themeColor="text1"/>
          <w:sz w:val="28"/>
          <w:szCs w:val="28"/>
        </w:rPr>
        <w:t xml:space="preserve"> (P10:</w:t>
      </w:r>
      <w:r>
        <w:rPr>
          <w:color w:val="000000" w:themeColor="text1"/>
          <w:sz w:val="28"/>
          <w:szCs w:val="28"/>
        </w:rPr>
        <w:t xml:space="preserve"> </w:t>
      </w:r>
      <w:r w:rsidRPr="006D4507">
        <w:rPr>
          <w:color w:val="000000" w:themeColor="text1"/>
          <w:sz w:val="28"/>
          <w:szCs w:val="28"/>
        </w:rPr>
        <w:t xml:space="preserve">924) </w:t>
      </w:r>
      <w:r>
        <w:rPr>
          <w:color w:val="000000" w:themeColor="text1"/>
          <w:sz w:val="28"/>
          <w:szCs w:val="28"/>
        </w:rPr>
        <w:t>from</w:t>
      </w:r>
      <w:r w:rsidRPr="006D4507">
        <w:rPr>
          <w:color w:val="000000" w:themeColor="text1"/>
          <w:sz w:val="28"/>
          <w:szCs w:val="28"/>
        </w:rPr>
        <w:t xml:space="preserve"> not knowing what the structures were </w:t>
      </w:r>
      <w:r>
        <w:rPr>
          <w:color w:val="000000" w:themeColor="text1"/>
          <w:sz w:val="28"/>
          <w:szCs w:val="28"/>
        </w:rPr>
        <w:t xml:space="preserve">that they were </w:t>
      </w:r>
      <w:r w:rsidRPr="006D4507">
        <w:rPr>
          <w:color w:val="000000" w:themeColor="text1"/>
          <w:sz w:val="28"/>
          <w:szCs w:val="28"/>
        </w:rPr>
        <w:t xml:space="preserve">supposed to be working </w:t>
      </w:r>
      <w:r>
        <w:rPr>
          <w:color w:val="000000" w:themeColor="text1"/>
          <w:sz w:val="28"/>
          <w:szCs w:val="28"/>
        </w:rPr>
        <w:t>in</w:t>
      </w:r>
      <w:r w:rsidR="004F105A">
        <w:rPr>
          <w:color w:val="000000" w:themeColor="text1"/>
          <w:sz w:val="28"/>
          <w:szCs w:val="28"/>
        </w:rPr>
        <w:t>.</w:t>
      </w:r>
      <w:r w:rsidR="001445E7">
        <w:rPr>
          <w:color w:val="000000" w:themeColor="text1"/>
          <w:sz w:val="28"/>
          <w:szCs w:val="28"/>
        </w:rPr>
        <w:t xml:space="preserve"> </w:t>
      </w:r>
      <w:r>
        <w:rPr>
          <w:color w:val="000000" w:themeColor="text1"/>
          <w:sz w:val="28"/>
          <w:szCs w:val="28"/>
        </w:rPr>
        <w:t>They</w:t>
      </w:r>
      <w:r w:rsidRPr="006D4507">
        <w:rPr>
          <w:color w:val="000000" w:themeColor="text1"/>
          <w:sz w:val="28"/>
          <w:szCs w:val="28"/>
        </w:rPr>
        <w:t xml:space="preserve"> recalled </w:t>
      </w:r>
      <w:r>
        <w:rPr>
          <w:color w:val="000000" w:themeColor="text1"/>
          <w:sz w:val="28"/>
          <w:szCs w:val="28"/>
        </w:rPr>
        <w:t>“</w:t>
      </w:r>
      <w:r w:rsidRPr="006D4507">
        <w:rPr>
          <w:color w:val="000000" w:themeColor="text1"/>
          <w:sz w:val="28"/>
          <w:szCs w:val="28"/>
        </w:rPr>
        <w:t>wanting something, but not knowing how to talk about what it was that I wanted</w:t>
      </w:r>
      <w:r>
        <w:rPr>
          <w:color w:val="000000" w:themeColor="text1"/>
          <w:sz w:val="28"/>
          <w:szCs w:val="28"/>
        </w:rPr>
        <w:t>”</w:t>
      </w:r>
      <w:r w:rsidRPr="006D4507">
        <w:rPr>
          <w:color w:val="000000" w:themeColor="text1"/>
          <w:sz w:val="28"/>
          <w:szCs w:val="28"/>
        </w:rPr>
        <w:t xml:space="preserve"> adding that </w:t>
      </w:r>
      <w:r>
        <w:rPr>
          <w:color w:val="000000" w:themeColor="text1"/>
          <w:sz w:val="28"/>
          <w:szCs w:val="28"/>
        </w:rPr>
        <w:t>“</w:t>
      </w:r>
      <w:r w:rsidRPr="006D4507">
        <w:rPr>
          <w:color w:val="000000" w:themeColor="text1"/>
          <w:sz w:val="28"/>
          <w:szCs w:val="28"/>
        </w:rPr>
        <w:t>though the resources were there, [they] didn’t know how to ask for them</w:t>
      </w:r>
      <w:r>
        <w:rPr>
          <w:color w:val="000000" w:themeColor="text1"/>
          <w:sz w:val="28"/>
          <w:szCs w:val="28"/>
        </w:rPr>
        <w:t>”</w:t>
      </w:r>
      <w:r w:rsidRPr="006D4507">
        <w:rPr>
          <w:color w:val="000000" w:themeColor="text1"/>
          <w:sz w:val="28"/>
          <w:szCs w:val="28"/>
        </w:rPr>
        <w:t xml:space="preserve"> (P10:</w:t>
      </w:r>
      <w:r>
        <w:rPr>
          <w:color w:val="000000" w:themeColor="text1"/>
          <w:sz w:val="28"/>
          <w:szCs w:val="28"/>
        </w:rPr>
        <w:t xml:space="preserve"> </w:t>
      </w:r>
      <w:r w:rsidRPr="006D4507">
        <w:rPr>
          <w:color w:val="000000" w:themeColor="text1"/>
          <w:sz w:val="28"/>
          <w:szCs w:val="28"/>
        </w:rPr>
        <w:t>2833</w:t>
      </w:r>
      <w:r w:rsidRPr="006D4507">
        <w:rPr>
          <w:color w:val="000000" w:themeColor="text1"/>
          <w:sz w:val="28"/>
          <w:szCs w:val="28"/>
        </w:rPr>
        <w:noBreakHyphen/>
        <w:t>2940).</w:t>
      </w:r>
      <w:r w:rsidR="00AC033F">
        <w:rPr>
          <w:color w:val="000000" w:themeColor="text1"/>
          <w:sz w:val="28"/>
          <w:szCs w:val="28"/>
        </w:rPr>
        <w:t xml:space="preserve"> </w:t>
      </w:r>
      <w:r w:rsidRPr="006D4507">
        <w:rPr>
          <w:color w:val="000000" w:themeColor="text1"/>
          <w:sz w:val="28"/>
          <w:szCs w:val="28"/>
        </w:rPr>
        <w:t xml:space="preserve">Others stated that at art school </w:t>
      </w:r>
      <w:r>
        <w:rPr>
          <w:color w:val="000000" w:themeColor="text1"/>
          <w:sz w:val="28"/>
          <w:szCs w:val="28"/>
        </w:rPr>
        <w:t>“</w:t>
      </w:r>
      <w:r w:rsidRPr="006D4507">
        <w:rPr>
          <w:color w:val="000000" w:themeColor="text1"/>
          <w:sz w:val="28"/>
          <w:szCs w:val="28"/>
        </w:rPr>
        <w:t>the biggest general challenge for people [was] that you have to provide your own structure</w:t>
      </w:r>
      <w:r>
        <w:rPr>
          <w:color w:val="000000" w:themeColor="text1"/>
          <w:sz w:val="28"/>
          <w:szCs w:val="28"/>
        </w:rPr>
        <w:t>”</w:t>
      </w:r>
      <w:r w:rsidRPr="006D4507">
        <w:rPr>
          <w:color w:val="000000" w:themeColor="text1"/>
          <w:sz w:val="28"/>
          <w:szCs w:val="28"/>
        </w:rPr>
        <w:t xml:space="preserve"> (P8:</w:t>
      </w:r>
      <w:r>
        <w:rPr>
          <w:color w:val="000000" w:themeColor="text1"/>
          <w:sz w:val="28"/>
          <w:szCs w:val="28"/>
        </w:rPr>
        <w:t xml:space="preserve"> </w:t>
      </w:r>
      <w:r w:rsidRPr="006D4507">
        <w:rPr>
          <w:color w:val="000000" w:themeColor="text1"/>
          <w:sz w:val="28"/>
          <w:szCs w:val="28"/>
        </w:rPr>
        <w:t xml:space="preserve">1098-1108). </w:t>
      </w:r>
      <w:r w:rsidR="00D03649">
        <w:rPr>
          <w:color w:val="000000" w:themeColor="text1"/>
          <w:sz w:val="28"/>
          <w:szCs w:val="28"/>
        </w:rPr>
        <w:t>It was unexpected to find that in the structureless environment f</w:t>
      </w:r>
      <w:r w:rsidRPr="006D4507">
        <w:rPr>
          <w:color w:val="000000" w:themeColor="text1"/>
          <w:sz w:val="28"/>
          <w:szCs w:val="28"/>
        </w:rPr>
        <w:t xml:space="preserve">reedoms over </w:t>
      </w:r>
      <w:r w:rsidR="007C5C9A">
        <w:rPr>
          <w:color w:val="000000" w:themeColor="text1"/>
          <w:sz w:val="28"/>
          <w:szCs w:val="28"/>
        </w:rPr>
        <w:t>making</w:t>
      </w:r>
      <w:r w:rsidRPr="006D4507">
        <w:rPr>
          <w:color w:val="000000" w:themeColor="text1"/>
          <w:sz w:val="28"/>
          <w:szCs w:val="28"/>
        </w:rPr>
        <w:t xml:space="preserve"> were </w:t>
      </w:r>
      <w:r w:rsidR="004F105A">
        <w:rPr>
          <w:color w:val="000000" w:themeColor="text1"/>
          <w:sz w:val="28"/>
          <w:szCs w:val="28"/>
        </w:rPr>
        <w:t>limited</w:t>
      </w:r>
      <w:r w:rsidRPr="006D4507">
        <w:rPr>
          <w:color w:val="000000" w:themeColor="text1"/>
          <w:sz w:val="28"/>
          <w:szCs w:val="28"/>
        </w:rPr>
        <w:t xml:space="preserve">, and artists </w:t>
      </w:r>
      <w:r w:rsidR="004F105A" w:rsidRPr="0004621C">
        <w:rPr>
          <w:color w:val="000000" w:themeColor="text1"/>
          <w:sz w:val="28"/>
          <w:szCs w:val="28"/>
        </w:rPr>
        <w:t xml:space="preserve">explained </w:t>
      </w:r>
      <w:r w:rsidRPr="0004621C">
        <w:rPr>
          <w:color w:val="000000" w:themeColor="text1"/>
          <w:sz w:val="28"/>
          <w:szCs w:val="28"/>
        </w:rPr>
        <w:t>constrictions they encountered</w:t>
      </w:r>
      <w:r w:rsidR="00C80F3D" w:rsidRPr="0004621C">
        <w:rPr>
          <w:color w:val="000000" w:themeColor="text1"/>
          <w:sz w:val="28"/>
          <w:szCs w:val="28"/>
        </w:rPr>
        <w:t xml:space="preserve"> as they </w:t>
      </w:r>
      <w:r w:rsidR="00AC033F" w:rsidRPr="0004621C">
        <w:rPr>
          <w:color w:val="000000" w:themeColor="text1"/>
          <w:sz w:val="28"/>
          <w:szCs w:val="28"/>
        </w:rPr>
        <w:t xml:space="preserve">recalled </w:t>
      </w:r>
      <w:r w:rsidR="00C80F3D" w:rsidRPr="0004621C">
        <w:rPr>
          <w:color w:val="000000" w:themeColor="text1"/>
          <w:sz w:val="28"/>
          <w:szCs w:val="28"/>
        </w:rPr>
        <w:t xml:space="preserve">being expected to only </w:t>
      </w:r>
      <w:r w:rsidRPr="0004621C">
        <w:rPr>
          <w:color w:val="000000" w:themeColor="text1"/>
          <w:sz w:val="28"/>
          <w:szCs w:val="28"/>
        </w:rPr>
        <w:t>make “big, dry, masculine works” (P2: 1116</w:t>
      </w:r>
      <w:r w:rsidRPr="0004621C">
        <w:rPr>
          <w:color w:val="000000" w:themeColor="text1"/>
          <w:sz w:val="28"/>
          <w:szCs w:val="28"/>
        </w:rPr>
        <w:noBreakHyphen/>
        <w:t>1118)</w:t>
      </w:r>
      <w:r w:rsidR="00C80F3D" w:rsidRPr="0004621C">
        <w:rPr>
          <w:color w:val="000000" w:themeColor="text1"/>
          <w:sz w:val="28"/>
          <w:szCs w:val="28"/>
        </w:rPr>
        <w:t xml:space="preserve">, or </w:t>
      </w:r>
      <w:r w:rsidRPr="0004621C">
        <w:rPr>
          <w:color w:val="000000" w:themeColor="text1"/>
          <w:sz w:val="28"/>
          <w:szCs w:val="28"/>
        </w:rPr>
        <w:t xml:space="preserve">“formal objects” to not “annoy anyone” (P11: 2414-2419). Of deep concern was another artist who, in describing their experience of freedoms, stated </w:t>
      </w:r>
      <w:r w:rsidR="00C80F3D" w:rsidRPr="0004621C">
        <w:rPr>
          <w:color w:val="000000" w:themeColor="text1"/>
          <w:sz w:val="28"/>
          <w:szCs w:val="28"/>
        </w:rPr>
        <w:t xml:space="preserve">art </w:t>
      </w:r>
      <w:r w:rsidR="00C80F3D">
        <w:rPr>
          <w:color w:val="000000" w:themeColor="text1"/>
          <w:sz w:val="28"/>
          <w:szCs w:val="28"/>
        </w:rPr>
        <w:t>school</w:t>
      </w:r>
      <w:r w:rsidRPr="006D4507">
        <w:rPr>
          <w:color w:val="000000" w:themeColor="text1"/>
          <w:sz w:val="28"/>
          <w:szCs w:val="28"/>
        </w:rPr>
        <w:t xml:space="preserve"> was emotionally </w:t>
      </w:r>
      <w:r>
        <w:rPr>
          <w:color w:val="000000" w:themeColor="text1"/>
          <w:sz w:val="28"/>
          <w:szCs w:val="28"/>
        </w:rPr>
        <w:t>“</w:t>
      </w:r>
      <w:r w:rsidRPr="006D4507">
        <w:rPr>
          <w:color w:val="000000" w:themeColor="text1"/>
          <w:sz w:val="28"/>
          <w:szCs w:val="28"/>
        </w:rPr>
        <w:t>really hard</w:t>
      </w:r>
      <w:r w:rsidR="00C80F3D">
        <w:rPr>
          <w:color w:val="000000" w:themeColor="text1"/>
          <w:sz w:val="28"/>
          <w:szCs w:val="28"/>
        </w:rPr>
        <w:t xml:space="preserve"> [</w:t>
      </w:r>
      <w:r w:rsidRPr="006D4507">
        <w:rPr>
          <w:color w:val="000000" w:themeColor="text1"/>
          <w:sz w:val="28"/>
          <w:szCs w:val="28"/>
        </w:rPr>
        <w:t>and</w:t>
      </w:r>
      <w:r w:rsidR="00C80F3D">
        <w:rPr>
          <w:color w:val="000000" w:themeColor="text1"/>
          <w:sz w:val="28"/>
          <w:szCs w:val="28"/>
        </w:rPr>
        <w:t xml:space="preserve">] </w:t>
      </w:r>
      <w:r w:rsidRPr="006D4507">
        <w:rPr>
          <w:color w:val="000000" w:themeColor="text1"/>
          <w:sz w:val="28"/>
          <w:szCs w:val="28"/>
        </w:rPr>
        <w:t>very alienating</w:t>
      </w:r>
      <w:r>
        <w:rPr>
          <w:color w:val="000000" w:themeColor="text1"/>
          <w:sz w:val="28"/>
          <w:szCs w:val="28"/>
        </w:rPr>
        <w:t>”</w:t>
      </w:r>
      <w:r w:rsidRPr="006D4507">
        <w:rPr>
          <w:color w:val="000000" w:themeColor="text1"/>
          <w:sz w:val="28"/>
          <w:szCs w:val="28"/>
        </w:rPr>
        <w:t xml:space="preserve"> as they </w:t>
      </w:r>
      <w:r>
        <w:rPr>
          <w:color w:val="000000" w:themeColor="text1"/>
          <w:sz w:val="28"/>
          <w:szCs w:val="28"/>
        </w:rPr>
        <w:t>“</w:t>
      </w:r>
      <w:r w:rsidRPr="006D4507">
        <w:rPr>
          <w:color w:val="000000" w:themeColor="text1"/>
          <w:sz w:val="28"/>
          <w:szCs w:val="28"/>
        </w:rPr>
        <w:t>dealt with a lot of racism, not only from other students, but from tutors, combined with sexism, and the obvious classism, as well</w:t>
      </w:r>
      <w:r>
        <w:rPr>
          <w:color w:val="000000" w:themeColor="text1"/>
          <w:sz w:val="28"/>
          <w:szCs w:val="28"/>
        </w:rPr>
        <w:t>”</w:t>
      </w:r>
      <w:r w:rsidRPr="006D4507">
        <w:rPr>
          <w:color w:val="000000" w:themeColor="text1"/>
          <w:sz w:val="28"/>
          <w:szCs w:val="28"/>
        </w:rPr>
        <w:t xml:space="preserve"> (P6:</w:t>
      </w:r>
      <w:r>
        <w:rPr>
          <w:color w:val="000000" w:themeColor="text1"/>
          <w:sz w:val="28"/>
          <w:szCs w:val="28"/>
        </w:rPr>
        <w:t xml:space="preserve"> </w:t>
      </w:r>
      <w:r w:rsidRPr="006D4507">
        <w:rPr>
          <w:color w:val="000000" w:themeColor="text1"/>
          <w:sz w:val="28"/>
          <w:szCs w:val="28"/>
        </w:rPr>
        <w:t>512-517)</w:t>
      </w:r>
      <w:r w:rsidR="00C80F3D">
        <w:rPr>
          <w:color w:val="000000" w:themeColor="text1"/>
          <w:sz w:val="28"/>
          <w:szCs w:val="28"/>
        </w:rPr>
        <w:t xml:space="preserve"> and so “</w:t>
      </w:r>
      <w:r w:rsidR="00C80F3D" w:rsidRPr="006D4507">
        <w:rPr>
          <w:color w:val="000000" w:themeColor="text1"/>
          <w:sz w:val="28"/>
          <w:szCs w:val="28"/>
        </w:rPr>
        <w:t>didn’t feel any freedom</w:t>
      </w:r>
      <w:r w:rsidR="00C80F3D">
        <w:rPr>
          <w:color w:val="000000" w:themeColor="text1"/>
          <w:sz w:val="28"/>
          <w:szCs w:val="28"/>
        </w:rPr>
        <w:t>”</w:t>
      </w:r>
      <w:r w:rsidR="00C80F3D" w:rsidRPr="006D4507">
        <w:rPr>
          <w:color w:val="000000" w:themeColor="text1"/>
          <w:sz w:val="28"/>
          <w:szCs w:val="28"/>
        </w:rPr>
        <w:t xml:space="preserve"> at art school (P6:</w:t>
      </w:r>
      <w:r w:rsidR="00C80F3D">
        <w:rPr>
          <w:color w:val="000000" w:themeColor="text1"/>
          <w:sz w:val="28"/>
          <w:szCs w:val="28"/>
        </w:rPr>
        <w:t xml:space="preserve"> </w:t>
      </w:r>
      <w:r w:rsidR="00C80F3D" w:rsidRPr="006D4507">
        <w:rPr>
          <w:color w:val="000000" w:themeColor="text1"/>
          <w:sz w:val="28"/>
          <w:szCs w:val="28"/>
        </w:rPr>
        <w:t>3292-3294)</w:t>
      </w:r>
      <w:r w:rsidR="00C80F3D">
        <w:rPr>
          <w:color w:val="000000" w:themeColor="text1"/>
          <w:sz w:val="28"/>
          <w:szCs w:val="28"/>
        </w:rPr>
        <w:t>.</w:t>
      </w:r>
      <w:r w:rsidR="00C80F3D" w:rsidRPr="006D4507">
        <w:rPr>
          <w:color w:val="000000" w:themeColor="text1"/>
          <w:sz w:val="28"/>
          <w:szCs w:val="28"/>
        </w:rPr>
        <w:t xml:space="preserve"> </w:t>
      </w:r>
      <w:r w:rsidRPr="006D4507">
        <w:rPr>
          <w:color w:val="000000" w:themeColor="text1"/>
          <w:sz w:val="28"/>
          <w:szCs w:val="28"/>
        </w:rPr>
        <w:t>This disturbing account was variously reproduced across the artists in my study (P2:1105; P5:2382; P8:</w:t>
      </w:r>
      <w:r>
        <w:rPr>
          <w:color w:val="000000" w:themeColor="text1"/>
          <w:sz w:val="28"/>
          <w:szCs w:val="28"/>
        </w:rPr>
        <w:t xml:space="preserve"> </w:t>
      </w:r>
      <w:r w:rsidRPr="006D4507">
        <w:rPr>
          <w:color w:val="000000" w:themeColor="text1"/>
          <w:sz w:val="28"/>
          <w:szCs w:val="28"/>
        </w:rPr>
        <w:t>686; P10:</w:t>
      </w:r>
      <w:r>
        <w:rPr>
          <w:color w:val="000000" w:themeColor="text1"/>
          <w:sz w:val="28"/>
          <w:szCs w:val="28"/>
        </w:rPr>
        <w:t xml:space="preserve"> </w:t>
      </w:r>
      <w:r w:rsidRPr="006D4507">
        <w:rPr>
          <w:color w:val="000000" w:themeColor="text1"/>
          <w:sz w:val="28"/>
          <w:szCs w:val="28"/>
        </w:rPr>
        <w:t>4073; P11:</w:t>
      </w:r>
      <w:r>
        <w:rPr>
          <w:color w:val="000000" w:themeColor="text1"/>
          <w:sz w:val="28"/>
          <w:szCs w:val="28"/>
        </w:rPr>
        <w:t xml:space="preserve"> </w:t>
      </w:r>
      <w:r w:rsidRPr="006D4507">
        <w:rPr>
          <w:color w:val="000000" w:themeColor="text1"/>
          <w:sz w:val="28"/>
          <w:szCs w:val="28"/>
        </w:rPr>
        <w:t>2414), corroborating its prevalence in HAE (HATTON 2019), and highlighting that marginalisation of this kind also deeply impacted the purported freedoms of structurelessness.</w:t>
      </w:r>
    </w:p>
    <w:p w14:paraId="5430C056" w14:textId="77777777" w:rsidR="001445E7" w:rsidRDefault="001445E7" w:rsidP="001445E7">
      <w:pPr>
        <w:snapToGrid w:val="0"/>
        <w:spacing w:line="360" w:lineRule="exact"/>
        <w:rPr>
          <w:rFonts w:ascii="Arial" w:hAnsi="Arial" w:cs="Arial"/>
          <w:strike/>
          <w:sz w:val="28"/>
          <w:szCs w:val="28"/>
        </w:rPr>
      </w:pPr>
    </w:p>
    <w:p w14:paraId="664224C3" w14:textId="3C764B75" w:rsidR="00CB770E" w:rsidRPr="006D4507" w:rsidRDefault="00CB770E" w:rsidP="00C2076E">
      <w:pPr>
        <w:snapToGrid w:val="0"/>
        <w:spacing w:line="360" w:lineRule="exact"/>
        <w:rPr>
          <w:color w:val="000000" w:themeColor="text1"/>
          <w:sz w:val="28"/>
          <w:szCs w:val="28"/>
        </w:rPr>
      </w:pPr>
      <w:r w:rsidRPr="006D4507">
        <w:rPr>
          <w:color w:val="000000" w:themeColor="text1"/>
          <w:sz w:val="28"/>
          <w:szCs w:val="28"/>
        </w:rPr>
        <w:t xml:space="preserve">These findings </w:t>
      </w:r>
      <w:r>
        <w:rPr>
          <w:color w:val="000000" w:themeColor="text1"/>
          <w:sz w:val="28"/>
          <w:szCs w:val="28"/>
        </w:rPr>
        <w:t>suggest</w:t>
      </w:r>
      <w:r w:rsidRPr="006D4507">
        <w:rPr>
          <w:color w:val="000000" w:themeColor="text1"/>
          <w:sz w:val="28"/>
          <w:szCs w:val="28"/>
        </w:rPr>
        <w:t xml:space="preserve"> </w:t>
      </w:r>
      <w:r>
        <w:rPr>
          <w:color w:val="000000" w:themeColor="text1"/>
          <w:sz w:val="28"/>
          <w:szCs w:val="28"/>
        </w:rPr>
        <w:t>that</w:t>
      </w:r>
      <w:r w:rsidRPr="006D4507">
        <w:rPr>
          <w:color w:val="000000" w:themeColor="text1"/>
          <w:sz w:val="28"/>
          <w:szCs w:val="28"/>
        </w:rPr>
        <w:t xml:space="preserve"> freedoms offered under structureless pedagogies </w:t>
      </w:r>
      <w:r>
        <w:rPr>
          <w:color w:val="000000" w:themeColor="text1"/>
          <w:sz w:val="28"/>
          <w:szCs w:val="28"/>
        </w:rPr>
        <w:t>may be</w:t>
      </w:r>
      <w:r w:rsidRPr="006D4507">
        <w:rPr>
          <w:color w:val="000000" w:themeColor="text1"/>
          <w:sz w:val="28"/>
          <w:szCs w:val="28"/>
        </w:rPr>
        <w:t xml:space="preserve"> circumscribed, exclusive, and unequally available to those experiencing them.  Participation is conditional on an artist-students’ ability to self-impose structure and provisioned to those who can somehow meet the unwritten rules of involvement through trial and error</w:t>
      </w:r>
      <w:r>
        <w:rPr>
          <w:color w:val="000000" w:themeColor="text1"/>
          <w:sz w:val="28"/>
          <w:szCs w:val="28"/>
        </w:rPr>
        <w:t>.</w:t>
      </w:r>
      <w:r w:rsidR="00502FD7">
        <w:rPr>
          <w:color w:val="000000" w:themeColor="text1"/>
          <w:sz w:val="28"/>
          <w:szCs w:val="28"/>
        </w:rPr>
        <w:t xml:space="preserve"> </w:t>
      </w:r>
      <w:r w:rsidR="004F105A">
        <w:rPr>
          <w:color w:val="000000" w:themeColor="text1"/>
          <w:sz w:val="28"/>
          <w:szCs w:val="28"/>
        </w:rPr>
        <w:t>T</w:t>
      </w:r>
      <w:r>
        <w:rPr>
          <w:color w:val="000000" w:themeColor="text1"/>
          <w:sz w:val="28"/>
          <w:szCs w:val="28"/>
        </w:rPr>
        <w:t>hat</w:t>
      </w:r>
      <w:r w:rsidRPr="006D4507">
        <w:rPr>
          <w:color w:val="000000" w:themeColor="text1"/>
          <w:sz w:val="28"/>
          <w:szCs w:val="28"/>
        </w:rPr>
        <w:t xml:space="preserve"> </w:t>
      </w:r>
      <w:r w:rsidR="00C34FCC">
        <w:rPr>
          <w:color w:val="000000" w:themeColor="text1"/>
          <w:sz w:val="28"/>
          <w:szCs w:val="28"/>
        </w:rPr>
        <w:t xml:space="preserve">the </w:t>
      </w:r>
      <w:r w:rsidRPr="006D4507">
        <w:rPr>
          <w:color w:val="000000" w:themeColor="text1"/>
          <w:sz w:val="28"/>
          <w:szCs w:val="28"/>
        </w:rPr>
        <w:t>artists</w:t>
      </w:r>
      <w:r>
        <w:rPr>
          <w:color w:val="000000" w:themeColor="text1"/>
          <w:sz w:val="28"/>
          <w:szCs w:val="28"/>
        </w:rPr>
        <w:t xml:space="preserve"> </w:t>
      </w:r>
      <w:r w:rsidR="00C34FCC">
        <w:rPr>
          <w:color w:val="000000" w:themeColor="text1"/>
          <w:sz w:val="28"/>
          <w:szCs w:val="28"/>
        </w:rPr>
        <w:t xml:space="preserve">I </w:t>
      </w:r>
      <w:r>
        <w:rPr>
          <w:color w:val="000000" w:themeColor="text1"/>
          <w:sz w:val="28"/>
          <w:szCs w:val="28"/>
        </w:rPr>
        <w:t>interviewed</w:t>
      </w:r>
      <w:r w:rsidRPr="006D4507">
        <w:rPr>
          <w:color w:val="000000" w:themeColor="text1"/>
          <w:sz w:val="28"/>
          <w:szCs w:val="28"/>
        </w:rPr>
        <w:t xml:space="preserve"> struggled </w:t>
      </w:r>
      <w:r w:rsidR="003D2A03">
        <w:rPr>
          <w:color w:val="000000" w:themeColor="text1"/>
          <w:sz w:val="28"/>
          <w:szCs w:val="28"/>
        </w:rPr>
        <w:t>in this environment</w:t>
      </w:r>
      <w:r w:rsidRPr="006D4507">
        <w:rPr>
          <w:color w:val="000000" w:themeColor="text1"/>
          <w:sz w:val="28"/>
          <w:szCs w:val="28"/>
        </w:rPr>
        <w:t xml:space="preserve"> left them feeling let down and culpable. </w:t>
      </w:r>
      <w:r w:rsidR="00976D94">
        <w:rPr>
          <w:color w:val="000000" w:themeColor="text1"/>
          <w:sz w:val="28"/>
          <w:szCs w:val="28"/>
        </w:rPr>
        <w:t>This was a</w:t>
      </w:r>
      <w:r w:rsidRPr="006D4507">
        <w:rPr>
          <w:color w:val="000000" w:themeColor="text1"/>
          <w:sz w:val="28"/>
          <w:szCs w:val="28"/>
        </w:rPr>
        <w:t xml:space="preserve"> </w:t>
      </w:r>
      <w:r>
        <w:rPr>
          <w:color w:val="000000" w:themeColor="text1"/>
          <w:sz w:val="28"/>
          <w:szCs w:val="28"/>
        </w:rPr>
        <w:t xml:space="preserve">lasting </w:t>
      </w:r>
      <w:r w:rsidRPr="006D4507">
        <w:rPr>
          <w:color w:val="000000" w:themeColor="text1"/>
          <w:sz w:val="28"/>
          <w:szCs w:val="28"/>
        </w:rPr>
        <w:t>discontent</w:t>
      </w:r>
      <w:r>
        <w:rPr>
          <w:color w:val="000000" w:themeColor="text1"/>
          <w:sz w:val="28"/>
          <w:szCs w:val="28"/>
        </w:rPr>
        <w:t xml:space="preserve"> </w:t>
      </w:r>
      <w:r w:rsidR="00976D94">
        <w:rPr>
          <w:color w:val="000000" w:themeColor="text1"/>
          <w:sz w:val="28"/>
          <w:szCs w:val="28"/>
        </w:rPr>
        <w:t>felt by participants from the 1990s group</w:t>
      </w:r>
      <w:r w:rsidR="00E950E2">
        <w:rPr>
          <w:color w:val="000000" w:themeColor="text1"/>
          <w:sz w:val="28"/>
          <w:szCs w:val="28"/>
        </w:rPr>
        <w:t xml:space="preserve">, </w:t>
      </w:r>
      <w:r w:rsidR="00976D94">
        <w:rPr>
          <w:color w:val="000000" w:themeColor="text1"/>
          <w:sz w:val="28"/>
          <w:szCs w:val="28"/>
        </w:rPr>
        <w:t xml:space="preserve">as well as those from the 2000s and 2010s. It </w:t>
      </w:r>
      <w:r w:rsidRPr="006D4507">
        <w:rPr>
          <w:color w:val="000000" w:themeColor="text1"/>
          <w:sz w:val="28"/>
          <w:szCs w:val="28"/>
        </w:rPr>
        <w:t>raise</w:t>
      </w:r>
      <w:r w:rsidR="00976D94">
        <w:rPr>
          <w:color w:val="000000" w:themeColor="text1"/>
          <w:sz w:val="28"/>
          <w:szCs w:val="28"/>
        </w:rPr>
        <w:t>s</w:t>
      </w:r>
      <w:r w:rsidRPr="006D4507">
        <w:rPr>
          <w:color w:val="000000" w:themeColor="text1"/>
          <w:sz w:val="28"/>
          <w:szCs w:val="28"/>
        </w:rPr>
        <w:t xml:space="preserve"> questions that art schools can consider, regarding (un)equal participation in </w:t>
      </w:r>
      <w:r w:rsidR="001D5F3F">
        <w:rPr>
          <w:color w:val="000000" w:themeColor="text1"/>
          <w:sz w:val="28"/>
          <w:szCs w:val="28"/>
        </w:rPr>
        <w:t xml:space="preserve">the </w:t>
      </w:r>
      <w:r w:rsidRPr="006D4507">
        <w:rPr>
          <w:color w:val="000000" w:themeColor="text1"/>
          <w:sz w:val="28"/>
          <w:szCs w:val="28"/>
        </w:rPr>
        <w:t>mode of learning</w:t>
      </w:r>
      <w:r w:rsidR="001D5F3F">
        <w:rPr>
          <w:color w:val="000000" w:themeColor="text1"/>
          <w:sz w:val="28"/>
          <w:szCs w:val="28"/>
        </w:rPr>
        <w:t xml:space="preserve"> on offer</w:t>
      </w:r>
      <w:r w:rsidRPr="006D4507">
        <w:rPr>
          <w:color w:val="000000" w:themeColor="text1"/>
          <w:sz w:val="28"/>
          <w:szCs w:val="28"/>
        </w:rPr>
        <w:t xml:space="preserve">, and inequalities around the </w:t>
      </w:r>
      <w:r w:rsidRPr="006D4507">
        <w:rPr>
          <w:color w:val="000000" w:themeColor="text1"/>
          <w:sz w:val="28"/>
          <w:szCs w:val="28"/>
        </w:rPr>
        <w:lastRenderedPageBreak/>
        <w:t xml:space="preserve">individualisation of cultural workers that the structureless model </w:t>
      </w:r>
      <w:r>
        <w:rPr>
          <w:color w:val="000000" w:themeColor="text1"/>
          <w:sz w:val="28"/>
          <w:szCs w:val="28"/>
        </w:rPr>
        <w:t>seems to support</w:t>
      </w:r>
      <w:r w:rsidRPr="006D4507">
        <w:rPr>
          <w:color w:val="000000" w:themeColor="text1"/>
          <w:sz w:val="28"/>
          <w:szCs w:val="28"/>
        </w:rPr>
        <w:t xml:space="preserve">. It is within the artists’ emotional reflections, and in the drawing out, noticing, and framing of these, that new considerations of this core pedagogical model can occur and the </w:t>
      </w:r>
      <w:r>
        <w:rPr>
          <w:color w:val="000000" w:themeColor="text1"/>
          <w:sz w:val="28"/>
          <w:szCs w:val="28"/>
        </w:rPr>
        <w:t>urgency for</w:t>
      </w:r>
      <w:r w:rsidRPr="006D4507">
        <w:rPr>
          <w:color w:val="000000" w:themeColor="text1"/>
          <w:sz w:val="28"/>
          <w:szCs w:val="28"/>
        </w:rPr>
        <w:t xml:space="preserve"> policy change </w:t>
      </w:r>
      <w:r>
        <w:rPr>
          <w:color w:val="000000" w:themeColor="text1"/>
          <w:sz w:val="28"/>
          <w:szCs w:val="28"/>
        </w:rPr>
        <w:t>may be</w:t>
      </w:r>
      <w:r w:rsidRPr="006D4507">
        <w:rPr>
          <w:color w:val="000000" w:themeColor="text1"/>
          <w:sz w:val="28"/>
          <w:szCs w:val="28"/>
        </w:rPr>
        <w:t xml:space="preserve"> surfaced.</w:t>
      </w:r>
      <w:r>
        <w:rPr>
          <w:color w:val="000000" w:themeColor="text1"/>
          <w:sz w:val="28"/>
          <w:szCs w:val="28"/>
        </w:rPr>
        <w:t xml:space="preserve"> </w:t>
      </w:r>
    </w:p>
    <w:p w14:paraId="71685026" w14:textId="2DE33CF3" w:rsidR="00DA7EFF" w:rsidRDefault="00DA7EFF" w:rsidP="00C2076E">
      <w:pPr>
        <w:snapToGrid w:val="0"/>
        <w:spacing w:line="360" w:lineRule="exact"/>
        <w:rPr>
          <w:rFonts w:ascii="Arial" w:hAnsi="Arial" w:cs="Arial"/>
          <w:sz w:val="28"/>
          <w:szCs w:val="28"/>
        </w:rPr>
      </w:pPr>
    </w:p>
    <w:p w14:paraId="01A5F3CC" w14:textId="71D70806" w:rsidR="003E001A" w:rsidRPr="003E001A" w:rsidRDefault="003E001A" w:rsidP="00C2076E">
      <w:pPr>
        <w:snapToGrid w:val="0"/>
        <w:spacing w:line="360" w:lineRule="exact"/>
        <w:rPr>
          <w:rFonts w:ascii="Arial" w:hAnsi="Arial" w:cs="Arial"/>
          <w:b/>
          <w:bCs/>
          <w:sz w:val="28"/>
          <w:szCs w:val="28"/>
        </w:rPr>
      </w:pPr>
      <w:proofErr w:type="spellStart"/>
      <w:r w:rsidRPr="003E001A">
        <w:rPr>
          <w:rFonts w:ascii="Arial" w:hAnsi="Arial" w:cs="Arial"/>
          <w:b/>
          <w:bCs/>
          <w:sz w:val="28"/>
          <w:szCs w:val="28"/>
        </w:rPr>
        <w:t>Structurelessness</w:t>
      </w:r>
      <w:proofErr w:type="spellEnd"/>
      <w:r w:rsidRPr="003E001A">
        <w:rPr>
          <w:rFonts w:ascii="Arial" w:hAnsi="Arial" w:cs="Arial"/>
          <w:b/>
          <w:bCs/>
          <w:sz w:val="28"/>
          <w:szCs w:val="28"/>
        </w:rPr>
        <w:t xml:space="preserve"> &amp; Artistic Myth</w:t>
      </w:r>
    </w:p>
    <w:p w14:paraId="60DBC753" w14:textId="0919A1E6" w:rsidR="00CB770E" w:rsidRPr="006D4507" w:rsidRDefault="0020652F" w:rsidP="00C2076E">
      <w:pPr>
        <w:snapToGrid w:val="0"/>
        <w:spacing w:line="360" w:lineRule="exact"/>
        <w:rPr>
          <w:color w:val="ED7D31" w:themeColor="accent2"/>
          <w:sz w:val="28"/>
          <w:szCs w:val="28"/>
        </w:rPr>
      </w:pPr>
      <w:r>
        <w:rPr>
          <w:color w:val="000000" w:themeColor="text1"/>
          <w:sz w:val="28"/>
          <w:szCs w:val="28"/>
        </w:rPr>
        <w:t>T</w:t>
      </w:r>
      <w:r w:rsidR="00CB770E" w:rsidRPr="006D4507">
        <w:rPr>
          <w:color w:val="000000" w:themeColor="text1"/>
          <w:sz w:val="28"/>
          <w:szCs w:val="28"/>
        </w:rPr>
        <w:t xml:space="preserve">here is a tangible link between structurelessness and artistic myths. Underlying structureless pedagogies are notions of special affordances granted to artists to </w:t>
      </w:r>
      <w:r w:rsidR="00CB770E" w:rsidRPr="006D4507">
        <w:rPr>
          <w:i/>
          <w:color w:val="000000" w:themeColor="text1"/>
          <w:sz w:val="28"/>
          <w:szCs w:val="28"/>
        </w:rPr>
        <w:t>only</w:t>
      </w:r>
      <w:r w:rsidR="00CB770E" w:rsidRPr="006D4507">
        <w:rPr>
          <w:color w:val="000000" w:themeColor="text1"/>
          <w:sz w:val="28"/>
          <w:szCs w:val="28"/>
        </w:rPr>
        <w:t xml:space="preserve"> make. These are based on particular mythologised freedoms given to artists</w:t>
      </w:r>
      <w:r w:rsidR="00CA13C2">
        <w:rPr>
          <w:color w:val="000000" w:themeColor="text1"/>
          <w:sz w:val="28"/>
          <w:szCs w:val="28"/>
        </w:rPr>
        <w:t xml:space="preserve"> </w:t>
      </w:r>
      <w:r w:rsidR="00CB770E" w:rsidRPr="006D4507">
        <w:rPr>
          <w:color w:val="000000" w:themeColor="text1"/>
          <w:sz w:val="28"/>
          <w:szCs w:val="28"/>
        </w:rPr>
        <w:t xml:space="preserve">that are rarely obtainable </w:t>
      </w:r>
      <w:r w:rsidR="00CB770E">
        <w:rPr>
          <w:color w:val="000000" w:themeColor="text1"/>
          <w:sz w:val="28"/>
          <w:szCs w:val="28"/>
        </w:rPr>
        <w:t>by</w:t>
      </w:r>
      <w:r w:rsidR="00CB770E" w:rsidRPr="006D4507">
        <w:rPr>
          <w:color w:val="000000" w:themeColor="text1"/>
          <w:sz w:val="28"/>
          <w:szCs w:val="28"/>
        </w:rPr>
        <w:t xml:space="preserve"> most (if any) artists. In artistic myth, it is the born talented/gifted genius that is afforded such privileges and freedoms to focus all of their time and energies into making their masterpiece</w:t>
      </w:r>
      <w:r w:rsidR="00C95573">
        <w:rPr>
          <w:color w:val="000000" w:themeColor="text1"/>
          <w:sz w:val="28"/>
          <w:szCs w:val="28"/>
        </w:rPr>
        <w:t xml:space="preserve">. </w:t>
      </w:r>
      <w:r w:rsidR="00CB770E" w:rsidRPr="006D4507">
        <w:rPr>
          <w:color w:val="000000" w:themeColor="text1"/>
          <w:sz w:val="28"/>
          <w:szCs w:val="28"/>
        </w:rPr>
        <w:t xml:space="preserve">The mythic solo artist has been perpetually separated from others in society historically </w:t>
      </w:r>
      <w:r w:rsidR="00CB770E" w:rsidRPr="006D4507">
        <w:rPr>
          <w:sz w:val="28"/>
          <w:szCs w:val="28"/>
        </w:rPr>
        <w:t>(</w:t>
      </w:r>
      <w:r w:rsidR="00CB770E" w:rsidRPr="006D4507">
        <w:rPr>
          <w:color w:val="000000" w:themeColor="text1"/>
          <w:sz w:val="28"/>
          <w:szCs w:val="28"/>
        </w:rPr>
        <w:t>BAIN 2005). This designated isolation absolved artists from following normative societal rules (</w:t>
      </w:r>
      <w:r w:rsidR="001B15F0">
        <w:rPr>
          <w:sz w:val="28"/>
          <w:szCs w:val="28"/>
        </w:rPr>
        <w:t>Ibid</w:t>
      </w:r>
      <w:r w:rsidR="009A15E8">
        <w:rPr>
          <w:sz w:val="28"/>
          <w:szCs w:val="28"/>
        </w:rPr>
        <w:t>.</w:t>
      </w:r>
      <w:r w:rsidR="00CB770E" w:rsidRPr="006D4507">
        <w:rPr>
          <w:sz w:val="28"/>
          <w:szCs w:val="28"/>
        </w:rPr>
        <w:t>), characterised either as exceptional</w:t>
      </w:r>
      <w:r w:rsidR="00800013">
        <w:rPr>
          <w:sz w:val="28"/>
          <w:szCs w:val="28"/>
        </w:rPr>
        <w:t xml:space="preserve"> </w:t>
      </w:r>
      <w:r w:rsidR="00CB770E" w:rsidRPr="006D4507">
        <w:rPr>
          <w:sz w:val="28"/>
          <w:szCs w:val="28"/>
        </w:rPr>
        <w:t>or dissenting (</w:t>
      </w:r>
      <w:r w:rsidR="001B15F0">
        <w:rPr>
          <w:color w:val="000000"/>
          <w:sz w:val="28"/>
          <w:szCs w:val="28"/>
          <w:bdr w:val="none" w:sz="0" w:space="0" w:color="auto" w:frame="1"/>
        </w:rPr>
        <w:t>Ibid</w:t>
      </w:r>
      <w:r w:rsidR="009A15E8">
        <w:rPr>
          <w:color w:val="000000"/>
          <w:sz w:val="28"/>
          <w:szCs w:val="28"/>
          <w:bdr w:val="none" w:sz="0" w:space="0" w:color="auto" w:frame="1"/>
        </w:rPr>
        <w:t>.</w:t>
      </w:r>
      <w:r w:rsidR="00CB770E" w:rsidRPr="006D4507">
        <w:rPr>
          <w:color w:val="000000"/>
          <w:sz w:val="28"/>
          <w:szCs w:val="28"/>
          <w:bdr w:val="none" w:sz="0" w:space="0" w:color="auto" w:frame="1"/>
        </w:rPr>
        <w:t>).</w:t>
      </w:r>
      <w:r w:rsidR="00F826BB">
        <w:rPr>
          <w:color w:val="000000"/>
          <w:sz w:val="28"/>
          <w:szCs w:val="28"/>
          <w:bdr w:val="none" w:sz="0" w:space="0" w:color="auto" w:frame="1"/>
        </w:rPr>
        <w:t xml:space="preserve"> </w:t>
      </w:r>
      <w:r w:rsidR="00CB770E" w:rsidRPr="006D4507">
        <w:rPr>
          <w:sz w:val="28"/>
          <w:szCs w:val="28"/>
        </w:rPr>
        <w:t xml:space="preserve">Historically, creativity </w:t>
      </w:r>
      <w:r w:rsidR="00CB770E">
        <w:rPr>
          <w:sz w:val="28"/>
          <w:szCs w:val="28"/>
        </w:rPr>
        <w:t>i</w:t>
      </w:r>
      <w:r w:rsidR="00CB770E" w:rsidRPr="006D4507">
        <w:rPr>
          <w:sz w:val="28"/>
          <w:szCs w:val="28"/>
        </w:rPr>
        <w:t xml:space="preserve">s romanticised as emancipatory, and </w:t>
      </w:r>
      <w:r w:rsidR="00CB770E">
        <w:rPr>
          <w:sz w:val="28"/>
          <w:szCs w:val="28"/>
        </w:rPr>
        <w:t xml:space="preserve">artistic </w:t>
      </w:r>
      <w:r w:rsidR="00CB770E" w:rsidRPr="006D4507">
        <w:rPr>
          <w:sz w:val="28"/>
          <w:szCs w:val="28"/>
        </w:rPr>
        <w:t xml:space="preserve">labour idealised as less </w:t>
      </w:r>
      <w:r w:rsidR="00CB770E">
        <w:rPr>
          <w:sz w:val="28"/>
          <w:szCs w:val="28"/>
        </w:rPr>
        <w:t>constrained</w:t>
      </w:r>
      <w:r w:rsidR="00CB770E" w:rsidRPr="006D4507">
        <w:rPr>
          <w:sz w:val="28"/>
          <w:szCs w:val="28"/>
        </w:rPr>
        <w:t xml:space="preserve"> than other work. Structurelessness draws on these idealised myths of freedom. </w:t>
      </w:r>
    </w:p>
    <w:p w14:paraId="6A7AA0E7" w14:textId="77777777" w:rsidR="00CB770E" w:rsidRPr="006D4507" w:rsidRDefault="00CB770E" w:rsidP="00C2076E">
      <w:pPr>
        <w:snapToGrid w:val="0"/>
        <w:spacing w:line="360" w:lineRule="exact"/>
        <w:rPr>
          <w:color w:val="000000" w:themeColor="text1"/>
          <w:sz w:val="28"/>
          <w:szCs w:val="28"/>
        </w:rPr>
      </w:pPr>
    </w:p>
    <w:p w14:paraId="7D7BB161" w14:textId="4C52195D" w:rsidR="00CB770E" w:rsidRPr="006D4507" w:rsidRDefault="00CB770E" w:rsidP="00C2076E">
      <w:pPr>
        <w:snapToGrid w:val="0"/>
        <w:spacing w:line="360" w:lineRule="exact"/>
        <w:rPr>
          <w:color w:val="000000" w:themeColor="text1"/>
          <w:sz w:val="28"/>
          <w:szCs w:val="28"/>
        </w:rPr>
      </w:pPr>
      <w:r w:rsidRPr="006D4507">
        <w:rPr>
          <w:color w:val="000000" w:themeColor="text1"/>
          <w:sz w:val="28"/>
          <w:szCs w:val="28"/>
        </w:rPr>
        <w:t xml:space="preserve">The allure of these mythologised freedoms are decisive factors in artists attending art </w:t>
      </w:r>
      <w:r w:rsidR="005C0409" w:rsidRPr="006D4507">
        <w:rPr>
          <w:color w:val="000000" w:themeColor="text1"/>
          <w:sz w:val="28"/>
          <w:szCs w:val="28"/>
        </w:rPr>
        <w:t>school and</w:t>
      </w:r>
      <w:r w:rsidR="005C0409">
        <w:rPr>
          <w:color w:val="000000" w:themeColor="text1"/>
          <w:sz w:val="28"/>
          <w:szCs w:val="28"/>
        </w:rPr>
        <w:t xml:space="preserve"> used to</w:t>
      </w:r>
      <w:r w:rsidRPr="006D4507">
        <w:rPr>
          <w:color w:val="000000" w:themeColor="text1"/>
          <w:sz w:val="28"/>
          <w:szCs w:val="28"/>
        </w:rPr>
        <w:t xml:space="preserve"> reason some of their difficulties when there</w:t>
      </w:r>
      <w:r>
        <w:rPr>
          <w:color w:val="000000" w:themeColor="text1"/>
          <w:sz w:val="28"/>
          <w:szCs w:val="28"/>
        </w:rPr>
        <w:t>. C</w:t>
      </w:r>
      <w:r w:rsidRPr="006D4507">
        <w:rPr>
          <w:color w:val="000000" w:themeColor="text1"/>
          <w:sz w:val="28"/>
          <w:szCs w:val="28"/>
        </w:rPr>
        <w:t>ertainly,</w:t>
      </w:r>
      <w:r>
        <w:rPr>
          <w:color w:val="000000" w:themeColor="text1"/>
          <w:sz w:val="28"/>
          <w:szCs w:val="28"/>
        </w:rPr>
        <w:t xml:space="preserve"> it </w:t>
      </w:r>
      <w:r w:rsidRPr="006D4507">
        <w:rPr>
          <w:color w:val="000000" w:themeColor="text1"/>
          <w:sz w:val="28"/>
          <w:szCs w:val="28"/>
        </w:rPr>
        <w:t>impact</w:t>
      </w:r>
      <w:r>
        <w:rPr>
          <w:color w:val="000000" w:themeColor="text1"/>
          <w:sz w:val="28"/>
          <w:szCs w:val="28"/>
        </w:rPr>
        <w:t>s</w:t>
      </w:r>
      <w:r w:rsidRPr="006D4507">
        <w:rPr>
          <w:color w:val="000000" w:themeColor="text1"/>
          <w:sz w:val="28"/>
          <w:szCs w:val="28"/>
        </w:rPr>
        <w:t xml:space="preserve"> on the lasting emotional fallout from art school </w:t>
      </w:r>
      <w:r>
        <w:rPr>
          <w:color w:val="000000" w:themeColor="text1"/>
          <w:sz w:val="28"/>
          <w:szCs w:val="28"/>
        </w:rPr>
        <w:t>after graduation</w:t>
      </w:r>
      <w:r w:rsidRPr="006D4507">
        <w:rPr>
          <w:color w:val="000000" w:themeColor="text1"/>
          <w:sz w:val="28"/>
          <w:szCs w:val="28"/>
        </w:rPr>
        <w:t>.</w:t>
      </w:r>
      <w:r w:rsidR="000368FF">
        <w:rPr>
          <w:color w:val="000000" w:themeColor="text1"/>
          <w:sz w:val="28"/>
          <w:szCs w:val="28"/>
        </w:rPr>
        <w:t xml:space="preserve"> </w:t>
      </w:r>
      <w:r w:rsidRPr="006D4507">
        <w:rPr>
          <w:color w:val="000000" w:themeColor="text1"/>
          <w:sz w:val="28"/>
          <w:szCs w:val="28"/>
        </w:rPr>
        <w:t xml:space="preserve">Artists justify </w:t>
      </w:r>
      <w:r w:rsidR="00D03649">
        <w:rPr>
          <w:color w:val="000000" w:themeColor="text1"/>
          <w:sz w:val="28"/>
          <w:szCs w:val="28"/>
        </w:rPr>
        <w:t xml:space="preserve">attending </w:t>
      </w:r>
      <w:r w:rsidRPr="006D4507">
        <w:rPr>
          <w:color w:val="000000" w:themeColor="text1"/>
          <w:sz w:val="28"/>
          <w:szCs w:val="28"/>
        </w:rPr>
        <w:t>art school in relation to prospective freedoms, saying they</w:t>
      </w:r>
      <w:r w:rsidR="000368FF" w:rsidRPr="00174068">
        <w:rPr>
          <w:color w:val="ED7D31" w:themeColor="accent2"/>
          <w:sz w:val="28"/>
          <w:szCs w:val="28"/>
        </w:rPr>
        <w:t xml:space="preserve"> </w:t>
      </w:r>
      <w:r>
        <w:rPr>
          <w:color w:val="000000" w:themeColor="text1"/>
          <w:sz w:val="28"/>
          <w:szCs w:val="28"/>
        </w:rPr>
        <w:t>“</w:t>
      </w:r>
      <w:r w:rsidRPr="006D4507">
        <w:rPr>
          <w:color w:val="000000" w:themeColor="text1"/>
          <w:sz w:val="28"/>
          <w:szCs w:val="28"/>
        </w:rPr>
        <w:t>wanted the immersion…wanted to be immersed in creative practice</w:t>
      </w:r>
      <w:r>
        <w:rPr>
          <w:color w:val="000000" w:themeColor="text1"/>
          <w:sz w:val="28"/>
          <w:szCs w:val="28"/>
        </w:rPr>
        <w:t>”</w:t>
      </w:r>
      <w:r w:rsidRPr="006D4507">
        <w:rPr>
          <w:color w:val="000000" w:themeColor="text1"/>
          <w:sz w:val="28"/>
          <w:szCs w:val="28"/>
        </w:rPr>
        <w:t xml:space="preserve"> (P2:</w:t>
      </w:r>
      <w:r>
        <w:rPr>
          <w:color w:val="000000" w:themeColor="text1"/>
          <w:sz w:val="28"/>
          <w:szCs w:val="28"/>
        </w:rPr>
        <w:t xml:space="preserve"> </w:t>
      </w:r>
      <w:r w:rsidRPr="006D4507">
        <w:rPr>
          <w:color w:val="000000" w:themeColor="text1"/>
          <w:sz w:val="28"/>
          <w:szCs w:val="28"/>
        </w:rPr>
        <w:t>33-36)</w:t>
      </w:r>
      <w:r w:rsidR="000368FF">
        <w:rPr>
          <w:color w:val="000000" w:themeColor="text1"/>
          <w:sz w:val="28"/>
          <w:szCs w:val="28"/>
        </w:rPr>
        <w:t xml:space="preserve"> and wanting</w:t>
      </w:r>
      <w:r w:rsidRPr="006D4507">
        <w:rPr>
          <w:color w:val="000000" w:themeColor="text1"/>
          <w:sz w:val="28"/>
          <w:szCs w:val="28"/>
        </w:rPr>
        <w:t xml:space="preserve"> </w:t>
      </w:r>
      <w:r>
        <w:rPr>
          <w:color w:val="000000" w:themeColor="text1"/>
          <w:sz w:val="28"/>
          <w:szCs w:val="28"/>
        </w:rPr>
        <w:t>“</w:t>
      </w:r>
      <w:r w:rsidRPr="006D4507">
        <w:rPr>
          <w:color w:val="000000" w:themeColor="text1"/>
          <w:sz w:val="28"/>
          <w:szCs w:val="28"/>
        </w:rPr>
        <w:t>the absolute freedom that, maybe art school could, and…does perpetuate</w:t>
      </w:r>
      <w:r>
        <w:rPr>
          <w:color w:val="000000" w:themeColor="text1"/>
          <w:sz w:val="28"/>
          <w:szCs w:val="28"/>
        </w:rPr>
        <w:t>”</w:t>
      </w:r>
      <w:r w:rsidRPr="006D4507">
        <w:rPr>
          <w:color w:val="000000" w:themeColor="text1"/>
          <w:sz w:val="28"/>
          <w:szCs w:val="28"/>
        </w:rPr>
        <w:t xml:space="preserve"> (P11:</w:t>
      </w:r>
      <w:r>
        <w:rPr>
          <w:color w:val="000000" w:themeColor="text1"/>
          <w:sz w:val="28"/>
          <w:szCs w:val="28"/>
        </w:rPr>
        <w:t xml:space="preserve"> </w:t>
      </w:r>
      <w:r w:rsidRPr="006D4507">
        <w:rPr>
          <w:color w:val="000000" w:themeColor="text1"/>
          <w:sz w:val="28"/>
          <w:szCs w:val="28"/>
        </w:rPr>
        <w:t>1376</w:t>
      </w:r>
      <w:r w:rsidRPr="006D4507">
        <w:rPr>
          <w:color w:val="000000" w:themeColor="text1"/>
          <w:sz w:val="28"/>
          <w:szCs w:val="28"/>
        </w:rPr>
        <w:noBreakHyphen/>
        <w:t xml:space="preserve">1381) was a decisive factor. </w:t>
      </w:r>
      <w:r w:rsidR="008F718F">
        <w:rPr>
          <w:color w:val="000000" w:themeColor="text1"/>
          <w:sz w:val="28"/>
          <w:szCs w:val="28"/>
        </w:rPr>
        <w:t>As</w:t>
      </w:r>
      <w:r>
        <w:rPr>
          <w:color w:val="000000" w:themeColor="text1"/>
          <w:sz w:val="28"/>
          <w:szCs w:val="28"/>
        </w:rPr>
        <w:t xml:space="preserve"> justifications</w:t>
      </w:r>
      <w:r w:rsidR="008F718F">
        <w:rPr>
          <w:color w:val="000000" w:themeColor="text1"/>
          <w:sz w:val="28"/>
          <w:szCs w:val="28"/>
        </w:rPr>
        <w:t xml:space="preserve">, these </w:t>
      </w:r>
      <w:r w:rsidRPr="006D4507">
        <w:rPr>
          <w:color w:val="000000" w:themeColor="text1"/>
          <w:sz w:val="28"/>
          <w:szCs w:val="28"/>
        </w:rPr>
        <w:t>highlight the artists experience</w:t>
      </w:r>
      <w:r>
        <w:rPr>
          <w:color w:val="000000" w:themeColor="text1"/>
          <w:sz w:val="28"/>
          <w:szCs w:val="28"/>
        </w:rPr>
        <w:t>d</w:t>
      </w:r>
      <w:r w:rsidRPr="006D4507">
        <w:rPr>
          <w:color w:val="000000" w:themeColor="text1"/>
          <w:sz w:val="28"/>
          <w:szCs w:val="28"/>
        </w:rPr>
        <w:t xml:space="preserve"> some freedom</w:t>
      </w:r>
      <w:r w:rsidR="005C0409">
        <w:rPr>
          <w:color w:val="000000" w:themeColor="text1"/>
          <w:sz w:val="28"/>
          <w:szCs w:val="28"/>
        </w:rPr>
        <w:t>s</w:t>
      </w:r>
      <w:r w:rsidRPr="006D4507">
        <w:rPr>
          <w:color w:val="000000" w:themeColor="text1"/>
          <w:sz w:val="28"/>
          <w:szCs w:val="28"/>
        </w:rPr>
        <w:t xml:space="preserve"> in terms of being only an artist, and that, even if brief, structurelessness delivered </w:t>
      </w:r>
      <w:r>
        <w:rPr>
          <w:color w:val="000000" w:themeColor="text1"/>
          <w:sz w:val="28"/>
          <w:szCs w:val="28"/>
        </w:rPr>
        <w:t>on its promise</w:t>
      </w:r>
      <w:r w:rsidRPr="006D4507">
        <w:rPr>
          <w:color w:val="000000" w:themeColor="text1"/>
          <w:sz w:val="28"/>
          <w:szCs w:val="28"/>
        </w:rPr>
        <w:t xml:space="preserve">.  </w:t>
      </w:r>
    </w:p>
    <w:p w14:paraId="0D50D2EC" w14:textId="77777777" w:rsidR="00CB770E" w:rsidRPr="006D4507" w:rsidRDefault="00CB770E" w:rsidP="00C2076E">
      <w:pPr>
        <w:snapToGrid w:val="0"/>
        <w:spacing w:line="360" w:lineRule="exact"/>
        <w:rPr>
          <w:color w:val="000000" w:themeColor="text1"/>
          <w:sz w:val="28"/>
          <w:szCs w:val="28"/>
        </w:rPr>
      </w:pPr>
    </w:p>
    <w:p w14:paraId="70B864CC" w14:textId="382F0349" w:rsidR="00CB770E" w:rsidRPr="006D4507" w:rsidRDefault="00CB770E" w:rsidP="00C2076E">
      <w:pPr>
        <w:snapToGrid w:val="0"/>
        <w:spacing w:line="360" w:lineRule="exact"/>
        <w:rPr>
          <w:color w:val="000000" w:themeColor="text1"/>
          <w:sz w:val="28"/>
          <w:szCs w:val="28"/>
        </w:rPr>
      </w:pPr>
      <w:r>
        <w:rPr>
          <w:color w:val="000000" w:themeColor="text1"/>
          <w:sz w:val="28"/>
          <w:szCs w:val="28"/>
        </w:rPr>
        <w:t>After</w:t>
      </w:r>
      <w:r w:rsidRPr="006D4507">
        <w:rPr>
          <w:color w:val="000000" w:themeColor="text1"/>
          <w:sz w:val="28"/>
          <w:szCs w:val="28"/>
        </w:rPr>
        <w:t xml:space="preserve"> art school</w:t>
      </w:r>
      <w:r>
        <w:rPr>
          <w:color w:val="000000" w:themeColor="text1"/>
          <w:sz w:val="28"/>
          <w:szCs w:val="28"/>
        </w:rPr>
        <w:t>,</w:t>
      </w:r>
      <w:r w:rsidRPr="006D4507">
        <w:rPr>
          <w:color w:val="000000" w:themeColor="text1"/>
          <w:sz w:val="28"/>
          <w:szCs w:val="28"/>
        </w:rPr>
        <w:t xml:space="preserve"> the artists </w:t>
      </w:r>
      <w:r>
        <w:rPr>
          <w:color w:val="000000" w:themeColor="text1"/>
          <w:sz w:val="28"/>
          <w:szCs w:val="28"/>
        </w:rPr>
        <w:t xml:space="preserve">interviewed </w:t>
      </w:r>
      <w:r w:rsidRPr="006D4507">
        <w:rPr>
          <w:color w:val="000000" w:themeColor="text1"/>
          <w:sz w:val="28"/>
          <w:szCs w:val="28"/>
        </w:rPr>
        <w:t>sought to dismantle, disrupt, and re</w:t>
      </w:r>
      <w:r w:rsidR="00E14301">
        <w:rPr>
          <w:color w:val="000000" w:themeColor="text1"/>
          <w:sz w:val="28"/>
          <w:szCs w:val="28"/>
        </w:rPr>
        <w:noBreakHyphen/>
      </w:r>
      <w:r w:rsidRPr="006D4507">
        <w:rPr>
          <w:color w:val="000000" w:themeColor="text1"/>
          <w:sz w:val="28"/>
          <w:szCs w:val="28"/>
        </w:rPr>
        <w:t xml:space="preserve">position myths that had been perpetuated through structureless pedagogies, as well as </w:t>
      </w:r>
      <w:r>
        <w:rPr>
          <w:color w:val="000000" w:themeColor="text1"/>
          <w:sz w:val="28"/>
          <w:szCs w:val="28"/>
        </w:rPr>
        <w:t xml:space="preserve">in </w:t>
      </w:r>
      <w:r w:rsidRPr="006D4507">
        <w:rPr>
          <w:color w:val="000000" w:themeColor="text1"/>
          <w:sz w:val="28"/>
          <w:szCs w:val="28"/>
        </w:rPr>
        <w:t xml:space="preserve">art school more generally. One artist asserted that they were more than </w:t>
      </w:r>
      <w:r w:rsidRPr="00A76000">
        <w:rPr>
          <w:i/>
          <w:iCs/>
          <w:color w:val="000000" w:themeColor="text1"/>
          <w:sz w:val="28"/>
          <w:szCs w:val="28"/>
        </w:rPr>
        <w:t>only</w:t>
      </w:r>
      <w:r w:rsidRPr="006D4507">
        <w:rPr>
          <w:color w:val="000000" w:themeColor="text1"/>
          <w:sz w:val="28"/>
          <w:szCs w:val="28"/>
        </w:rPr>
        <w:t xml:space="preserve"> an artist</w:t>
      </w:r>
      <w:r>
        <w:rPr>
          <w:color w:val="000000" w:themeColor="text1"/>
          <w:sz w:val="28"/>
          <w:szCs w:val="28"/>
        </w:rPr>
        <w:t xml:space="preserve">, rejecting what </w:t>
      </w:r>
      <w:r w:rsidRPr="006D4507">
        <w:rPr>
          <w:color w:val="000000" w:themeColor="text1"/>
          <w:sz w:val="28"/>
          <w:szCs w:val="28"/>
        </w:rPr>
        <w:t xml:space="preserve">their art school had repeatedly told them, and had orchestrated through structurelessness. </w:t>
      </w:r>
      <w:r>
        <w:rPr>
          <w:color w:val="000000" w:themeColor="text1"/>
          <w:sz w:val="28"/>
          <w:szCs w:val="28"/>
        </w:rPr>
        <w:t>B</w:t>
      </w:r>
      <w:r w:rsidRPr="006D4507">
        <w:rPr>
          <w:color w:val="000000" w:themeColor="text1"/>
          <w:sz w:val="28"/>
          <w:szCs w:val="28"/>
        </w:rPr>
        <w:t>eing persistently told “</w:t>
      </w:r>
      <w:r w:rsidRPr="006D4507">
        <w:rPr>
          <w:rFonts w:ascii="TimesNewRomanPSMT" w:hAnsi="TimesNewRomanPSMT"/>
          <w:color w:val="000000" w:themeColor="text1"/>
          <w:sz w:val="28"/>
          <w:szCs w:val="28"/>
        </w:rPr>
        <w:t>you’re an artist” (P3:</w:t>
      </w:r>
      <w:r>
        <w:rPr>
          <w:rFonts w:ascii="TimesNewRomanPSMT" w:hAnsi="TimesNewRomanPSMT"/>
          <w:color w:val="000000" w:themeColor="text1"/>
          <w:sz w:val="28"/>
          <w:szCs w:val="28"/>
        </w:rPr>
        <w:t xml:space="preserve"> </w:t>
      </w:r>
      <w:r w:rsidRPr="006D4507">
        <w:rPr>
          <w:rFonts w:ascii="TimesNewRomanPSMT" w:hAnsi="TimesNewRomanPSMT"/>
          <w:color w:val="000000" w:themeColor="text1"/>
          <w:sz w:val="28"/>
          <w:szCs w:val="28"/>
        </w:rPr>
        <w:t>3864), led th</w:t>
      </w:r>
      <w:r>
        <w:rPr>
          <w:rFonts w:ascii="TimesNewRomanPSMT" w:hAnsi="TimesNewRomanPSMT"/>
          <w:color w:val="000000" w:themeColor="text1"/>
          <w:sz w:val="28"/>
          <w:szCs w:val="28"/>
        </w:rPr>
        <w:t>is artist</w:t>
      </w:r>
      <w:r w:rsidRPr="006D4507">
        <w:rPr>
          <w:rFonts w:ascii="TimesNewRomanPSMT" w:hAnsi="TimesNewRomanPSMT"/>
          <w:color w:val="000000" w:themeColor="text1"/>
          <w:sz w:val="28"/>
          <w:szCs w:val="28"/>
        </w:rPr>
        <w:t xml:space="preserve"> to feel they would be seen as </w:t>
      </w:r>
      <w:r w:rsidRPr="006D4507">
        <w:rPr>
          <w:rFonts w:ascii="TimesNewRomanPSMT" w:hAnsi="TimesNewRomanPSMT"/>
          <w:i/>
          <w:color w:val="000000" w:themeColor="text1"/>
          <w:sz w:val="28"/>
          <w:szCs w:val="28"/>
        </w:rPr>
        <w:t>only</w:t>
      </w:r>
      <w:r w:rsidRPr="006D4507">
        <w:rPr>
          <w:rFonts w:ascii="TimesNewRomanPSMT" w:hAnsi="TimesNewRomanPSMT"/>
          <w:color w:val="000000" w:themeColor="text1"/>
          <w:sz w:val="28"/>
          <w:szCs w:val="28"/>
        </w:rPr>
        <w:t xml:space="preserve"> that. </w:t>
      </w:r>
      <w:r>
        <w:rPr>
          <w:rFonts w:ascii="TimesNewRomanPSMT" w:hAnsi="TimesNewRomanPSMT"/>
          <w:color w:val="000000" w:themeColor="text1"/>
          <w:sz w:val="28"/>
          <w:szCs w:val="28"/>
        </w:rPr>
        <w:t>Instead, the artist</w:t>
      </w:r>
      <w:r w:rsidRPr="006D4507">
        <w:rPr>
          <w:rFonts w:ascii="TimesNewRomanPSMT" w:hAnsi="TimesNewRomanPSMT"/>
          <w:color w:val="000000" w:themeColor="text1"/>
          <w:sz w:val="28"/>
          <w:szCs w:val="28"/>
        </w:rPr>
        <w:t xml:space="preserve"> </w:t>
      </w:r>
      <w:r>
        <w:rPr>
          <w:rFonts w:ascii="TimesNewRomanPSMT" w:hAnsi="TimesNewRomanPSMT"/>
          <w:color w:val="000000" w:themeColor="text1"/>
          <w:sz w:val="28"/>
          <w:szCs w:val="28"/>
        </w:rPr>
        <w:t>identified by</w:t>
      </w:r>
      <w:r w:rsidRPr="006D4507">
        <w:rPr>
          <w:rFonts w:ascii="TimesNewRomanPSMT" w:hAnsi="TimesNewRomanPSMT"/>
          <w:color w:val="000000" w:themeColor="text1"/>
          <w:sz w:val="28"/>
          <w:szCs w:val="28"/>
        </w:rPr>
        <w:t xml:space="preserve"> other (paid) work they carried out, because they did not want to be perceived as </w:t>
      </w:r>
      <w:r>
        <w:rPr>
          <w:rFonts w:ascii="TimesNewRomanPSMT" w:hAnsi="TimesNewRomanPSMT"/>
          <w:color w:val="000000" w:themeColor="text1"/>
          <w:sz w:val="28"/>
          <w:szCs w:val="28"/>
        </w:rPr>
        <w:t>“</w:t>
      </w:r>
      <w:r w:rsidRPr="006D4507">
        <w:rPr>
          <w:rFonts w:ascii="TimesNewRomanPSMT" w:hAnsi="TimesNewRomanPSMT"/>
          <w:color w:val="000000" w:themeColor="text1"/>
          <w:sz w:val="28"/>
          <w:szCs w:val="28"/>
        </w:rPr>
        <w:t>privileged</w:t>
      </w:r>
      <w:r>
        <w:rPr>
          <w:rFonts w:ascii="TimesNewRomanPSMT" w:hAnsi="TimesNewRomanPSMT"/>
          <w:color w:val="000000" w:themeColor="text1"/>
          <w:sz w:val="28"/>
          <w:szCs w:val="28"/>
        </w:rPr>
        <w:t>”</w:t>
      </w:r>
      <w:r w:rsidRPr="006D4507">
        <w:rPr>
          <w:rFonts w:ascii="TimesNewRomanPSMT" w:hAnsi="TimesNewRomanPSMT"/>
          <w:color w:val="000000" w:themeColor="text1"/>
          <w:sz w:val="28"/>
          <w:szCs w:val="28"/>
        </w:rPr>
        <w:t xml:space="preserve"> (P3:</w:t>
      </w:r>
      <w:r>
        <w:rPr>
          <w:rFonts w:ascii="TimesNewRomanPSMT" w:hAnsi="TimesNewRomanPSMT"/>
          <w:color w:val="000000" w:themeColor="text1"/>
          <w:sz w:val="28"/>
          <w:szCs w:val="28"/>
        </w:rPr>
        <w:t xml:space="preserve"> </w:t>
      </w:r>
      <w:r w:rsidRPr="006D4507">
        <w:rPr>
          <w:rFonts w:ascii="TimesNewRomanPSMT" w:hAnsi="TimesNewRomanPSMT"/>
          <w:color w:val="000000" w:themeColor="text1"/>
          <w:sz w:val="28"/>
          <w:szCs w:val="28"/>
        </w:rPr>
        <w:t xml:space="preserve">3786) enough to make art full time. </w:t>
      </w:r>
      <w:r w:rsidRPr="006D4507">
        <w:rPr>
          <w:color w:val="000000" w:themeColor="text1"/>
          <w:sz w:val="28"/>
          <w:szCs w:val="28"/>
        </w:rPr>
        <w:t xml:space="preserve">Other artists also sought to dismantle artistic myths that held them as romantic, or starving artists, which they felt restricted what type of artist they could operate as. One </w:t>
      </w:r>
      <w:r w:rsidRPr="006D4507">
        <w:rPr>
          <w:color w:val="000000" w:themeColor="text1"/>
          <w:sz w:val="28"/>
          <w:szCs w:val="28"/>
        </w:rPr>
        <w:lastRenderedPageBreak/>
        <w:t xml:space="preserve">artist discredited any </w:t>
      </w:r>
      <w:r>
        <w:rPr>
          <w:color w:val="000000"/>
          <w:sz w:val="28"/>
          <w:szCs w:val="28"/>
        </w:rPr>
        <w:t>“</w:t>
      </w:r>
      <w:r w:rsidRPr="006D4507">
        <w:rPr>
          <w:color w:val="000000"/>
          <w:sz w:val="28"/>
          <w:szCs w:val="28"/>
        </w:rPr>
        <w:t>subscription to the romance of the starving artist</w:t>
      </w:r>
      <w:r>
        <w:rPr>
          <w:color w:val="000000"/>
          <w:sz w:val="28"/>
          <w:szCs w:val="28"/>
        </w:rPr>
        <w:t>”</w:t>
      </w:r>
      <w:r w:rsidRPr="006D4507">
        <w:rPr>
          <w:color w:val="000000"/>
          <w:sz w:val="28"/>
          <w:szCs w:val="28"/>
        </w:rPr>
        <w:t xml:space="preserve"> (P2:</w:t>
      </w:r>
      <w:r>
        <w:rPr>
          <w:color w:val="000000"/>
          <w:sz w:val="28"/>
          <w:szCs w:val="28"/>
        </w:rPr>
        <w:t xml:space="preserve"> </w:t>
      </w:r>
      <w:r w:rsidRPr="006D4507">
        <w:rPr>
          <w:color w:val="000000"/>
          <w:sz w:val="28"/>
          <w:szCs w:val="28"/>
        </w:rPr>
        <w:t xml:space="preserve">854), stating it was </w:t>
      </w:r>
      <w:r>
        <w:rPr>
          <w:color w:val="000000"/>
          <w:sz w:val="28"/>
          <w:szCs w:val="28"/>
        </w:rPr>
        <w:t>“</w:t>
      </w:r>
      <w:r w:rsidRPr="006D4507">
        <w:rPr>
          <w:color w:val="000000"/>
          <w:sz w:val="28"/>
          <w:szCs w:val="28"/>
        </w:rPr>
        <w:t>something that I don’t think’s helpful</w:t>
      </w:r>
      <w:r>
        <w:rPr>
          <w:color w:val="000000"/>
          <w:sz w:val="28"/>
          <w:szCs w:val="28"/>
        </w:rPr>
        <w:t>”</w:t>
      </w:r>
      <w:r w:rsidRPr="006D4507">
        <w:rPr>
          <w:color w:val="000000"/>
          <w:sz w:val="28"/>
          <w:szCs w:val="28"/>
        </w:rPr>
        <w:t xml:space="preserve">, as it contributed to </w:t>
      </w:r>
      <w:r>
        <w:rPr>
          <w:color w:val="000000"/>
          <w:sz w:val="28"/>
          <w:szCs w:val="28"/>
        </w:rPr>
        <w:t>“</w:t>
      </w:r>
      <w:r w:rsidRPr="006D4507">
        <w:rPr>
          <w:color w:val="000000"/>
          <w:sz w:val="28"/>
          <w:szCs w:val="28"/>
        </w:rPr>
        <w:t>limiting beliefs about what financial status was available</w:t>
      </w:r>
      <w:r>
        <w:rPr>
          <w:color w:val="000000"/>
          <w:sz w:val="28"/>
          <w:szCs w:val="28"/>
        </w:rPr>
        <w:t>”</w:t>
      </w:r>
      <w:r w:rsidRPr="006D4507">
        <w:rPr>
          <w:color w:val="000000"/>
          <w:sz w:val="28"/>
          <w:szCs w:val="28"/>
        </w:rPr>
        <w:t xml:space="preserve"> to them</w:t>
      </w:r>
      <w:r w:rsidR="00A76000">
        <w:rPr>
          <w:color w:val="000000"/>
          <w:sz w:val="28"/>
          <w:szCs w:val="28"/>
        </w:rPr>
        <w:t xml:space="preserve"> </w:t>
      </w:r>
      <w:r w:rsidRPr="006D4507">
        <w:rPr>
          <w:color w:val="000000"/>
          <w:sz w:val="28"/>
          <w:szCs w:val="28"/>
        </w:rPr>
        <w:t>(P2:</w:t>
      </w:r>
      <w:r>
        <w:rPr>
          <w:color w:val="000000"/>
          <w:sz w:val="28"/>
          <w:szCs w:val="28"/>
        </w:rPr>
        <w:t xml:space="preserve"> </w:t>
      </w:r>
      <w:r w:rsidRPr="006D4507">
        <w:rPr>
          <w:color w:val="000000"/>
          <w:sz w:val="28"/>
          <w:szCs w:val="28"/>
        </w:rPr>
        <w:t>850-853).</w:t>
      </w:r>
      <w:r w:rsidR="00E14301">
        <w:rPr>
          <w:color w:val="000000"/>
          <w:sz w:val="28"/>
          <w:szCs w:val="28"/>
        </w:rPr>
        <w:t xml:space="preserve"> </w:t>
      </w:r>
      <w:r w:rsidRPr="006D4507">
        <w:rPr>
          <w:color w:val="000000"/>
          <w:sz w:val="28"/>
          <w:szCs w:val="28"/>
        </w:rPr>
        <w:t xml:space="preserve">A different artist rejected mythologised descriptions claiming they hadn’t wanted to </w:t>
      </w:r>
      <w:r>
        <w:rPr>
          <w:color w:val="000000"/>
          <w:sz w:val="28"/>
          <w:szCs w:val="28"/>
        </w:rPr>
        <w:t>“</w:t>
      </w:r>
      <w:r w:rsidRPr="006D4507">
        <w:rPr>
          <w:color w:val="000000"/>
          <w:sz w:val="28"/>
          <w:szCs w:val="28"/>
        </w:rPr>
        <w:t>waste three years [at art school] with the romantic idea of being an artist</w:t>
      </w:r>
      <w:r>
        <w:rPr>
          <w:color w:val="000000"/>
          <w:sz w:val="28"/>
          <w:szCs w:val="28"/>
        </w:rPr>
        <w:t>”</w:t>
      </w:r>
      <w:r w:rsidRPr="006D4507">
        <w:rPr>
          <w:color w:val="000000"/>
          <w:sz w:val="28"/>
          <w:szCs w:val="28"/>
        </w:rPr>
        <w:t xml:space="preserve"> (P11:</w:t>
      </w:r>
      <w:r>
        <w:rPr>
          <w:color w:val="000000"/>
          <w:sz w:val="28"/>
          <w:szCs w:val="28"/>
        </w:rPr>
        <w:t xml:space="preserve"> </w:t>
      </w:r>
      <w:r w:rsidRPr="006D4507">
        <w:rPr>
          <w:color w:val="000000"/>
          <w:sz w:val="28"/>
          <w:szCs w:val="28"/>
        </w:rPr>
        <w:t xml:space="preserve">138), claiming to be more </w:t>
      </w:r>
      <w:r>
        <w:rPr>
          <w:color w:val="000000"/>
          <w:sz w:val="28"/>
          <w:szCs w:val="28"/>
        </w:rPr>
        <w:t>“</w:t>
      </w:r>
      <w:r w:rsidRPr="006D4507">
        <w:rPr>
          <w:color w:val="000000"/>
          <w:sz w:val="28"/>
          <w:szCs w:val="28"/>
        </w:rPr>
        <w:t>serious</w:t>
      </w:r>
      <w:r>
        <w:rPr>
          <w:color w:val="000000"/>
          <w:sz w:val="28"/>
          <w:szCs w:val="28"/>
        </w:rPr>
        <w:t>”</w:t>
      </w:r>
      <w:r w:rsidRPr="006D4507">
        <w:rPr>
          <w:color w:val="000000"/>
          <w:sz w:val="28"/>
          <w:szCs w:val="28"/>
        </w:rPr>
        <w:t xml:space="preserve"> </w:t>
      </w:r>
      <w:r w:rsidR="00C34FCC">
        <w:rPr>
          <w:color w:val="000000"/>
          <w:sz w:val="28"/>
          <w:szCs w:val="28"/>
        </w:rPr>
        <w:t>(</w:t>
      </w:r>
      <w:r w:rsidR="001B15F0">
        <w:rPr>
          <w:color w:val="000000"/>
          <w:sz w:val="28"/>
          <w:szCs w:val="28"/>
        </w:rPr>
        <w:t>Ibid</w:t>
      </w:r>
      <w:r w:rsidR="00C34FCC">
        <w:rPr>
          <w:color w:val="000000"/>
          <w:sz w:val="28"/>
          <w:szCs w:val="28"/>
        </w:rPr>
        <w:t xml:space="preserve">.) </w:t>
      </w:r>
      <w:r w:rsidRPr="006D4507">
        <w:rPr>
          <w:color w:val="000000"/>
          <w:sz w:val="28"/>
          <w:szCs w:val="28"/>
        </w:rPr>
        <w:t>about being an artist than that.</w:t>
      </w:r>
      <w:r w:rsidR="001B4CF0">
        <w:rPr>
          <w:color w:val="000000"/>
          <w:sz w:val="28"/>
          <w:szCs w:val="28"/>
        </w:rPr>
        <w:t xml:space="preserve"> Another artist</w:t>
      </w:r>
      <w:r w:rsidRPr="006D4507">
        <w:rPr>
          <w:color w:val="000000"/>
          <w:sz w:val="28"/>
          <w:szCs w:val="28"/>
        </w:rPr>
        <w:t xml:space="preserve"> wanted to highlight artistic processes to </w:t>
      </w:r>
      <w:r w:rsidR="004D63F0">
        <w:rPr>
          <w:color w:val="000000"/>
          <w:sz w:val="28"/>
          <w:szCs w:val="28"/>
        </w:rPr>
        <w:t>dismantle</w:t>
      </w:r>
      <w:r w:rsidRPr="006D4507">
        <w:rPr>
          <w:color w:val="000000"/>
          <w:sz w:val="28"/>
          <w:szCs w:val="28"/>
        </w:rPr>
        <w:t xml:space="preserve"> artistic myths around making</w:t>
      </w:r>
      <w:r w:rsidR="004D63F0">
        <w:rPr>
          <w:color w:val="000000"/>
          <w:sz w:val="28"/>
          <w:szCs w:val="28"/>
        </w:rPr>
        <w:t xml:space="preserve"> </w:t>
      </w:r>
      <w:r w:rsidR="001B4CF0">
        <w:rPr>
          <w:color w:val="000000"/>
          <w:sz w:val="28"/>
          <w:szCs w:val="28"/>
        </w:rPr>
        <w:t>and</w:t>
      </w:r>
      <w:r w:rsidR="004D63F0">
        <w:rPr>
          <w:color w:val="000000"/>
          <w:sz w:val="28"/>
          <w:szCs w:val="28"/>
        </w:rPr>
        <w:t xml:space="preserve"> </w:t>
      </w:r>
      <w:r w:rsidRPr="006D4507">
        <w:rPr>
          <w:color w:val="000000"/>
          <w:sz w:val="28"/>
          <w:szCs w:val="28"/>
        </w:rPr>
        <w:t>ask for better remuneration</w:t>
      </w:r>
      <w:r w:rsidR="004D63F0">
        <w:rPr>
          <w:color w:val="000000"/>
          <w:sz w:val="28"/>
          <w:szCs w:val="28"/>
        </w:rPr>
        <w:t xml:space="preserve">, breaking away from the idea </w:t>
      </w:r>
      <w:r w:rsidRPr="006D4507">
        <w:rPr>
          <w:color w:val="000000"/>
          <w:sz w:val="28"/>
          <w:szCs w:val="28"/>
        </w:rPr>
        <w:t xml:space="preserve">of </w:t>
      </w:r>
      <w:r>
        <w:rPr>
          <w:color w:val="000000"/>
          <w:sz w:val="28"/>
          <w:szCs w:val="28"/>
        </w:rPr>
        <w:t>“</w:t>
      </w:r>
      <w:r w:rsidRPr="006D4507">
        <w:rPr>
          <w:color w:val="000000" w:themeColor="text1"/>
          <w:sz w:val="28"/>
          <w:szCs w:val="28"/>
        </w:rPr>
        <w:t>the artist just slaving away and creating this work</w:t>
      </w:r>
      <w:r>
        <w:rPr>
          <w:color w:val="000000" w:themeColor="text1"/>
          <w:sz w:val="28"/>
          <w:szCs w:val="28"/>
        </w:rPr>
        <w:t>”</w:t>
      </w:r>
      <w:r w:rsidRPr="006D4507">
        <w:rPr>
          <w:color w:val="000000" w:themeColor="text1"/>
          <w:sz w:val="28"/>
          <w:szCs w:val="28"/>
        </w:rPr>
        <w:t xml:space="preserve"> which is </w:t>
      </w:r>
      <w:r>
        <w:rPr>
          <w:color w:val="000000" w:themeColor="text1"/>
          <w:sz w:val="28"/>
          <w:szCs w:val="28"/>
        </w:rPr>
        <w:t>“</w:t>
      </w:r>
      <w:r w:rsidRPr="006D4507">
        <w:rPr>
          <w:color w:val="000000" w:themeColor="text1"/>
          <w:sz w:val="28"/>
          <w:szCs w:val="28"/>
        </w:rPr>
        <w:t>this mystique of the artist</w:t>
      </w:r>
      <w:r w:rsidR="004D63F0">
        <w:rPr>
          <w:color w:val="000000" w:themeColor="text1"/>
          <w:sz w:val="28"/>
          <w:szCs w:val="28"/>
        </w:rPr>
        <w:t xml:space="preserve">” </w:t>
      </w:r>
      <w:r w:rsidRPr="006D4507">
        <w:rPr>
          <w:color w:val="000000" w:themeColor="text1"/>
          <w:sz w:val="28"/>
          <w:szCs w:val="28"/>
        </w:rPr>
        <w:t>(</w:t>
      </w:r>
      <w:r w:rsidRPr="006D4507">
        <w:rPr>
          <w:rStyle w:val="xs2"/>
          <w:color w:val="000000"/>
          <w:sz w:val="28"/>
          <w:szCs w:val="28"/>
        </w:rPr>
        <w:t>P12:</w:t>
      </w:r>
      <w:r>
        <w:rPr>
          <w:rStyle w:val="xs2"/>
          <w:color w:val="000000"/>
          <w:sz w:val="28"/>
          <w:szCs w:val="28"/>
        </w:rPr>
        <w:t xml:space="preserve"> </w:t>
      </w:r>
      <w:r w:rsidRPr="006D4507">
        <w:rPr>
          <w:rStyle w:val="xs2"/>
          <w:color w:val="000000"/>
          <w:sz w:val="28"/>
          <w:szCs w:val="28"/>
        </w:rPr>
        <w:t>2531</w:t>
      </w:r>
      <w:r w:rsidRPr="006D4507">
        <w:rPr>
          <w:rStyle w:val="xs2"/>
          <w:color w:val="000000"/>
          <w:sz w:val="28"/>
          <w:szCs w:val="28"/>
        </w:rPr>
        <w:noBreakHyphen/>
        <w:t>2533)</w:t>
      </w:r>
      <w:r w:rsidR="004D63F0">
        <w:rPr>
          <w:rStyle w:val="xs2"/>
          <w:color w:val="000000"/>
          <w:sz w:val="28"/>
          <w:szCs w:val="28"/>
        </w:rPr>
        <w:t>.</w:t>
      </w:r>
    </w:p>
    <w:p w14:paraId="3202FC33" w14:textId="77777777" w:rsidR="00AA507B" w:rsidRDefault="00AA507B" w:rsidP="00C2076E">
      <w:pPr>
        <w:snapToGrid w:val="0"/>
        <w:spacing w:line="360" w:lineRule="exact"/>
        <w:rPr>
          <w:sz w:val="28"/>
          <w:szCs w:val="28"/>
        </w:rPr>
      </w:pPr>
    </w:p>
    <w:p w14:paraId="63267070" w14:textId="3E669424" w:rsidR="004D63F0" w:rsidRDefault="00AA507B" w:rsidP="00C2076E">
      <w:pPr>
        <w:snapToGrid w:val="0"/>
        <w:spacing w:line="360" w:lineRule="exact"/>
        <w:rPr>
          <w:sz w:val="28"/>
          <w:szCs w:val="28"/>
        </w:rPr>
      </w:pPr>
      <w:r>
        <w:rPr>
          <w:sz w:val="28"/>
          <w:szCs w:val="28"/>
        </w:rPr>
        <w:t xml:space="preserve">The artists’ awareness that artistic myths are perpetuated and </w:t>
      </w:r>
      <w:r w:rsidR="004D63F0">
        <w:rPr>
          <w:sz w:val="28"/>
          <w:szCs w:val="28"/>
        </w:rPr>
        <w:t>maintained</w:t>
      </w:r>
      <w:r>
        <w:rPr>
          <w:sz w:val="28"/>
          <w:szCs w:val="28"/>
        </w:rPr>
        <w:t xml:space="preserve"> through art schooling</w:t>
      </w:r>
      <w:r w:rsidR="004D63F0">
        <w:rPr>
          <w:sz w:val="28"/>
          <w:szCs w:val="28"/>
        </w:rPr>
        <w:t xml:space="preserve"> </w:t>
      </w:r>
      <w:r w:rsidR="007B2D47">
        <w:rPr>
          <w:sz w:val="28"/>
          <w:szCs w:val="28"/>
        </w:rPr>
        <w:t>underscores their</w:t>
      </w:r>
      <w:r>
        <w:rPr>
          <w:sz w:val="28"/>
          <w:szCs w:val="28"/>
        </w:rPr>
        <w:t xml:space="preserve"> </w:t>
      </w:r>
      <w:r w:rsidR="004D63F0">
        <w:rPr>
          <w:sz w:val="28"/>
          <w:szCs w:val="28"/>
        </w:rPr>
        <w:t>intentions</w:t>
      </w:r>
      <w:r>
        <w:rPr>
          <w:sz w:val="28"/>
          <w:szCs w:val="28"/>
        </w:rPr>
        <w:t xml:space="preserve"> to reshape the</w:t>
      </w:r>
      <w:r w:rsidR="004D63F0">
        <w:rPr>
          <w:sz w:val="28"/>
          <w:szCs w:val="28"/>
        </w:rPr>
        <w:t xml:space="preserve"> image of the artist</w:t>
      </w:r>
      <w:r w:rsidR="001B4CF0">
        <w:rPr>
          <w:sz w:val="28"/>
          <w:szCs w:val="28"/>
        </w:rPr>
        <w:t xml:space="preserve"> and </w:t>
      </w:r>
      <w:r w:rsidR="004D63F0" w:rsidRPr="006D4507">
        <w:rPr>
          <w:sz w:val="28"/>
          <w:szCs w:val="28"/>
        </w:rPr>
        <w:t>conversation</w:t>
      </w:r>
      <w:r w:rsidR="001B4CF0">
        <w:rPr>
          <w:sz w:val="28"/>
          <w:szCs w:val="28"/>
        </w:rPr>
        <w:t>s</w:t>
      </w:r>
      <w:r w:rsidR="004D63F0" w:rsidRPr="006D4507">
        <w:rPr>
          <w:sz w:val="28"/>
          <w:szCs w:val="28"/>
        </w:rPr>
        <w:t xml:space="preserve"> around art making and artistic careers by dismantling commonly held myths currently maintained through HAE. </w:t>
      </w:r>
      <w:r w:rsidR="00CE5691">
        <w:rPr>
          <w:sz w:val="28"/>
          <w:szCs w:val="28"/>
        </w:rPr>
        <w:t>These</w:t>
      </w:r>
      <w:r w:rsidR="00CE5691" w:rsidRPr="006D4507">
        <w:rPr>
          <w:sz w:val="28"/>
          <w:szCs w:val="28"/>
        </w:rPr>
        <w:t xml:space="preserve"> indirect rebellions can be folded into policymaking processes as rejections of current pedagogical models in art schooling and in the development of new ones.  </w:t>
      </w:r>
    </w:p>
    <w:p w14:paraId="6CB90D6C" w14:textId="77777777" w:rsidR="00CB770E" w:rsidRPr="006D4507" w:rsidRDefault="00CB770E" w:rsidP="00C2076E">
      <w:pPr>
        <w:snapToGrid w:val="0"/>
        <w:spacing w:line="360" w:lineRule="exact"/>
        <w:rPr>
          <w:color w:val="000000" w:themeColor="text1"/>
          <w:sz w:val="28"/>
          <w:szCs w:val="28"/>
          <w:lang w:val="en-US"/>
        </w:rPr>
      </w:pPr>
    </w:p>
    <w:p w14:paraId="1244E2AC" w14:textId="32D5A5E6" w:rsidR="00CB770E" w:rsidRPr="006D4507" w:rsidRDefault="00CB27F9" w:rsidP="00C2076E">
      <w:pPr>
        <w:snapToGrid w:val="0"/>
        <w:spacing w:line="360" w:lineRule="exact"/>
        <w:rPr>
          <w:rFonts w:ascii="Arial" w:hAnsi="Arial" w:cs="Arial"/>
          <w:b/>
          <w:color w:val="000000" w:themeColor="text1"/>
          <w:sz w:val="28"/>
          <w:szCs w:val="28"/>
          <w:lang w:val="en-US"/>
        </w:rPr>
      </w:pPr>
      <w:r>
        <w:rPr>
          <w:rFonts w:ascii="Arial" w:hAnsi="Arial" w:cs="Arial"/>
          <w:b/>
          <w:color w:val="000000" w:themeColor="text1"/>
          <w:sz w:val="28"/>
          <w:szCs w:val="28"/>
          <w:lang w:val="en-US"/>
        </w:rPr>
        <w:t xml:space="preserve">Conclusion: </w:t>
      </w:r>
      <w:r w:rsidR="00CB770E" w:rsidRPr="006D4507">
        <w:rPr>
          <w:rFonts w:ascii="Arial" w:hAnsi="Arial" w:cs="Arial"/>
          <w:b/>
          <w:color w:val="000000" w:themeColor="text1"/>
          <w:sz w:val="28"/>
          <w:szCs w:val="28"/>
          <w:lang w:val="en-US"/>
        </w:rPr>
        <w:t xml:space="preserve">Interpreting Policymaking Through </w:t>
      </w:r>
      <w:r w:rsidR="00CB770E">
        <w:rPr>
          <w:rFonts w:ascii="Arial" w:hAnsi="Arial" w:cs="Arial"/>
          <w:b/>
          <w:color w:val="000000" w:themeColor="text1"/>
          <w:sz w:val="28"/>
          <w:szCs w:val="28"/>
          <w:lang w:val="en-US"/>
        </w:rPr>
        <w:t xml:space="preserve">Art Schooled </w:t>
      </w:r>
      <w:r w:rsidR="00CB770E" w:rsidRPr="006D4507">
        <w:rPr>
          <w:rFonts w:ascii="Arial" w:hAnsi="Arial" w:cs="Arial"/>
          <w:b/>
          <w:color w:val="000000" w:themeColor="text1"/>
          <w:sz w:val="28"/>
          <w:szCs w:val="28"/>
          <w:lang w:val="en-US"/>
        </w:rPr>
        <w:t>Tensions, Conflicts, &amp; Contradictions</w:t>
      </w:r>
    </w:p>
    <w:p w14:paraId="77B88C77" w14:textId="237BFB69" w:rsidR="00DF398B" w:rsidRPr="006D4507" w:rsidRDefault="008374FA" w:rsidP="00DF398B">
      <w:pPr>
        <w:snapToGrid w:val="0"/>
        <w:spacing w:line="360" w:lineRule="exact"/>
        <w:rPr>
          <w:sz w:val="28"/>
          <w:szCs w:val="28"/>
        </w:rPr>
      </w:pPr>
      <w:r>
        <w:rPr>
          <w:sz w:val="28"/>
          <w:szCs w:val="28"/>
        </w:rPr>
        <w:t>Underlying the discussion above</w:t>
      </w:r>
      <w:r w:rsidR="00DF398B">
        <w:rPr>
          <w:sz w:val="28"/>
          <w:szCs w:val="28"/>
        </w:rPr>
        <w:t xml:space="preserve"> there is</w:t>
      </w:r>
      <w:r w:rsidR="00CB770E" w:rsidRPr="006D4507">
        <w:rPr>
          <w:sz w:val="28"/>
          <w:szCs w:val="28"/>
        </w:rPr>
        <w:t xml:space="preserve"> </w:t>
      </w:r>
      <w:r w:rsidR="009821C9" w:rsidRPr="006D4507">
        <w:rPr>
          <w:sz w:val="28"/>
          <w:szCs w:val="28"/>
        </w:rPr>
        <w:t xml:space="preserve">a </w:t>
      </w:r>
      <w:r w:rsidR="009821C9">
        <w:rPr>
          <w:sz w:val="28"/>
          <w:szCs w:val="28"/>
        </w:rPr>
        <w:t>legacy</w:t>
      </w:r>
      <w:r w:rsidR="00CB770E" w:rsidRPr="006D4507">
        <w:rPr>
          <w:sz w:val="28"/>
          <w:szCs w:val="28"/>
        </w:rPr>
        <w:t xml:space="preserve"> of tensions, conflicts, and contradictions </w:t>
      </w:r>
      <w:r w:rsidR="009821C9">
        <w:rPr>
          <w:sz w:val="28"/>
          <w:szCs w:val="28"/>
        </w:rPr>
        <w:t>i</w:t>
      </w:r>
      <w:r w:rsidR="00CB770E" w:rsidRPr="006D4507">
        <w:rPr>
          <w:sz w:val="28"/>
          <w:szCs w:val="28"/>
        </w:rPr>
        <w:t xml:space="preserve">n </w:t>
      </w:r>
      <w:r w:rsidR="00CB770E">
        <w:rPr>
          <w:sz w:val="28"/>
          <w:szCs w:val="28"/>
        </w:rPr>
        <w:t xml:space="preserve">the </w:t>
      </w:r>
      <w:r w:rsidR="00CB770E" w:rsidRPr="006D4507">
        <w:rPr>
          <w:sz w:val="28"/>
          <w:szCs w:val="28"/>
        </w:rPr>
        <w:t xml:space="preserve">lives, practices, and </w:t>
      </w:r>
      <w:r w:rsidR="007C3422" w:rsidRPr="006D4507">
        <w:rPr>
          <w:sz w:val="28"/>
          <w:szCs w:val="28"/>
        </w:rPr>
        <w:t>careers</w:t>
      </w:r>
      <w:r w:rsidR="007C3422">
        <w:rPr>
          <w:sz w:val="28"/>
          <w:szCs w:val="28"/>
        </w:rPr>
        <w:t xml:space="preserve"> of</w:t>
      </w:r>
      <w:r w:rsidR="00CB770E">
        <w:rPr>
          <w:sz w:val="28"/>
          <w:szCs w:val="28"/>
        </w:rPr>
        <w:t xml:space="preserve"> </w:t>
      </w:r>
      <w:r w:rsidR="00CB770E" w:rsidRPr="006D4507">
        <w:rPr>
          <w:sz w:val="28"/>
          <w:szCs w:val="28"/>
        </w:rPr>
        <w:t>art</w:t>
      </w:r>
      <w:r w:rsidR="00CB770E">
        <w:rPr>
          <w:sz w:val="28"/>
          <w:szCs w:val="28"/>
        </w:rPr>
        <w:t>-</w:t>
      </w:r>
      <w:r w:rsidR="00CB770E" w:rsidRPr="006D4507">
        <w:rPr>
          <w:sz w:val="28"/>
          <w:szCs w:val="28"/>
        </w:rPr>
        <w:t xml:space="preserve">schooled artists. These tensions are </w:t>
      </w:r>
      <w:r w:rsidR="00CB770E">
        <w:rPr>
          <w:sz w:val="28"/>
          <w:szCs w:val="28"/>
        </w:rPr>
        <w:t>imprinted</w:t>
      </w:r>
      <w:r w:rsidR="00CB770E" w:rsidRPr="006D4507">
        <w:rPr>
          <w:sz w:val="28"/>
          <w:szCs w:val="28"/>
        </w:rPr>
        <w:t xml:space="preserve"> through professional pedagogies </w:t>
      </w:r>
      <w:r w:rsidR="008D5845">
        <w:rPr>
          <w:sz w:val="28"/>
          <w:szCs w:val="28"/>
        </w:rPr>
        <w:t xml:space="preserve">and structurelessness </w:t>
      </w:r>
      <w:r w:rsidR="00CB770E" w:rsidRPr="006D4507">
        <w:rPr>
          <w:sz w:val="28"/>
          <w:szCs w:val="28"/>
        </w:rPr>
        <w:t>which perpetuate myths</w:t>
      </w:r>
      <w:r w:rsidR="00CB770E">
        <w:rPr>
          <w:sz w:val="28"/>
          <w:szCs w:val="28"/>
        </w:rPr>
        <w:t xml:space="preserve"> that both afford and constrict</w:t>
      </w:r>
      <w:r w:rsidR="00CB770E" w:rsidRPr="006D4507">
        <w:rPr>
          <w:sz w:val="28"/>
          <w:szCs w:val="28"/>
        </w:rPr>
        <w:t xml:space="preserve"> certain freedoms. The contradictions cause lasting emotional distress</w:t>
      </w:r>
      <w:r w:rsidR="00CB770E">
        <w:rPr>
          <w:sz w:val="28"/>
          <w:szCs w:val="28"/>
        </w:rPr>
        <w:t xml:space="preserve">, </w:t>
      </w:r>
      <w:r w:rsidR="00CB770E" w:rsidRPr="006D4507">
        <w:rPr>
          <w:sz w:val="28"/>
          <w:szCs w:val="28"/>
        </w:rPr>
        <w:t>obstruct</w:t>
      </w:r>
      <w:r w:rsidR="00CB770E">
        <w:rPr>
          <w:sz w:val="28"/>
          <w:szCs w:val="28"/>
        </w:rPr>
        <w:t>ing</w:t>
      </w:r>
      <w:r w:rsidR="00CB770E" w:rsidRPr="006D4507">
        <w:rPr>
          <w:sz w:val="28"/>
          <w:szCs w:val="28"/>
        </w:rPr>
        <w:t xml:space="preserve"> processes of artistic identification, </w:t>
      </w:r>
      <w:r w:rsidR="00CB770E">
        <w:rPr>
          <w:sz w:val="28"/>
          <w:szCs w:val="28"/>
        </w:rPr>
        <w:t>art</w:t>
      </w:r>
      <w:r w:rsidR="00CB770E" w:rsidRPr="006D4507">
        <w:rPr>
          <w:sz w:val="28"/>
          <w:szCs w:val="28"/>
        </w:rPr>
        <w:t>making, and career</w:t>
      </w:r>
      <w:r w:rsidR="008D5845">
        <w:rPr>
          <w:sz w:val="28"/>
          <w:szCs w:val="28"/>
        </w:rPr>
        <w:noBreakHyphen/>
      </w:r>
      <w:r w:rsidR="00CB770E">
        <w:rPr>
          <w:sz w:val="28"/>
          <w:szCs w:val="28"/>
        </w:rPr>
        <w:t>building</w:t>
      </w:r>
      <w:r w:rsidR="00CB770E" w:rsidRPr="006D4507">
        <w:rPr>
          <w:sz w:val="28"/>
          <w:szCs w:val="28"/>
        </w:rPr>
        <w:t>.</w:t>
      </w:r>
      <w:r w:rsidR="009821C9">
        <w:rPr>
          <w:sz w:val="28"/>
          <w:szCs w:val="28"/>
        </w:rPr>
        <w:t xml:space="preserve"> </w:t>
      </w:r>
      <w:r w:rsidR="00CB770E" w:rsidRPr="006D4507">
        <w:rPr>
          <w:sz w:val="28"/>
          <w:szCs w:val="28"/>
        </w:rPr>
        <w:t xml:space="preserve">Artists’ identities are formed </w:t>
      </w:r>
      <w:r w:rsidR="00CB770E">
        <w:rPr>
          <w:sz w:val="28"/>
          <w:szCs w:val="28"/>
        </w:rPr>
        <w:t>in</w:t>
      </w:r>
      <w:r w:rsidR="00CB770E" w:rsidRPr="006D4507">
        <w:rPr>
          <w:sz w:val="28"/>
          <w:szCs w:val="28"/>
        </w:rPr>
        <w:t xml:space="preserve"> this conflict, which directs tensions into ongoing identity </w:t>
      </w:r>
      <w:r w:rsidR="00DF398B">
        <w:rPr>
          <w:sz w:val="28"/>
          <w:szCs w:val="28"/>
        </w:rPr>
        <w:t xml:space="preserve">and </w:t>
      </w:r>
      <w:r>
        <w:rPr>
          <w:sz w:val="28"/>
          <w:szCs w:val="28"/>
        </w:rPr>
        <w:t>professional</w:t>
      </w:r>
      <w:r w:rsidR="00DF398B">
        <w:rPr>
          <w:sz w:val="28"/>
          <w:szCs w:val="28"/>
        </w:rPr>
        <w:t xml:space="preserve"> </w:t>
      </w:r>
      <w:r w:rsidR="00CB770E" w:rsidRPr="006D4507">
        <w:rPr>
          <w:sz w:val="28"/>
          <w:szCs w:val="28"/>
        </w:rPr>
        <w:t>navigations.</w:t>
      </w:r>
      <w:r w:rsidR="00713E60">
        <w:rPr>
          <w:sz w:val="28"/>
          <w:szCs w:val="28"/>
        </w:rPr>
        <w:t xml:space="preserve"> </w:t>
      </w:r>
    </w:p>
    <w:p w14:paraId="00DC9878" w14:textId="4F801E1F" w:rsidR="00DF398B" w:rsidRDefault="00B511EF" w:rsidP="00C2076E">
      <w:pPr>
        <w:snapToGrid w:val="0"/>
        <w:spacing w:line="360" w:lineRule="exact"/>
        <w:rPr>
          <w:sz w:val="28"/>
          <w:szCs w:val="28"/>
        </w:rPr>
      </w:pPr>
      <w:r>
        <w:rPr>
          <w:sz w:val="28"/>
          <w:szCs w:val="28"/>
        </w:rPr>
        <w:t xml:space="preserve"> </w:t>
      </w:r>
    </w:p>
    <w:p w14:paraId="109ABC12" w14:textId="2959F99F" w:rsidR="00B511EF" w:rsidRPr="00032930" w:rsidRDefault="00CB770E" w:rsidP="00CD03CE">
      <w:pPr>
        <w:snapToGrid w:val="0"/>
        <w:spacing w:before="100" w:beforeAutospacing="1" w:line="360" w:lineRule="exact"/>
        <w:contextualSpacing/>
        <w:rPr>
          <w:color w:val="000000" w:themeColor="text1"/>
          <w:sz w:val="28"/>
          <w:szCs w:val="28"/>
          <w:lang w:val="en-US"/>
        </w:rPr>
      </w:pPr>
      <w:r w:rsidRPr="006D4507">
        <w:rPr>
          <w:sz w:val="28"/>
          <w:szCs w:val="28"/>
        </w:rPr>
        <w:t>The self</w:t>
      </w:r>
      <w:r w:rsidRPr="006D4507">
        <w:rPr>
          <w:sz w:val="28"/>
          <w:szCs w:val="28"/>
        </w:rPr>
        <w:noBreakHyphen/>
        <w:t xml:space="preserve">led actions artists take at art school epitomise their grappling with </w:t>
      </w:r>
      <w:r w:rsidR="00B511EF">
        <w:rPr>
          <w:sz w:val="28"/>
          <w:szCs w:val="28"/>
        </w:rPr>
        <w:t>conflicts</w:t>
      </w:r>
      <w:r w:rsidRPr="006D4507">
        <w:rPr>
          <w:sz w:val="28"/>
          <w:szCs w:val="28"/>
        </w:rPr>
        <w:t xml:space="preserve"> between </w:t>
      </w:r>
      <w:r>
        <w:rPr>
          <w:sz w:val="28"/>
          <w:szCs w:val="28"/>
        </w:rPr>
        <w:t xml:space="preserve">overarching structure and personal agency; </w:t>
      </w:r>
      <w:r w:rsidRPr="006D4507">
        <w:rPr>
          <w:sz w:val="28"/>
          <w:szCs w:val="28"/>
        </w:rPr>
        <w:t xml:space="preserve">legitimated </w:t>
      </w:r>
      <w:r>
        <w:rPr>
          <w:sz w:val="28"/>
          <w:szCs w:val="28"/>
        </w:rPr>
        <w:t>by</w:t>
      </w:r>
      <w:r w:rsidRPr="006D4507">
        <w:rPr>
          <w:sz w:val="28"/>
          <w:szCs w:val="28"/>
        </w:rPr>
        <w:t xml:space="preserve"> attending art school (</w:t>
      </w:r>
      <w:r w:rsidRPr="00032930">
        <w:rPr>
          <w:color w:val="000000" w:themeColor="text1"/>
          <w:sz w:val="28"/>
          <w:szCs w:val="28"/>
        </w:rPr>
        <w:t>structure) and/or their self</w:t>
      </w:r>
      <w:r w:rsidRPr="00032930">
        <w:rPr>
          <w:color w:val="000000" w:themeColor="text1"/>
          <w:sz w:val="28"/>
          <w:szCs w:val="28"/>
        </w:rPr>
        <w:noBreakHyphen/>
        <w:t xml:space="preserve">definition (agency). </w:t>
      </w:r>
      <w:r w:rsidR="005D0D27" w:rsidRPr="00032930">
        <w:rPr>
          <w:color w:val="000000" w:themeColor="text1"/>
          <w:sz w:val="28"/>
          <w:szCs w:val="28"/>
        </w:rPr>
        <w:t>Self-</w:t>
      </w:r>
      <w:proofErr w:type="spellStart"/>
      <w:r w:rsidR="005D0D27" w:rsidRPr="00032930">
        <w:rPr>
          <w:color w:val="000000" w:themeColor="text1"/>
          <w:sz w:val="28"/>
          <w:szCs w:val="28"/>
        </w:rPr>
        <w:t>ledness</w:t>
      </w:r>
      <w:proofErr w:type="spellEnd"/>
      <w:r w:rsidR="00DF398B" w:rsidRPr="00032930">
        <w:rPr>
          <w:color w:val="000000" w:themeColor="text1"/>
          <w:sz w:val="28"/>
          <w:szCs w:val="28"/>
        </w:rPr>
        <w:t xml:space="preserve"> w</w:t>
      </w:r>
      <w:r w:rsidR="005D0D27" w:rsidRPr="00032930">
        <w:rPr>
          <w:color w:val="000000" w:themeColor="text1"/>
          <w:sz w:val="28"/>
          <w:szCs w:val="28"/>
        </w:rPr>
        <w:t>as</w:t>
      </w:r>
      <w:r w:rsidR="00DF398B" w:rsidRPr="00032930">
        <w:rPr>
          <w:color w:val="000000" w:themeColor="text1"/>
          <w:sz w:val="28"/>
          <w:szCs w:val="28"/>
        </w:rPr>
        <w:t xml:space="preserve"> outlined as </w:t>
      </w:r>
      <w:r w:rsidR="005D0D27" w:rsidRPr="00032930">
        <w:rPr>
          <w:color w:val="000000" w:themeColor="text1"/>
          <w:sz w:val="28"/>
          <w:szCs w:val="28"/>
        </w:rPr>
        <w:t xml:space="preserve">a </w:t>
      </w:r>
      <w:r w:rsidR="00DF398B" w:rsidRPr="00032930">
        <w:rPr>
          <w:color w:val="000000" w:themeColor="text1"/>
          <w:sz w:val="28"/>
          <w:szCs w:val="28"/>
        </w:rPr>
        <w:t xml:space="preserve">subtle agitation, yet, underlying </w:t>
      </w:r>
      <w:r w:rsidR="005D0D27" w:rsidRPr="00032930">
        <w:rPr>
          <w:color w:val="000000" w:themeColor="text1"/>
          <w:sz w:val="28"/>
          <w:szCs w:val="28"/>
        </w:rPr>
        <w:t>it</w:t>
      </w:r>
      <w:r w:rsidR="00B511EF" w:rsidRPr="00032930">
        <w:rPr>
          <w:color w:val="000000" w:themeColor="text1"/>
          <w:sz w:val="28"/>
          <w:szCs w:val="28"/>
        </w:rPr>
        <w:t>,</w:t>
      </w:r>
      <w:r w:rsidR="00DF398B" w:rsidRPr="00032930">
        <w:rPr>
          <w:color w:val="000000" w:themeColor="text1"/>
          <w:sz w:val="28"/>
          <w:szCs w:val="28"/>
        </w:rPr>
        <w:t xml:space="preserve"> </w:t>
      </w:r>
      <w:r w:rsidR="005D0D27" w:rsidRPr="00032930">
        <w:rPr>
          <w:color w:val="000000" w:themeColor="text1"/>
          <w:sz w:val="28"/>
          <w:szCs w:val="28"/>
        </w:rPr>
        <w:t>is</w:t>
      </w:r>
      <w:r w:rsidR="00DF398B" w:rsidRPr="00032930">
        <w:rPr>
          <w:color w:val="000000" w:themeColor="text1"/>
          <w:sz w:val="28"/>
          <w:szCs w:val="28"/>
        </w:rPr>
        <w:t xml:space="preserve"> </w:t>
      </w:r>
      <w:r w:rsidR="005D0D27" w:rsidRPr="00032930">
        <w:rPr>
          <w:color w:val="000000" w:themeColor="text1"/>
          <w:sz w:val="28"/>
          <w:szCs w:val="28"/>
        </w:rPr>
        <w:t>a</w:t>
      </w:r>
      <w:r w:rsidR="00DF398B" w:rsidRPr="00032930">
        <w:rPr>
          <w:color w:val="000000" w:themeColor="text1"/>
          <w:sz w:val="28"/>
          <w:szCs w:val="28"/>
        </w:rPr>
        <w:t xml:space="preserve"> </w:t>
      </w:r>
      <w:r w:rsidR="00B511EF" w:rsidRPr="00032930">
        <w:rPr>
          <w:color w:val="000000" w:themeColor="text1"/>
          <w:sz w:val="28"/>
          <w:szCs w:val="28"/>
        </w:rPr>
        <w:t>tension</w:t>
      </w:r>
      <w:r w:rsidR="00DF398B" w:rsidRPr="00032930">
        <w:rPr>
          <w:color w:val="000000" w:themeColor="text1"/>
          <w:sz w:val="28"/>
          <w:szCs w:val="28"/>
        </w:rPr>
        <w:t xml:space="preserve"> between </w:t>
      </w:r>
      <w:r w:rsidR="00B511EF" w:rsidRPr="00032930">
        <w:rPr>
          <w:color w:val="000000" w:themeColor="text1"/>
          <w:sz w:val="28"/>
          <w:szCs w:val="28"/>
        </w:rPr>
        <w:t xml:space="preserve">the </w:t>
      </w:r>
      <w:r w:rsidR="00DF398B" w:rsidRPr="00032930">
        <w:rPr>
          <w:color w:val="000000" w:themeColor="text1"/>
          <w:sz w:val="28"/>
          <w:szCs w:val="28"/>
        </w:rPr>
        <w:t>intention and effect of art school pedagogies</w:t>
      </w:r>
      <w:r w:rsidR="00B511EF" w:rsidRPr="00032930">
        <w:rPr>
          <w:color w:val="000000" w:themeColor="text1"/>
          <w:sz w:val="28"/>
          <w:szCs w:val="28"/>
        </w:rPr>
        <w:t xml:space="preserve">. </w:t>
      </w:r>
      <w:r w:rsidR="00B511EF" w:rsidRPr="00032930">
        <w:rPr>
          <w:color w:val="000000" w:themeColor="text1"/>
          <w:sz w:val="28"/>
          <w:szCs w:val="28"/>
          <w:lang w:val="en-US"/>
        </w:rPr>
        <w:t>A</w:t>
      </w:r>
      <w:r w:rsidR="005D0D27" w:rsidRPr="00032930">
        <w:rPr>
          <w:color w:val="000000" w:themeColor="text1"/>
          <w:sz w:val="28"/>
          <w:szCs w:val="28"/>
          <w:lang w:val="en-US"/>
        </w:rPr>
        <w:t xml:space="preserve">rtists’ </w:t>
      </w:r>
      <w:r w:rsidR="005D0D27" w:rsidRPr="00032930">
        <w:rPr>
          <w:color w:val="000000" w:themeColor="text1"/>
          <w:sz w:val="28"/>
          <w:szCs w:val="28"/>
        </w:rPr>
        <w:t>i</w:t>
      </w:r>
      <w:r w:rsidRPr="00032930">
        <w:rPr>
          <w:color w:val="000000" w:themeColor="text1"/>
          <w:sz w:val="28"/>
          <w:szCs w:val="28"/>
        </w:rPr>
        <w:t>nteractions with myth</w:t>
      </w:r>
      <w:r w:rsidR="008D5845" w:rsidRPr="00032930">
        <w:rPr>
          <w:color w:val="000000" w:themeColor="text1"/>
          <w:sz w:val="28"/>
          <w:szCs w:val="28"/>
        </w:rPr>
        <w:t xml:space="preserve">s perpetuated and maintained through art schooling </w:t>
      </w:r>
      <w:r w:rsidR="00E95FC8" w:rsidRPr="00032930">
        <w:rPr>
          <w:color w:val="000000" w:themeColor="text1"/>
          <w:sz w:val="28"/>
          <w:szCs w:val="28"/>
        </w:rPr>
        <w:t>are</w:t>
      </w:r>
      <w:r w:rsidRPr="00032930">
        <w:rPr>
          <w:color w:val="000000" w:themeColor="text1"/>
          <w:sz w:val="28"/>
          <w:szCs w:val="28"/>
        </w:rPr>
        <w:t xml:space="preserve"> complex and bound by contradiction; at once essentially motivating, while also adversely impeding.</w:t>
      </w:r>
      <w:r w:rsidR="00B511EF" w:rsidRPr="00032930">
        <w:rPr>
          <w:color w:val="000000" w:themeColor="text1"/>
          <w:sz w:val="28"/>
          <w:szCs w:val="28"/>
        </w:rPr>
        <w:t xml:space="preserve"> Some myths are </w:t>
      </w:r>
      <w:r w:rsidR="008533CB" w:rsidRPr="00032930">
        <w:rPr>
          <w:color w:val="000000" w:themeColor="text1"/>
          <w:sz w:val="28"/>
          <w:szCs w:val="28"/>
        </w:rPr>
        <w:t>accepted,</w:t>
      </w:r>
      <w:r w:rsidR="00B511EF" w:rsidRPr="00032930">
        <w:rPr>
          <w:color w:val="000000" w:themeColor="text1"/>
          <w:sz w:val="28"/>
          <w:szCs w:val="28"/>
          <w:lang w:val="en-US"/>
        </w:rPr>
        <w:t xml:space="preserve"> and others</w:t>
      </w:r>
      <w:r w:rsidR="008533CB" w:rsidRPr="00032930">
        <w:rPr>
          <w:color w:val="000000" w:themeColor="text1"/>
          <w:sz w:val="28"/>
          <w:szCs w:val="28"/>
          <w:lang w:val="en-US"/>
        </w:rPr>
        <w:t xml:space="preserve"> </w:t>
      </w:r>
      <w:r w:rsidR="00B511EF" w:rsidRPr="00032930">
        <w:rPr>
          <w:color w:val="000000" w:themeColor="text1"/>
          <w:sz w:val="28"/>
          <w:szCs w:val="28"/>
        </w:rPr>
        <w:t xml:space="preserve">are rejected, </w:t>
      </w:r>
      <w:r w:rsidR="00D1315D" w:rsidRPr="00032930">
        <w:rPr>
          <w:color w:val="000000" w:themeColor="text1"/>
          <w:sz w:val="28"/>
          <w:szCs w:val="28"/>
        </w:rPr>
        <w:t>and</w:t>
      </w:r>
      <w:r w:rsidRPr="00032930">
        <w:rPr>
          <w:color w:val="000000" w:themeColor="text1"/>
          <w:sz w:val="28"/>
          <w:szCs w:val="28"/>
        </w:rPr>
        <w:t xml:space="preserve"> </w:t>
      </w:r>
      <w:r w:rsidR="00D1315D" w:rsidRPr="00032930">
        <w:rPr>
          <w:color w:val="000000" w:themeColor="text1"/>
          <w:sz w:val="28"/>
          <w:szCs w:val="28"/>
        </w:rPr>
        <w:t>myths</w:t>
      </w:r>
      <w:r w:rsidRPr="00032930">
        <w:rPr>
          <w:color w:val="000000" w:themeColor="text1"/>
          <w:sz w:val="28"/>
          <w:szCs w:val="28"/>
        </w:rPr>
        <w:t xml:space="preserve"> create a conflict in core motivational identities around wanting to only make art.</w:t>
      </w:r>
      <w:r w:rsidR="00B511EF" w:rsidRPr="00032930">
        <w:rPr>
          <w:color w:val="000000" w:themeColor="text1"/>
          <w:sz w:val="28"/>
          <w:szCs w:val="28"/>
          <w:lang w:val="en-US"/>
        </w:rPr>
        <w:t xml:space="preserve"> </w:t>
      </w:r>
    </w:p>
    <w:p w14:paraId="11BBB3BC" w14:textId="77777777" w:rsidR="00B511EF" w:rsidRPr="00032930" w:rsidRDefault="00B511EF" w:rsidP="00C2076E">
      <w:pPr>
        <w:snapToGrid w:val="0"/>
        <w:spacing w:line="360" w:lineRule="exact"/>
        <w:rPr>
          <w:color w:val="000000" w:themeColor="text1"/>
          <w:sz w:val="28"/>
          <w:szCs w:val="28"/>
          <w:lang w:val="en-US"/>
        </w:rPr>
      </w:pPr>
    </w:p>
    <w:p w14:paraId="5E23F39B" w14:textId="157129A7" w:rsidR="002A7FB0" w:rsidRPr="00B511EF" w:rsidRDefault="00CB770E" w:rsidP="00C2076E">
      <w:pPr>
        <w:snapToGrid w:val="0"/>
        <w:spacing w:line="360" w:lineRule="exact"/>
        <w:rPr>
          <w:color w:val="FF0000"/>
          <w:sz w:val="28"/>
          <w:szCs w:val="28"/>
          <w:lang w:val="en-US"/>
        </w:rPr>
      </w:pPr>
      <w:r w:rsidRPr="00032930">
        <w:rPr>
          <w:color w:val="000000" w:themeColor="text1"/>
          <w:sz w:val="28"/>
          <w:szCs w:val="28"/>
        </w:rPr>
        <w:lastRenderedPageBreak/>
        <w:t xml:space="preserve">Underlying these conflicted scenarios is </w:t>
      </w:r>
      <w:r w:rsidRPr="006D4507">
        <w:rPr>
          <w:color w:val="000000" w:themeColor="text1"/>
          <w:sz w:val="28"/>
          <w:szCs w:val="28"/>
        </w:rPr>
        <w:t xml:space="preserve">a </w:t>
      </w:r>
      <w:r w:rsidR="002A7FB0" w:rsidRPr="006D4507">
        <w:rPr>
          <w:color w:val="000000" w:themeColor="text1"/>
          <w:sz w:val="28"/>
          <w:szCs w:val="28"/>
        </w:rPr>
        <w:t>persistent</w:t>
      </w:r>
      <w:r w:rsidRPr="006D4507">
        <w:rPr>
          <w:color w:val="000000" w:themeColor="text1"/>
          <w:sz w:val="28"/>
          <w:szCs w:val="28"/>
        </w:rPr>
        <w:t xml:space="preserve"> struggle around definition, of who has the authority and power to determine, shape, and configure artists’ identities, myths, freedoms, and careers; the art school, wider myths and stories in society, or artists themselves. These findings unsettle and influence important aspects of art school pedagogies, that </w:t>
      </w:r>
      <w:r w:rsidR="00401BEE">
        <w:rPr>
          <w:color w:val="000000" w:themeColor="text1"/>
          <w:sz w:val="28"/>
          <w:szCs w:val="28"/>
        </w:rPr>
        <w:t>are</w:t>
      </w:r>
      <w:r w:rsidRPr="006D4507">
        <w:rPr>
          <w:color w:val="000000" w:themeColor="text1"/>
          <w:sz w:val="28"/>
          <w:szCs w:val="28"/>
        </w:rPr>
        <w:t xml:space="preserve"> not </w:t>
      </w:r>
      <w:r w:rsidR="00A1533A">
        <w:rPr>
          <w:color w:val="000000" w:themeColor="text1"/>
          <w:sz w:val="28"/>
          <w:szCs w:val="28"/>
        </w:rPr>
        <w:t>normally</w:t>
      </w:r>
      <w:r w:rsidRPr="006D4507">
        <w:rPr>
          <w:color w:val="000000" w:themeColor="text1"/>
          <w:sz w:val="28"/>
          <w:szCs w:val="28"/>
        </w:rPr>
        <w:t xml:space="preserve"> challenged this way.</w:t>
      </w:r>
      <w:r w:rsidR="008D51D3">
        <w:rPr>
          <w:color w:val="000000" w:themeColor="text1"/>
          <w:sz w:val="28"/>
          <w:szCs w:val="28"/>
        </w:rPr>
        <w:t xml:space="preserve"> </w:t>
      </w:r>
      <w:r>
        <w:rPr>
          <w:color w:val="000000" w:themeColor="text1"/>
          <w:sz w:val="28"/>
          <w:szCs w:val="28"/>
        </w:rPr>
        <w:t>By</w:t>
      </w:r>
      <w:r w:rsidRPr="006D4507">
        <w:rPr>
          <w:color w:val="000000" w:themeColor="text1"/>
          <w:sz w:val="28"/>
          <w:szCs w:val="28"/>
        </w:rPr>
        <w:t xml:space="preserve"> centralising artists in the debate, and amplifying their voices, a series of direct influences on </w:t>
      </w:r>
      <w:r w:rsidR="002A7FB0">
        <w:rPr>
          <w:color w:val="000000" w:themeColor="text1"/>
          <w:sz w:val="28"/>
          <w:szCs w:val="28"/>
        </w:rPr>
        <w:t xml:space="preserve">HAE </w:t>
      </w:r>
      <w:r w:rsidRPr="006D4507">
        <w:rPr>
          <w:color w:val="000000" w:themeColor="text1"/>
          <w:sz w:val="28"/>
          <w:szCs w:val="28"/>
          <w:lang w:val="en-US"/>
        </w:rPr>
        <w:t xml:space="preserve">policy developments that are relevant to </w:t>
      </w:r>
      <w:r w:rsidRPr="006D4507">
        <w:rPr>
          <w:color w:val="000000" w:themeColor="text1"/>
          <w:sz w:val="28"/>
          <w:szCs w:val="28"/>
        </w:rPr>
        <w:t xml:space="preserve">the organisation of </w:t>
      </w:r>
      <w:r w:rsidRPr="006D4507">
        <w:rPr>
          <w:color w:val="000000" w:themeColor="text1"/>
          <w:sz w:val="28"/>
          <w:szCs w:val="28"/>
          <w:lang w:val="en-US"/>
        </w:rPr>
        <w:t xml:space="preserve">artists’ lives and </w:t>
      </w:r>
      <w:r w:rsidRPr="006D4507">
        <w:rPr>
          <w:color w:val="000000" w:themeColor="text1"/>
          <w:sz w:val="28"/>
          <w:szCs w:val="28"/>
        </w:rPr>
        <w:t>management of</w:t>
      </w:r>
      <w:r w:rsidRPr="006D4507">
        <w:rPr>
          <w:color w:val="000000" w:themeColor="text1"/>
          <w:sz w:val="28"/>
          <w:szCs w:val="28"/>
          <w:lang w:val="en-US"/>
        </w:rPr>
        <w:t xml:space="preserve"> their careers can be considered.</w:t>
      </w:r>
      <w:r w:rsidR="003E7311">
        <w:rPr>
          <w:color w:val="000000" w:themeColor="text1"/>
          <w:sz w:val="28"/>
          <w:szCs w:val="28"/>
          <w:lang w:val="en-US"/>
        </w:rPr>
        <w:t xml:space="preserve"> </w:t>
      </w:r>
      <w:r w:rsidRPr="00622E66">
        <w:rPr>
          <w:sz w:val="28"/>
          <w:szCs w:val="28"/>
        </w:rPr>
        <w:t>These include</w:t>
      </w:r>
      <w:r w:rsidR="002A7FB0">
        <w:rPr>
          <w:sz w:val="28"/>
          <w:szCs w:val="28"/>
        </w:rPr>
        <w:t>:</w:t>
      </w:r>
    </w:p>
    <w:p w14:paraId="1542A784" w14:textId="77777777" w:rsidR="002A7FB0" w:rsidRDefault="002A7FB0" w:rsidP="003E7311">
      <w:pPr>
        <w:snapToGrid w:val="0"/>
        <w:spacing w:line="360" w:lineRule="exact"/>
        <w:rPr>
          <w:sz w:val="28"/>
          <w:szCs w:val="28"/>
        </w:rPr>
      </w:pPr>
    </w:p>
    <w:p w14:paraId="62ED76AF" w14:textId="665CC627" w:rsidR="002A7FB0" w:rsidRDefault="002A7FB0" w:rsidP="003E7311">
      <w:pPr>
        <w:pStyle w:val="ListParagraph"/>
        <w:numPr>
          <w:ilvl w:val="0"/>
          <w:numId w:val="19"/>
        </w:numPr>
        <w:snapToGrid w:val="0"/>
        <w:spacing w:line="360" w:lineRule="exact"/>
        <w:rPr>
          <w:sz w:val="28"/>
          <w:szCs w:val="28"/>
        </w:rPr>
      </w:pPr>
      <w:r w:rsidRPr="002A7FB0">
        <w:rPr>
          <w:sz w:val="28"/>
          <w:szCs w:val="28"/>
        </w:rPr>
        <w:t>D</w:t>
      </w:r>
      <w:r w:rsidR="00CB770E" w:rsidRPr="002A7FB0">
        <w:rPr>
          <w:sz w:val="28"/>
          <w:szCs w:val="28"/>
        </w:rPr>
        <w:t xml:space="preserve">isputing the function and longevity of art school’s pedagogical tradition of structurelessness </w:t>
      </w:r>
      <w:r w:rsidR="008D5845">
        <w:rPr>
          <w:sz w:val="28"/>
          <w:szCs w:val="28"/>
        </w:rPr>
        <w:t xml:space="preserve">that is </w:t>
      </w:r>
      <w:r w:rsidR="00D1315D">
        <w:rPr>
          <w:sz w:val="28"/>
          <w:szCs w:val="28"/>
        </w:rPr>
        <w:t>shown to uphold</w:t>
      </w:r>
      <w:r w:rsidR="00CB770E" w:rsidRPr="002A7FB0">
        <w:rPr>
          <w:sz w:val="28"/>
          <w:szCs w:val="28"/>
        </w:rPr>
        <w:t xml:space="preserve"> unequal </w:t>
      </w:r>
      <w:r w:rsidR="008D5845" w:rsidRPr="002A7FB0">
        <w:rPr>
          <w:sz w:val="28"/>
          <w:szCs w:val="28"/>
        </w:rPr>
        <w:t>participation</w:t>
      </w:r>
      <w:r w:rsidR="008D5845">
        <w:rPr>
          <w:sz w:val="28"/>
          <w:szCs w:val="28"/>
        </w:rPr>
        <w:t>,</w:t>
      </w:r>
      <w:r w:rsidR="008D5845" w:rsidRPr="002A7FB0">
        <w:rPr>
          <w:sz w:val="28"/>
          <w:szCs w:val="28"/>
        </w:rPr>
        <w:t xml:space="preserve"> and</w:t>
      </w:r>
      <w:r w:rsidR="00CB770E" w:rsidRPr="002A7FB0">
        <w:rPr>
          <w:sz w:val="28"/>
          <w:szCs w:val="28"/>
        </w:rPr>
        <w:t xml:space="preserve"> asking art schools to recognise their part in </w:t>
      </w:r>
      <w:r w:rsidR="008D5845">
        <w:rPr>
          <w:sz w:val="28"/>
          <w:szCs w:val="28"/>
        </w:rPr>
        <w:t xml:space="preserve">perpetuating these inequalities </w:t>
      </w:r>
      <w:r w:rsidR="00CB770E" w:rsidRPr="002A7FB0">
        <w:rPr>
          <w:sz w:val="28"/>
          <w:szCs w:val="28"/>
        </w:rPr>
        <w:t>and the repercussions on graduate art practices</w:t>
      </w:r>
      <w:r w:rsidR="003E7311">
        <w:rPr>
          <w:sz w:val="28"/>
          <w:szCs w:val="28"/>
        </w:rPr>
        <w:t>.</w:t>
      </w:r>
    </w:p>
    <w:p w14:paraId="74C5CF07" w14:textId="36129715" w:rsidR="002A7FB0" w:rsidRDefault="00CB770E" w:rsidP="003E7311">
      <w:pPr>
        <w:pStyle w:val="ListParagraph"/>
        <w:numPr>
          <w:ilvl w:val="0"/>
          <w:numId w:val="19"/>
        </w:numPr>
        <w:snapToGrid w:val="0"/>
        <w:spacing w:line="360" w:lineRule="exact"/>
        <w:rPr>
          <w:sz w:val="28"/>
          <w:szCs w:val="28"/>
        </w:rPr>
      </w:pPr>
      <w:r w:rsidRPr="002A7FB0">
        <w:rPr>
          <w:sz w:val="28"/>
          <w:szCs w:val="28"/>
        </w:rPr>
        <w:t>Challenging and rethinking the applicability of structurelessness so artist</w:t>
      </w:r>
      <w:r w:rsidR="008D5845">
        <w:rPr>
          <w:sz w:val="28"/>
          <w:szCs w:val="28"/>
        </w:rPr>
        <w:noBreakHyphen/>
      </w:r>
      <w:r w:rsidRPr="002A7FB0">
        <w:rPr>
          <w:sz w:val="28"/>
          <w:szCs w:val="28"/>
        </w:rPr>
        <w:t>students can engage more equitably, and artist-graduates have more opportunity to construct more secure and relative careers after art school (and sooner)</w:t>
      </w:r>
      <w:r w:rsidR="002A7FB0">
        <w:rPr>
          <w:sz w:val="28"/>
          <w:szCs w:val="28"/>
        </w:rPr>
        <w:t>.</w:t>
      </w:r>
    </w:p>
    <w:p w14:paraId="2C310722" w14:textId="1F505BB1" w:rsidR="002A7FB0" w:rsidRDefault="00CB770E" w:rsidP="003E7311">
      <w:pPr>
        <w:pStyle w:val="ListParagraph"/>
        <w:numPr>
          <w:ilvl w:val="0"/>
          <w:numId w:val="19"/>
        </w:numPr>
        <w:snapToGrid w:val="0"/>
        <w:spacing w:line="360" w:lineRule="exact"/>
        <w:rPr>
          <w:sz w:val="28"/>
          <w:szCs w:val="28"/>
        </w:rPr>
      </w:pPr>
      <w:r w:rsidRPr="002A7FB0">
        <w:rPr>
          <w:sz w:val="28"/>
          <w:szCs w:val="28"/>
        </w:rPr>
        <w:t xml:space="preserve">Asking art school educators to (re)consider how myths are embedded into their </w:t>
      </w:r>
      <w:r w:rsidR="00994210" w:rsidRPr="002A7FB0">
        <w:rPr>
          <w:sz w:val="28"/>
          <w:szCs w:val="28"/>
        </w:rPr>
        <w:t>curricula</w:t>
      </w:r>
      <w:r w:rsidRPr="002A7FB0">
        <w:rPr>
          <w:sz w:val="28"/>
          <w:szCs w:val="28"/>
        </w:rPr>
        <w:t xml:space="preserve"> and pedagogies, and to understand the influence this has on artists’ identities, expectations, and prospects</w:t>
      </w:r>
      <w:r w:rsidR="002A7FB0">
        <w:rPr>
          <w:sz w:val="28"/>
          <w:szCs w:val="28"/>
        </w:rPr>
        <w:t>.</w:t>
      </w:r>
    </w:p>
    <w:p w14:paraId="38524AD7" w14:textId="242E10ED" w:rsidR="00CB770E" w:rsidRPr="00401BEE" w:rsidRDefault="00CB770E" w:rsidP="00401BEE">
      <w:pPr>
        <w:pStyle w:val="ListParagraph"/>
        <w:numPr>
          <w:ilvl w:val="0"/>
          <w:numId w:val="19"/>
        </w:numPr>
        <w:snapToGrid w:val="0"/>
        <w:spacing w:line="360" w:lineRule="exact"/>
        <w:rPr>
          <w:sz w:val="28"/>
          <w:szCs w:val="28"/>
        </w:rPr>
      </w:pPr>
      <w:r w:rsidRPr="002A7FB0">
        <w:rPr>
          <w:sz w:val="28"/>
          <w:szCs w:val="28"/>
        </w:rPr>
        <w:t xml:space="preserve">Recommending professional development is realised by </w:t>
      </w:r>
      <w:r w:rsidR="00994210">
        <w:rPr>
          <w:sz w:val="28"/>
          <w:szCs w:val="28"/>
        </w:rPr>
        <w:t>developing</w:t>
      </w:r>
      <w:r w:rsidRPr="002A7FB0">
        <w:rPr>
          <w:sz w:val="28"/>
          <w:szCs w:val="28"/>
        </w:rPr>
        <w:t xml:space="preserve"> pedagogies around artists’ needs in nurturing sustainable artistic careers</w:t>
      </w:r>
      <w:r w:rsidR="00401BEE">
        <w:rPr>
          <w:sz w:val="28"/>
          <w:szCs w:val="28"/>
        </w:rPr>
        <w:t>, and m</w:t>
      </w:r>
      <w:r w:rsidR="00994210" w:rsidRPr="00401BEE">
        <w:rPr>
          <w:sz w:val="28"/>
          <w:szCs w:val="28"/>
        </w:rPr>
        <w:t xml:space="preserve">aking available </w:t>
      </w:r>
      <w:r w:rsidRPr="00401BEE">
        <w:rPr>
          <w:sz w:val="28"/>
          <w:szCs w:val="28"/>
        </w:rPr>
        <w:t xml:space="preserve">additional forms of </w:t>
      </w:r>
      <w:r w:rsidR="00401BEE">
        <w:rPr>
          <w:sz w:val="28"/>
          <w:szCs w:val="28"/>
        </w:rPr>
        <w:t>ongoing</w:t>
      </w:r>
      <w:r w:rsidRPr="00401BEE">
        <w:rPr>
          <w:sz w:val="28"/>
          <w:szCs w:val="28"/>
        </w:rPr>
        <w:t xml:space="preserve"> support </w:t>
      </w:r>
      <w:r w:rsidR="00994210" w:rsidRPr="00401BEE">
        <w:rPr>
          <w:sz w:val="28"/>
          <w:szCs w:val="28"/>
        </w:rPr>
        <w:t>that are</w:t>
      </w:r>
      <w:r w:rsidRPr="00401BEE">
        <w:rPr>
          <w:sz w:val="28"/>
          <w:szCs w:val="28"/>
        </w:rPr>
        <w:t xml:space="preserve"> understood </w:t>
      </w:r>
      <w:r w:rsidR="00994210" w:rsidRPr="00401BEE">
        <w:rPr>
          <w:sz w:val="28"/>
          <w:szCs w:val="28"/>
        </w:rPr>
        <w:t xml:space="preserve">to help </w:t>
      </w:r>
      <w:r w:rsidRPr="00401BEE">
        <w:rPr>
          <w:sz w:val="28"/>
          <w:szCs w:val="28"/>
        </w:rPr>
        <w:t>artist</w:t>
      </w:r>
      <w:r w:rsidRPr="00401BEE">
        <w:rPr>
          <w:sz w:val="28"/>
          <w:szCs w:val="28"/>
        </w:rPr>
        <w:noBreakHyphen/>
        <w:t>graduates navigat</w:t>
      </w:r>
      <w:r w:rsidR="00994210" w:rsidRPr="00401BEE">
        <w:rPr>
          <w:sz w:val="28"/>
          <w:szCs w:val="28"/>
        </w:rPr>
        <w:t xml:space="preserve">e </w:t>
      </w:r>
      <w:r w:rsidRPr="00401BEE">
        <w:rPr>
          <w:sz w:val="28"/>
          <w:szCs w:val="28"/>
        </w:rPr>
        <w:t xml:space="preserve">the </w:t>
      </w:r>
      <w:r w:rsidR="00994210" w:rsidRPr="00401BEE">
        <w:rPr>
          <w:sz w:val="28"/>
          <w:szCs w:val="28"/>
        </w:rPr>
        <w:t xml:space="preserve">lasting </w:t>
      </w:r>
      <w:r w:rsidRPr="00401BEE">
        <w:rPr>
          <w:sz w:val="28"/>
          <w:szCs w:val="28"/>
        </w:rPr>
        <w:t>legacy of art school to support their career paths.</w:t>
      </w:r>
    </w:p>
    <w:p w14:paraId="480DEB67" w14:textId="77777777" w:rsidR="00CB770E" w:rsidRPr="006D4507" w:rsidRDefault="00CB770E" w:rsidP="00C2076E">
      <w:pPr>
        <w:snapToGrid w:val="0"/>
        <w:spacing w:line="360" w:lineRule="exact"/>
        <w:rPr>
          <w:sz w:val="28"/>
          <w:szCs w:val="28"/>
        </w:rPr>
      </w:pPr>
    </w:p>
    <w:p w14:paraId="31B47766" w14:textId="6D02EF95" w:rsidR="00263AF2" w:rsidRDefault="00032930" w:rsidP="00263AF2">
      <w:pPr>
        <w:snapToGrid w:val="0"/>
        <w:spacing w:line="360" w:lineRule="exact"/>
        <w:rPr>
          <w:color w:val="FF0000"/>
          <w:sz w:val="28"/>
          <w:szCs w:val="28"/>
        </w:rPr>
      </w:pPr>
      <w:r>
        <w:rPr>
          <w:color w:val="000000" w:themeColor="text1"/>
          <w:sz w:val="28"/>
          <w:szCs w:val="28"/>
          <w:lang w:val="en-US"/>
        </w:rPr>
        <w:t>These</w:t>
      </w:r>
      <w:r w:rsidR="00CB770E" w:rsidRPr="00404021">
        <w:rPr>
          <w:color w:val="000000" w:themeColor="text1"/>
          <w:sz w:val="28"/>
          <w:szCs w:val="28"/>
          <w:lang w:val="en-US"/>
        </w:rPr>
        <w:t xml:space="preserve"> </w:t>
      </w:r>
      <w:r w:rsidR="008470A6">
        <w:rPr>
          <w:color w:val="000000" w:themeColor="text1"/>
          <w:sz w:val="28"/>
          <w:szCs w:val="28"/>
          <w:lang w:val="en-US"/>
        </w:rPr>
        <w:t>recommendations</w:t>
      </w:r>
      <w:r w:rsidR="00CB770E" w:rsidRPr="00404021">
        <w:rPr>
          <w:color w:val="000000" w:themeColor="text1"/>
          <w:sz w:val="28"/>
          <w:szCs w:val="28"/>
          <w:lang w:val="en-US"/>
        </w:rPr>
        <w:t xml:space="preserve"> highlight</w:t>
      </w:r>
      <w:r w:rsidR="00A1533A">
        <w:rPr>
          <w:color w:val="000000" w:themeColor="text1"/>
          <w:sz w:val="28"/>
          <w:szCs w:val="28"/>
          <w:lang w:val="en-US"/>
        </w:rPr>
        <w:t xml:space="preserve"> a </w:t>
      </w:r>
      <w:r w:rsidR="00CB770E" w:rsidRPr="00404021">
        <w:rPr>
          <w:color w:val="000000" w:themeColor="text1"/>
          <w:sz w:val="28"/>
          <w:szCs w:val="28"/>
          <w:lang w:val="en-US"/>
        </w:rPr>
        <w:t xml:space="preserve">distinct need </w:t>
      </w:r>
      <w:r>
        <w:rPr>
          <w:color w:val="000000" w:themeColor="text1"/>
          <w:sz w:val="28"/>
          <w:szCs w:val="28"/>
          <w:lang w:val="en-US"/>
        </w:rPr>
        <w:t>for HAE to</w:t>
      </w:r>
      <w:r w:rsidR="00CB770E" w:rsidRPr="00404021">
        <w:rPr>
          <w:color w:val="000000" w:themeColor="text1"/>
          <w:sz w:val="28"/>
          <w:szCs w:val="28"/>
          <w:lang w:val="en-US"/>
        </w:rPr>
        <w:t xml:space="preserve"> reassess the structureless curricula policy in fine arts courses</w:t>
      </w:r>
      <w:r w:rsidR="00263AF2">
        <w:rPr>
          <w:color w:val="000000" w:themeColor="text1"/>
          <w:sz w:val="28"/>
          <w:szCs w:val="28"/>
          <w:lang w:val="en-US"/>
        </w:rPr>
        <w:t xml:space="preserve">, </w:t>
      </w:r>
      <w:r w:rsidR="008809DB">
        <w:rPr>
          <w:color w:val="000000" w:themeColor="text1"/>
          <w:sz w:val="28"/>
          <w:szCs w:val="28"/>
          <w:lang w:val="en-US"/>
        </w:rPr>
        <w:t xml:space="preserve">to </w:t>
      </w:r>
      <w:r w:rsidR="008809DB" w:rsidRPr="00404021">
        <w:rPr>
          <w:color w:val="000000" w:themeColor="text1"/>
          <w:sz w:val="28"/>
          <w:szCs w:val="28"/>
          <w:lang w:val="en-US"/>
        </w:rPr>
        <w:t>move away from pedagogy based on mythologised, and outdated</w:t>
      </w:r>
      <w:r>
        <w:rPr>
          <w:color w:val="000000" w:themeColor="text1"/>
          <w:sz w:val="28"/>
          <w:szCs w:val="28"/>
          <w:lang w:val="en-US"/>
        </w:rPr>
        <w:t>,</w:t>
      </w:r>
      <w:r w:rsidR="008809DB" w:rsidRPr="00404021">
        <w:rPr>
          <w:color w:val="000000" w:themeColor="text1"/>
          <w:sz w:val="28"/>
          <w:szCs w:val="28"/>
          <w:lang w:val="en-US"/>
        </w:rPr>
        <w:t xml:space="preserve"> notions of what artists can be</w:t>
      </w:r>
      <w:r w:rsidR="008809DB">
        <w:rPr>
          <w:color w:val="000000" w:themeColor="text1"/>
          <w:sz w:val="28"/>
          <w:szCs w:val="28"/>
          <w:lang w:val="en-US"/>
        </w:rPr>
        <w:t>. C</w:t>
      </w:r>
      <w:r w:rsidR="00CB770E" w:rsidRPr="00404021">
        <w:rPr>
          <w:color w:val="000000" w:themeColor="text1"/>
          <w:sz w:val="28"/>
          <w:szCs w:val="28"/>
          <w:lang w:val="en-US"/>
        </w:rPr>
        <w:t>onsider</w:t>
      </w:r>
      <w:r w:rsidR="008809DB">
        <w:rPr>
          <w:color w:val="000000" w:themeColor="text1"/>
          <w:sz w:val="28"/>
          <w:szCs w:val="28"/>
          <w:lang w:val="en-US"/>
        </w:rPr>
        <w:t>ing</w:t>
      </w:r>
      <w:r w:rsidR="00CB770E" w:rsidRPr="00404021">
        <w:rPr>
          <w:color w:val="000000" w:themeColor="text1"/>
          <w:sz w:val="28"/>
          <w:szCs w:val="28"/>
          <w:lang w:val="en-US"/>
        </w:rPr>
        <w:t xml:space="preserve"> a more relevant structure to learning </w:t>
      </w:r>
      <w:r w:rsidR="008809DB">
        <w:rPr>
          <w:color w:val="000000" w:themeColor="text1"/>
          <w:sz w:val="28"/>
          <w:szCs w:val="28"/>
          <w:lang w:val="en-US"/>
        </w:rPr>
        <w:t xml:space="preserve">is crucial for artists </w:t>
      </w:r>
      <w:r w:rsidR="00CB770E" w:rsidRPr="00404021">
        <w:rPr>
          <w:color w:val="000000" w:themeColor="text1"/>
          <w:sz w:val="28"/>
          <w:szCs w:val="28"/>
          <w:lang w:val="en-US"/>
        </w:rPr>
        <w:t xml:space="preserve">to develop relative skills </w:t>
      </w:r>
      <w:r w:rsidR="00CB770E" w:rsidRPr="006B105F">
        <w:rPr>
          <w:color w:val="000000" w:themeColor="text1"/>
          <w:sz w:val="28"/>
          <w:szCs w:val="28"/>
          <w:lang w:val="en-US"/>
        </w:rPr>
        <w:t xml:space="preserve">for a range </w:t>
      </w:r>
      <w:r w:rsidR="008470A6" w:rsidRPr="006B105F">
        <w:rPr>
          <w:color w:val="000000" w:themeColor="text1"/>
          <w:sz w:val="28"/>
          <w:szCs w:val="28"/>
          <w:lang w:val="en-US"/>
        </w:rPr>
        <w:t xml:space="preserve">of </w:t>
      </w:r>
      <w:r w:rsidR="00CB770E" w:rsidRPr="006B105F">
        <w:rPr>
          <w:color w:val="000000" w:themeColor="text1"/>
          <w:sz w:val="28"/>
          <w:szCs w:val="28"/>
          <w:lang w:val="en-US"/>
        </w:rPr>
        <w:t xml:space="preserve">practices. </w:t>
      </w:r>
      <w:r w:rsidR="008809DB" w:rsidRPr="006B105F">
        <w:rPr>
          <w:color w:val="000000" w:themeColor="text1"/>
          <w:sz w:val="28"/>
          <w:szCs w:val="28"/>
          <w:lang w:val="en-US"/>
        </w:rPr>
        <w:t>Though limited to a distinct group of art schools in the UK, this research reveals insights which can have wider implications for</w:t>
      </w:r>
      <w:r w:rsidR="00503F34">
        <w:rPr>
          <w:color w:val="000000" w:themeColor="text1"/>
          <w:sz w:val="28"/>
          <w:szCs w:val="28"/>
          <w:lang w:val="en-US"/>
        </w:rPr>
        <w:t xml:space="preserve"> </w:t>
      </w:r>
      <w:r w:rsidR="008809DB" w:rsidRPr="006B105F">
        <w:rPr>
          <w:color w:val="000000" w:themeColor="text1"/>
          <w:sz w:val="28"/>
          <w:szCs w:val="28"/>
          <w:lang w:val="en-US"/>
        </w:rPr>
        <w:t>students and graduates elsewhere where structureless professional pedagogies exist. It</w:t>
      </w:r>
      <w:r w:rsidR="00CB770E" w:rsidRPr="006B105F">
        <w:rPr>
          <w:color w:val="000000" w:themeColor="text1"/>
          <w:sz w:val="28"/>
          <w:szCs w:val="28"/>
          <w:lang w:val="en-US"/>
        </w:rPr>
        <w:t xml:space="preserve"> </w:t>
      </w:r>
      <w:r w:rsidR="008809DB" w:rsidRPr="006B105F">
        <w:rPr>
          <w:color w:val="000000" w:themeColor="text1"/>
          <w:sz w:val="28"/>
          <w:szCs w:val="28"/>
          <w:lang w:val="en-US"/>
        </w:rPr>
        <w:t>can help</w:t>
      </w:r>
      <w:r w:rsidR="00CB770E" w:rsidRPr="006B105F">
        <w:rPr>
          <w:color w:val="000000" w:themeColor="text1"/>
          <w:sz w:val="28"/>
          <w:szCs w:val="28"/>
          <w:lang w:val="en-US"/>
        </w:rPr>
        <w:t xml:space="preserve"> </w:t>
      </w:r>
      <w:r w:rsidR="008809DB" w:rsidRPr="006B105F">
        <w:rPr>
          <w:color w:val="000000" w:themeColor="text1"/>
          <w:sz w:val="28"/>
          <w:szCs w:val="28"/>
          <w:lang w:val="en-US"/>
        </w:rPr>
        <w:t>re</w:t>
      </w:r>
      <w:r w:rsidR="00CB770E" w:rsidRPr="006B105F">
        <w:rPr>
          <w:color w:val="000000" w:themeColor="text1"/>
          <w:sz w:val="28"/>
          <w:szCs w:val="28"/>
          <w:lang w:val="en-US"/>
        </w:rPr>
        <w:t>dress the deep influence of artistic myths on artists’ education, practices, careers, and lives nationally and internationally.</w:t>
      </w:r>
      <w:r w:rsidR="008470A6" w:rsidRPr="006B105F">
        <w:rPr>
          <w:color w:val="000000" w:themeColor="text1"/>
          <w:sz w:val="28"/>
          <w:szCs w:val="28"/>
          <w:lang w:val="en-US"/>
        </w:rPr>
        <w:t xml:space="preserve"> </w:t>
      </w:r>
      <w:r w:rsidR="00CB770E" w:rsidRPr="006B105F">
        <w:rPr>
          <w:color w:val="000000" w:themeColor="text1"/>
          <w:sz w:val="28"/>
          <w:szCs w:val="28"/>
          <w:lang w:val="en-US"/>
        </w:rPr>
        <w:t>Crucially, the</w:t>
      </w:r>
      <w:r w:rsidR="00263AF2" w:rsidRPr="006B105F">
        <w:rPr>
          <w:color w:val="000000" w:themeColor="text1"/>
          <w:sz w:val="28"/>
          <w:szCs w:val="28"/>
          <w:lang w:val="en-US"/>
        </w:rPr>
        <w:t xml:space="preserve"> recommended </w:t>
      </w:r>
      <w:r w:rsidR="00CB770E" w:rsidRPr="006B105F">
        <w:rPr>
          <w:color w:val="000000" w:themeColor="text1"/>
          <w:sz w:val="28"/>
          <w:szCs w:val="28"/>
          <w:lang w:val="en-US"/>
        </w:rPr>
        <w:t xml:space="preserve">amendments to </w:t>
      </w:r>
      <w:r w:rsidR="008809DB" w:rsidRPr="006B105F">
        <w:rPr>
          <w:color w:val="000000" w:themeColor="text1"/>
          <w:sz w:val="28"/>
          <w:szCs w:val="28"/>
          <w:lang w:val="en-US"/>
        </w:rPr>
        <w:t xml:space="preserve">HAE </w:t>
      </w:r>
      <w:r w:rsidR="00CB770E" w:rsidRPr="006B105F">
        <w:rPr>
          <w:color w:val="000000" w:themeColor="text1"/>
          <w:sz w:val="28"/>
          <w:szCs w:val="28"/>
          <w:lang w:val="en-US"/>
        </w:rPr>
        <w:t xml:space="preserve">policies stem from artists’ narratives that </w:t>
      </w:r>
      <w:r w:rsidRPr="006B105F">
        <w:rPr>
          <w:color w:val="000000" w:themeColor="text1"/>
          <w:sz w:val="28"/>
          <w:szCs w:val="28"/>
        </w:rPr>
        <w:t>disrupt the status quo</w:t>
      </w:r>
      <w:r w:rsidR="00263AF2" w:rsidRPr="006B105F">
        <w:rPr>
          <w:color w:val="000000" w:themeColor="text1"/>
          <w:sz w:val="28"/>
          <w:szCs w:val="28"/>
          <w:lang w:val="en-US"/>
        </w:rPr>
        <w:t>.</w:t>
      </w:r>
      <w:r w:rsidR="00263AF2" w:rsidRPr="006B105F">
        <w:rPr>
          <w:color w:val="000000" w:themeColor="text1"/>
          <w:sz w:val="28"/>
          <w:szCs w:val="28"/>
        </w:rPr>
        <w:t xml:space="preserve"> The artists in this research were not explicitly invited to participate in shaping policies which affect them but </w:t>
      </w:r>
      <w:r w:rsidR="00263AF2" w:rsidRPr="006B105F">
        <w:rPr>
          <w:iCs/>
          <w:color w:val="000000" w:themeColor="text1"/>
          <w:sz w:val="28"/>
          <w:szCs w:val="28"/>
        </w:rPr>
        <w:t>were</w:t>
      </w:r>
      <w:r w:rsidR="00263AF2" w:rsidRPr="006B105F">
        <w:rPr>
          <w:color w:val="000000" w:themeColor="text1"/>
          <w:sz w:val="28"/>
          <w:szCs w:val="28"/>
        </w:rPr>
        <w:t xml:space="preserve"> invited to have their experiences of their fine art education and professional art practices listened to.  Through practitioner-led </w:t>
      </w:r>
      <w:r w:rsidR="00263AF2" w:rsidRPr="006B105F">
        <w:rPr>
          <w:color w:val="000000" w:themeColor="text1"/>
          <w:sz w:val="28"/>
          <w:szCs w:val="28"/>
        </w:rPr>
        <w:lastRenderedPageBreak/>
        <w:t>study, the narratives drawn out underscore areas for policy change in HAE in the UK</w:t>
      </w:r>
      <w:r w:rsidR="006B105F" w:rsidRPr="006B105F">
        <w:rPr>
          <w:color w:val="000000" w:themeColor="text1"/>
          <w:sz w:val="28"/>
          <w:szCs w:val="28"/>
        </w:rPr>
        <w:t xml:space="preserve"> towards positive change in artists’ education, careers, and lives.</w:t>
      </w:r>
      <w:r w:rsidR="006B105F" w:rsidRPr="006B105F">
        <w:rPr>
          <w:b/>
          <w:color w:val="000000" w:themeColor="text1"/>
          <w:sz w:val="28"/>
          <w:szCs w:val="28"/>
        </w:rPr>
        <w:t xml:space="preserve">  </w:t>
      </w:r>
    </w:p>
    <w:p w14:paraId="4312B9B7" w14:textId="593B810C" w:rsidR="00263AF2" w:rsidRDefault="00263AF2" w:rsidP="00C2076E">
      <w:pPr>
        <w:snapToGrid w:val="0"/>
        <w:spacing w:before="100" w:beforeAutospacing="1" w:line="360" w:lineRule="exact"/>
        <w:contextualSpacing/>
        <w:rPr>
          <w:color w:val="000000" w:themeColor="text1"/>
          <w:sz w:val="28"/>
          <w:szCs w:val="28"/>
          <w:lang w:val="en-US"/>
        </w:rPr>
      </w:pPr>
    </w:p>
    <w:p w14:paraId="5C77E462" w14:textId="77777777" w:rsidR="00503F34" w:rsidRDefault="00503F34" w:rsidP="00C2076E">
      <w:pPr>
        <w:snapToGrid w:val="0"/>
        <w:spacing w:before="100" w:beforeAutospacing="1" w:line="360" w:lineRule="exact"/>
        <w:contextualSpacing/>
        <w:rPr>
          <w:color w:val="000000" w:themeColor="text1"/>
          <w:sz w:val="28"/>
          <w:szCs w:val="28"/>
          <w:lang w:val="en-US"/>
        </w:rPr>
      </w:pPr>
    </w:p>
    <w:p w14:paraId="74046B48" w14:textId="0C78B6CE" w:rsidR="00CB770E" w:rsidRPr="001C2586" w:rsidRDefault="00CB770E" w:rsidP="00C2076E">
      <w:pPr>
        <w:snapToGrid w:val="0"/>
        <w:spacing w:line="360" w:lineRule="exact"/>
        <w:rPr>
          <w:rFonts w:ascii="Arial" w:hAnsi="Arial" w:cs="Arial"/>
          <w:b/>
          <w:color w:val="000000" w:themeColor="text1"/>
          <w:sz w:val="28"/>
          <w:lang w:val="en-US"/>
        </w:rPr>
      </w:pPr>
      <w:r>
        <w:rPr>
          <w:rFonts w:ascii="Arial" w:hAnsi="Arial" w:cs="Arial"/>
          <w:b/>
          <w:color w:val="000000" w:themeColor="text1"/>
          <w:sz w:val="28"/>
          <w:lang w:val="en-US"/>
        </w:rPr>
        <w:t xml:space="preserve">List of </w:t>
      </w:r>
      <w:r w:rsidRPr="001C2586">
        <w:rPr>
          <w:rFonts w:ascii="Arial" w:hAnsi="Arial" w:cs="Arial"/>
          <w:b/>
          <w:color w:val="000000" w:themeColor="text1"/>
          <w:sz w:val="28"/>
          <w:lang w:val="en-US"/>
        </w:rPr>
        <w:t>References</w:t>
      </w:r>
    </w:p>
    <w:p w14:paraId="64CF9CBC" w14:textId="311A6FB8" w:rsidR="00ED4187" w:rsidRPr="00FF449F" w:rsidRDefault="00ED4187"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BAIN, A</w:t>
      </w:r>
      <w:r w:rsidR="00186DE6" w:rsidRPr="00FF449F">
        <w:rPr>
          <w:rFonts w:cs="Times New Roman"/>
          <w:color w:val="000000" w:themeColor="text1"/>
          <w:sz w:val="22"/>
          <w:szCs w:val="22"/>
        </w:rPr>
        <w:t>lison</w:t>
      </w:r>
      <w:r w:rsidRPr="00FF449F">
        <w:rPr>
          <w:rFonts w:cs="Times New Roman"/>
          <w:color w:val="000000" w:themeColor="text1"/>
          <w:sz w:val="22"/>
          <w:szCs w:val="22"/>
        </w:rPr>
        <w:t xml:space="preserve"> (200</w:t>
      </w:r>
      <w:r w:rsidR="00335644" w:rsidRPr="00FF449F">
        <w:rPr>
          <w:rFonts w:cs="Times New Roman"/>
          <w:color w:val="000000" w:themeColor="text1"/>
          <w:sz w:val="22"/>
          <w:szCs w:val="22"/>
        </w:rPr>
        <w:t>5</w:t>
      </w:r>
      <w:r w:rsidRPr="00FF449F">
        <w:rPr>
          <w:rFonts w:cs="Times New Roman"/>
          <w:color w:val="000000" w:themeColor="text1"/>
          <w:sz w:val="22"/>
          <w:szCs w:val="22"/>
        </w:rPr>
        <w:t>)</w:t>
      </w:r>
      <w:r w:rsidR="00186DE6" w:rsidRPr="00FF449F">
        <w:rPr>
          <w:rFonts w:cs="Times New Roman"/>
          <w:color w:val="000000" w:themeColor="text1"/>
          <w:sz w:val="22"/>
          <w:szCs w:val="22"/>
        </w:rPr>
        <w:t>:</w:t>
      </w:r>
      <w:r w:rsidRPr="00FF449F">
        <w:rPr>
          <w:rFonts w:cs="Times New Roman"/>
          <w:color w:val="000000" w:themeColor="text1"/>
          <w:sz w:val="22"/>
          <w:szCs w:val="22"/>
        </w:rPr>
        <w:t xml:space="preserve">  </w:t>
      </w:r>
      <w:r w:rsidR="00186DE6" w:rsidRPr="00FF449F">
        <w:rPr>
          <w:rFonts w:cs="Times New Roman"/>
          <w:color w:val="000000" w:themeColor="text1"/>
          <w:sz w:val="22"/>
          <w:szCs w:val="22"/>
        </w:rPr>
        <w:t>‘</w:t>
      </w:r>
      <w:r w:rsidR="00800013" w:rsidRPr="00FF449F">
        <w:rPr>
          <w:rFonts w:cs="Times New Roman"/>
          <w:color w:val="000000" w:themeColor="text1"/>
          <w:sz w:val="22"/>
          <w:szCs w:val="22"/>
        </w:rPr>
        <w:t>Constructing an Artistic Identity</w:t>
      </w:r>
      <w:r w:rsidR="00186DE6" w:rsidRPr="00FF449F">
        <w:rPr>
          <w:rFonts w:cs="Times New Roman"/>
          <w:color w:val="000000" w:themeColor="text1"/>
          <w:sz w:val="22"/>
          <w:szCs w:val="22"/>
        </w:rPr>
        <w:t>’</w:t>
      </w:r>
      <w:r w:rsidR="00EC15AD" w:rsidRPr="00FF449F">
        <w:rPr>
          <w:rFonts w:cs="Times New Roman"/>
          <w:color w:val="000000" w:themeColor="text1"/>
          <w:sz w:val="22"/>
          <w:szCs w:val="22"/>
        </w:rPr>
        <w:t>.</w:t>
      </w:r>
      <w:r w:rsidR="00186DE6" w:rsidRPr="00FF449F">
        <w:rPr>
          <w:rFonts w:cs="Times New Roman"/>
          <w:color w:val="000000" w:themeColor="text1"/>
          <w:sz w:val="22"/>
          <w:szCs w:val="22"/>
        </w:rPr>
        <w:t xml:space="preserve"> – </w:t>
      </w:r>
      <w:r w:rsidR="00F92144" w:rsidRPr="00FF449F">
        <w:rPr>
          <w:rFonts w:cs="Times New Roman"/>
          <w:color w:val="000000" w:themeColor="text1"/>
          <w:sz w:val="22"/>
          <w:szCs w:val="22"/>
        </w:rPr>
        <w:t xml:space="preserve">In: </w:t>
      </w:r>
      <w:r w:rsidR="00800013" w:rsidRPr="00FF449F">
        <w:rPr>
          <w:rFonts w:cs="Times New Roman"/>
          <w:i/>
          <w:iCs/>
          <w:color w:val="000000" w:themeColor="text1"/>
          <w:sz w:val="22"/>
          <w:szCs w:val="22"/>
        </w:rPr>
        <w:t>Work Employment Society</w:t>
      </w:r>
      <w:r w:rsidR="00800013" w:rsidRPr="00FF449F">
        <w:rPr>
          <w:rFonts w:cs="Times New Roman"/>
          <w:color w:val="000000" w:themeColor="text1"/>
          <w:sz w:val="22"/>
          <w:szCs w:val="22"/>
        </w:rPr>
        <w:t>, 19</w:t>
      </w:r>
      <w:r w:rsidR="00185917" w:rsidRPr="00FF449F">
        <w:rPr>
          <w:rFonts w:cs="Times New Roman"/>
          <w:color w:val="000000" w:themeColor="text1"/>
          <w:sz w:val="22"/>
          <w:szCs w:val="22"/>
        </w:rPr>
        <w:t>(1), 25-46</w:t>
      </w:r>
      <w:r w:rsidR="00F92144" w:rsidRPr="00FF449F">
        <w:rPr>
          <w:rFonts w:cs="Times New Roman"/>
          <w:color w:val="000000" w:themeColor="text1"/>
          <w:sz w:val="22"/>
          <w:szCs w:val="22"/>
        </w:rPr>
        <w:t>,</w:t>
      </w:r>
      <w:r w:rsidR="00800013" w:rsidRPr="00FF449F">
        <w:rPr>
          <w:rFonts w:cs="Times New Roman"/>
          <w:color w:val="000000" w:themeColor="text1"/>
          <w:sz w:val="22"/>
          <w:szCs w:val="22"/>
        </w:rPr>
        <w:t xml:space="preserve"> </w:t>
      </w:r>
      <w:r w:rsidR="00185917" w:rsidRPr="00FF449F">
        <w:rPr>
          <w:rFonts w:cs="Times New Roman"/>
          <w:color w:val="000000" w:themeColor="text1"/>
          <w:sz w:val="22"/>
          <w:szCs w:val="22"/>
        </w:rPr>
        <w:t xml:space="preserve">&lt;https://doi.org/10.1177/0950017005051280&gt; </w:t>
      </w:r>
      <w:r w:rsidR="00F92144" w:rsidRPr="00FF449F">
        <w:rPr>
          <w:rFonts w:cs="Times New Roman"/>
          <w:color w:val="000000" w:themeColor="text1"/>
          <w:sz w:val="22"/>
          <w:szCs w:val="22"/>
        </w:rPr>
        <w:t>[</w:t>
      </w:r>
      <w:r w:rsidR="00185917" w:rsidRPr="00FF449F">
        <w:rPr>
          <w:rFonts w:cs="Times New Roman"/>
          <w:color w:val="000000" w:themeColor="text1"/>
          <w:sz w:val="22"/>
          <w:szCs w:val="22"/>
        </w:rPr>
        <w:t>Aug 30, 2022].</w:t>
      </w:r>
    </w:p>
    <w:p w14:paraId="6677011A" w14:textId="5310EB30" w:rsidR="00CB770E" w:rsidRPr="00FF449F" w:rsidRDefault="00CB770E"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BANKS, M</w:t>
      </w:r>
      <w:r w:rsidR="00186DE6" w:rsidRPr="00FF449F">
        <w:rPr>
          <w:rFonts w:cs="Times New Roman"/>
          <w:color w:val="000000" w:themeColor="text1"/>
          <w:sz w:val="22"/>
          <w:szCs w:val="22"/>
        </w:rPr>
        <w:t>ark</w:t>
      </w:r>
      <w:r w:rsidRPr="00FF449F">
        <w:rPr>
          <w:rFonts w:cs="Times New Roman"/>
          <w:color w:val="000000" w:themeColor="text1"/>
          <w:sz w:val="22"/>
          <w:szCs w:val="22"/>
        </w:rPr>
        <w:t xml:space="preserve"> (2017)</w:t>
      </w:r>
      <w:r w:rsidR="00186DE6"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Creative Justice.</w:t>
      </w:r>
      <w:r w:rsidR="00DB1241" w:rsidRPr="00FF449F">
        <w:rPr>
          <w:rFonts w:cs="Times New Roman"/>
          <w:i/>
          <w:iCs/>
          <w:color w:val="000000" w:themeColor="text1"/>
          <w:sz w:val="22"/>
          <w:szCs w:val="22"/>
        </w:rPr>
        <w:t xml:space="preserve"> </w:t>
      </w:r>
      <w:r w:rsidRPr="00FF449F">
        <w:rPr>
          <w:rFonts w:cs="Times New Roman"/>
          <w:i/>
          <w:iCs/>
          <w:color w:val="000000" w:themeColor="text1"/>
          <w:sz w:val="22"/>
          <w:szCs w:val="22"/>
        </w:rPr>
        <w:t>Cultural Industries, Work and Inequality</w:t>
      </w:r>
      <w:r w:rsidRPr="00FF449F">
        <w:rPr>
          <w:rFonts w:cs="Times New Roman"/>
          <w:color w:val="000000" w:themeColor="text1"/>
          <w:sz w:val="22"/>
          <w:szCs w:val="22"/>
        </w:rPr>
        <w:t xml:space="preserve">. London: Rowman &amp; Littlefield. </w:t>
      </w:r>
    </w:p>
    <w:p w14:paraId="778F27E5" w14:textId="0BE3CCBC" w:rsidR="00ED4187" w:rsidRPr="00FF449F" w:rsidRDefault="00ED4187"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BECK, J</w:t>
      </w:r>
      <w:r w:rsidR="00186DE6" w:rsidRPr="00FF449F">
        <w:rPr>
          <w:rFonts w:cs="Times New Roman"/>
          <w:color w:val="000000" w:themeColor="text1"/>
          <w:sz w:val="22"/>
          <w:szCs w:val="22"/>
        </w:rPr>
        <w:t>ohn/</w:t>
      </w:r>
      <w:r w:rsidRPr="00FF449F">
        <w:rPr>
          <w:rFonts w:cs="Times New Roman"/>
          <w:color w:val="000000" w:themeColor="text1"/>
          <w:sz w:val="22"/>
          <w:szCs w:val="22"/>
        </w:rPr>
        <w:t>CORNFORD, M</w:t>
      </w:r>
      <w:r w:rsidR="00186DE6" w:rsidRPr="00FF449F">
        <w:rPr>
          <w:rFonts w:cs="Times New Roman"/>
          <w:color w:val="000000" w:themeColor="text1"/>
          <w:sz w:val="22"/>
          <w:szCs w:val="22"/>
        </w:rPr>
        <w:t>atthew</w:t>
      </w:r>
      <w:r w:rsidRPr="00FF449F">
        <w:rPr>
          <w:rFonts w:cs="Times New Roman"/>
          <w:color w:val="000000" w:themeColor="text1"/>
          <w:sz w:val="22"/>
          <w:szCs w:val="22"/>
        </w:rPr>
        <w:t xml:space="preserve"> (2012)</w:t>
      </w:r>
      <w:r w:rsidR="00186DE6" w:rsidRPr="00FF449F">
        <w:rPr>
          <w:rFonts w:cs="Times New Roman"/>
          <w:color w:val="000000" w:themeColor="text1"/>
          <w:sz w:val="22"/>
          <w:szCs w:val="22"/>
        </w:rPr>
        <w:t>:</w:t>
      </w:r>
      <w:r w:rsidRPr="00FF449F">
        <w:rPr>
          <w:rFonts w:cs="Times New Roman"/>
          <w:color w:val="000000" w:themeColor="text1"/>
          <w:sz w:val="22"/>
          <w:szCs w:val="22"/>
        </w:rPr>
        <w:t xml:space="preserve">  </w:t>
      </w:r>
      <w:r w:rsidR="00185917" w:rsidRPr="00FF449F">
        <w:rPr>
          <w:rFonts w:cs="Times New Roman"/>
          <w:color w:val="000000" w:themeColor="text1"/>
          <w:sz w:val="22"/>
          <w:szCs w:val="22"/>
        </w:rPr>
        <w:t>‘</w:t>
      </w:r>
      <w:r w:rsidRPr="00FF449F">
        <w:rPr>
          <w:rFonts w:cs="Times New Roman"/>
          <w:color w:val="000000" w:themeColor="text1"/>
          <w:sz w:val="22"/>
          <w:szCs w:val="22"/>
        </w:rPr>
        <w:t>The Art School in Ruins</w:t>
      </w:r>
      <w:r w:rsidR="00185917" w:rsidRPr="00FF449F">
        <w:rPr>
          <w:rFonts w:cs="Times New Roman"/>
          <w:color w:val="000000" w:themeColor="text1"/>
          <w:sz w:val="22"/>
          <w:szCs w:val="22"/>
        </w:rPr>
        <w:t>’</w:t>
      </w:r>
      <w:r w:rsidR="00EC15AD" w:rsidRPr="00FF449F">
        <w:rPr>
          <w:rFonts w:cs="Times New Roman"/>
          <w:color w:val="000000" w:themeColor="text1"/>
          <w:sz w:val="22"/>
          <w:szCs w:val="22"/>
        </w:rPr>
        <w:t>.</w:t>
      </w:r>
      <w:r w:rsidR="00185917" w:rsidRPr="00FF449F">
        <w:rPr>
          <w:rFonts w:cs="Times New Roman"/>
          <w:color w:val="000000" w:themeColor="text1"/>
          <w:sz w:val="22"/>
          <w:szCs w:val="22"/>
        </w:rPr>
        <w:t xml:space="preserve"> – In: </w:t>
      </w:r>
      <w:r w:rsidRPr="00FF449F">
        <w:rPr>
          <w:rFonts w:cs="Times New Roman"/>
          <w:i/>
          <w:iCs/>
          <w:color w:val="000000" w:themeColor="text1"/>
          <w:sz w:val="22"/>
          <w:szCs w:val="22"/>
        </w:rPr>
        <w:t>Journal of Visual Culture</w:t>
      </w:r>
      <w:r w:rsidRPr="00FF449F">
        <w:rPr>
          <w:rFonts w:cs="Times New Roman"/>
          <w:color w:val="000000" w:themeColor="text1"/>
          <w:sz w:val="22"/>
          <w:szCs w:val="22"/>
        </w:rPr>
        <w:t>, 11(1), 58-83</w:t>
      </w:r>
      <w:r w:rsidR="00EC15AD" w:rsidRPr="00FF449F">
        <w:rPr>
          <w:rFonts w:cs="Times New Roman"/>
          <w:color w:val="000000" w:themeColor="text1"/>
          <w:sz w:val="22"/>
          <w:szCs w:val="22"/>
        </w:rPr>
        <w:t>,</w:t>
      </w:r>
      <w:r w:rsidRPr="00FF449F">
        <w:rPr>
          <w:rFonts w:cs="Times New Roman"/>
          <w:color w:val="000000" w:themeColor="text1"/>
          <w:sz w:val="22"/>
          <w:szCs w:val="22"/>
        </w:rPr>
        <w:t xml:space="preserve"> </w:t>
      </w:r>
      <w:r w:rsidR="00185917" w:rsidRPr="00FF449F">
        <w:rPr>
          <w:rFonts w:cs="Times New Roman"/>
          <w:color w:val="000000" w:themeColor="text1"/>
          <w:sz w:val="22"/>
          <w:szCs w:val="22"/>
        </w:rPr>
        <w:t>&lt;https://doi.org/10.1177/1470412911430467&gt; [Aug 30, 2022].</w:t>
      </w:r>
    </w:p>
    <w:p w14:paraId="2CB855B7" w14:textId="21683802" w:rsidR="00ED4187" w:rsidRPr="00FF449F" w:rsidRDefault="00ED4187"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BIRKS, M</w:t>
      </w:r>
      <w:r w:rsidR="009331EB" w:rsidRPr="00FF449F">
        <w:rPr>
          <w:rFonts w:cs="Times New Roman"/>
          <w:color w:val="000000" w:themeColor="text1"/>
          <w:sz w:val="22"/>
          <w:szCs w:val="22"/>
        </w:rPr>
        <w:t>elanie</w:t>
      </w:r>
      <w:r w:rsidR="00173198" w:rsidRPr="00FF449F">
        <w:rPr>
          <w:rFonts w:cs="Times New Roman"/>
          <w:color w:val="000000" w:themeColor="text1"/>
          <w:sz w:val="22"/>
          <w:szCs w:val="22"/>
        </w:rPr>
        <w:t>/</w:t>
      </w:r>
      <w:r w:rsidRPr="00FF449F">
        <w:rPr>
          <w:rFonts w:cs="Times New Roman"/>
          <w:color w:val="000000" w:themeColor="text1"/>
          <w:sz w:val="22"/>
          <w:szCs w:val="22"/>
        </w:rPr>
        <w:t>MILLS, J</w:t>
      </w:r>
      <w:r w:rsidR="009331EB" w:rsidRPr="00FF449F">
        <w:rPr>
          <w:rFonts w:cs="Times New Roman"/>
          <w:color w:val="000000" w:themeColor="text1"/>
          <w:sz w:val="22"/>
          <w:szCs w:val="22"/>
        </w:rPr>
        <w:t>ane</w:t>
      </w:r>
      <w:r w:rsidR="00173198" w:rsidRPr="00FF449F">
        <w:rPr>
          <w:rFonts w:cs="Times New Roman"/>
          <w:color w:val="000000" w:themeColor="text1"/>
          <w:sz w:val="22"/>
          <w:szCs w:val="22"/>
        </w:rPr>
        <w:t xml:space="preserve"> (</w:t>
      </w:r>
      <w:r w:rsidRPr="00FF449F">
        <w:rPr>
          <w:rFonts w:cs="Times New Roman"/>
          <w:color w:val="000000" w:themeColor="text1"/>
          <w:sz w:val="22"/>
          <w:szCs w:val="22"/>
        </w:rPr>
        <w:t>2015</w:t>
      </w:r>
      <w:r w:rsidR="00173198"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Grounded Theory: A Practical Guide, Second Edition</w:t>
      </w:r>
      <w:r w:rsidR="00173198" w:rsidRPr="00FF449F">
        <w:rPr>
          <w:rFonts w:cs="Times New Roman"/>
          <w:color w:val="000000" w:themeColor="text1"/>
          <w:sz w:val="22"/>
          <w:szCs w:val="22"/>
        </w:rPr>
        <w:t>.</w:t>
      </w:r>
      <w:r w:rsidRPr="00FF449F">
        <w:rPr>
          <w:rFonts w:cs="Times New Roman"/>
          <w:color w:val="000000" w:themeColor="text1"/>
          <w:sz w:val="22"/>
          <w:szCs w:val="22"/>
        </w:rPr>
        <w:t xml:space="preserve"> London: Sage.</w:t>
      </w:r>
    </w:p>
    <w:p w14:paraId="0DB3738D" w14:textId="23062698" w:rsidR="00441E08" w:rsidRPr="00FF449F" w:rsidRDefault="00441E08"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BUNCE, L</w:t>
      </w:r>
      <w:r w:rsidR="009331EB" w:rsidRPr="00FF449F">
        <w:rPr>
          <w:rFonts w:cs="Times New Roman"/>
          <w:color w:val="000000" w:themeColor="text1"/>
          <w:sz w:val="22"/>
          <w:szCs w:val="22"/>
        </w:rPr>
        <w:t>ouise</w:t>
      </w:r>
      <w:r w:rsidR="00173198" w:rsidRPr="00FF449F">
        <w:rPr>
          <w:rFonts w:cs="Times New Roman"/>
          <w:color w:val="000000" w:themeColor="text1"/>
          <w:sz w:val="22"/>
          <w:szCs w:val="22"/>
        </w:rPr>
        <w:t>/</w:t>
      </w:r>
      <w:r w:rsidRPr="00FF449F">
        <w:rPr>
          <w:rFonts w:cs="Times New Roman"/>
          <w:color w:val="000000" w:themeColor="text1"/>
          <w:sz w:val="22"/>
          <w:szCs w:val="22"/>
        </w:rPr>
        <w:t>BAIRD, A</w:t>
      </w:r>
      <w:r w:rsidR="009331EB" w:rsidRPr="00FF449F">
        <w:rPr>
          <w:rFonts w:cs="Times New Roman"/>
          <w:color w:val="000000" w:themeColor="text1"/>
          <w:sz w:val="22"/>
          <w:szCs w:val="22"/>
        </w:rPr>
        <w:t>my</w:t>
      </w:r>
      <w:r w:rsidR="00173198" w:rsidRPr="00FF449F">
        <w:rPr>
          <w:rFonts w:cs="Times New Roman"/>
          <w:color w:val="000000" w:themeColor="text1"/>
          <w:sz w:val="22"/>
          <w:szCs w:val="22"/>
        </w:rPr>
        <w:t>/</w:t>
      </w:r>
      <w:r w:rsidRPr="00FF449F">
        <w:rPr>
          <w:rFonts w:cs="Times New Roman"/>
          <w:color w:val="000000" w:themeColor="text1"/>
          <w:sz w:val="22"/>
          <w:szCs w:val="22"/>
        </w:rPr>
        <w:t xml:space="preserve">JONES, </w:t>
      </w:r>
      <w:proofErr w:type="spellStart"/>
      <w:r w:rsidRPr="00FF449F">
        <w:rPr>
          <w:rFonts w:cs="Times New Roman"/>
          <w:color w:val="000000" w:themeColor="text1"/>
          <w:sz w:val="22"/>
          <w:szCs w:val="22"/>
        </w:rPr>
        <w:t>S</w:t>
      </w:r>
      <w:r w:rsidR="009331EB" w:rsidRPr="00FF449F">
        <w:rPr>
          <w:rFonts w:cs="Times New Roman"/>
          <w:color w:val="000000" w:themeColor="text1"/>
          <w:sz w:val="22"/>
          <w:szCs w:val="22"/>
        </w:rPr>
        <w:t>îan</w:t>
      </w:r>
      <w:proofErr w:type="spellEnd"/>
      <w:r w:rsidRPr="00FF449F">
        <w:rPr>
          <w:rFonts w:cs="Times New Roman"/>
          <w:color w:val="000000" w:themeColor="text1"/>
          <w:sz w:val="22"/>
          <w:szCs w:val="22"/>
        </w:rPr>
        <w:t>. E., (2017)</w:t>
      </w:r>
      <w:r w:rsidR="00173198" w:rsidRPr="00FF449F">
        <w:rPr>
          <w:rFonts w:cs="Times New Roman"/>
          <w:color w:val="000000" w:themeColor="text1"/>
          <w:sz w:val="22"/>
          <w:szCs w:val="22"/>
        </w:rPr>
        <w:t>:</w:t>
      </w:r>
      <w:r w:rsidRPr="00FF449F">
        <w:rPr>
          <w:rFonts w:cs="Times New Roman"/>
          <w:color w:val="000000" w:themeColor="text1"/>
          <w:sz w:val="22"/>
          <w:szCs w:val="22"/>
        </w:rPr>
        <w:t xml:space="preserve"> </w:t>
      </w:r>
      <w:r w:rsidR="00173198" w:rsidRPr="00FF449F">
        <w:rPr>
          <w:rFonts w:cs="Times New Roman"/>
          <w:color w:val="000000" w:themeColor="text1"/>
          <w:sz w:val="22"/>
          <w:szCs w:val="22"/>
        </w:rPr>
        <w:t>‘</w:t>
      </w:r>
      <w:r w:rsidRPr="00FF449F">
        <w:rPr>
          <w:rFonts w:cs="Times New Roman"/>
          <w:color w:val="000000" w:themeColor="text1"/>
          <w:sz w:val="22"/>
          <w:szCs w:val="22"/>
        </w:rPr>
        <w:t>The student-as-consumer approach in higher education and its effects on academic performance</w:t>
      </w:r>
      <w:r w:rsidR="00173198" w:rsidRPr="00FF449F">
        <w:rPr>
          <w:rFonts w:cs="Times New Roman"/>
          <w:color w:val="000000" w:themeColor="text1"/>
          <w:sz w:val="22"/>
          <w:szCs w:val="22"/>
        </w:rPr>
        <w:t>’</w:t>
      </w:r>
      <w:r w:rsidR="00EC15AD" w:rsidRPr="00FF449F">
        <w:rPr>
          <w:rFonts w:cs="Times New Roman"/>
          <w:color w:val="000000" w:themeColor="text1"/>
          <w:sz w:val="22"/>
          <w:szCs w:val="22"/>
        </w:rPr>
        <w:t xml:space="preserve">. </w:t>
      </w:r>
      <w:r w:rsidR="00173198" w:rsidRPr="00FF449F">
        <w:rPr>
          <w:rFonts w:cs="Times New Roman"/>
          <w:color w:val="000000" w:themeColor="text1"/>
          <w:sz w:val="22"/>
          <w:szCs w:val="22"/>
        </w:rPr>
        <w:t xml:space="preserve">– In: </w:t>
      </w:r>
      <w:r w:rsidRPr="00FF449F">
        <w:rPr>
          <w:rFonts w:cs="Times New Roman"/>
          <w:i/>
          <w:iCs/>
          <w:color w:val="000000" w:themeColor="text1"/>
          <w:sz w:val="22"/>
          <w:szCs w:val="22"/>
        </w:rPr>
        <w:t>Studies in Higher Education</w:t>
      </w:r>
      <w:r w:rsidRPr="00FF449F">
        <w:rPr>
          <w:rFonts w:cs="Times New Roman"/>
          <w:color w:val="000000" w:themeColor="text1"/>
          <w:sz w:val="22"/>
          <w:szCs w:val="22"/>
        </w:rPr>
        <w:t>, 42</w:t>
      </w:r>
      <w:r w:rsidR="00173198" w:rsidRPr="00FF449F">
        <w:rPr>
          <w:rFonts w:cs="Times New Roman"/>
          <w:color w:val="000000" w:themeColor="text1"/>
          <w:sz w:val="22"/>
          <w:szCs w:val="22"/>
        </w:rPr>
        <w:t>(</w:t>
      </w:r>
      <w:r w:rsidRPr="00FF449F">
        <w:rPr>
          <w:rFonts w:cs="Times New Roman"/>
          <w:color w:val="000000" w:themeColor="text1"/>
          <w:sz w:val="22"/>
          <w:szCs w:val="22"/>
        </w:rPr>
        <w:t>11</w:t>
      </w:r>
      <w:r w:rsidR="00173198" w:rsidRPr="00FF449F">
        <w:rPr>
          <w:rFonts w:cs="Times New Roman"/>
          <w:color w:val="000000" w:themeColor="text1"/>
          <w:sz w:val="22"/>
          <w:szCs w:val="22"/>
        </w:rPr>
        <w:t>)</w:t>
      </w:r>
      <w:r w:rsidRPr="00FF449F">
        <w:rPr>
          <w:rFonts w:cs="Times New Roman"/>
          <w:color w:val="000000" w:themeColor="text1"/>
          <w:sz w:val="22"/>
          <w:szCs w:val="22"/>
        </w:rPr>
        <w:t>, 1958-1978</w:t>
      </w:r>
      <w:r w:rsidR="00EC15AD" w:rsidRPr="00FF449F">
        <w:rPr>
          <w:rFonts w:cs="Times New Roman"/>
          <w:color w:val="000000" w:themeColor="text1"/>
          <w:sz w:val="22"/>
          <w:szCs w:val="22"/>
        </w:rPr>
        <w:t>,</w:t>
      </w:r>
      <w:r w:rsidRPr="00FF449F">
        <w:rPr>
          <w:rFonts w:cs="Times New Roman"/>
          <w:color w:val="000000" w:themeColor="text1"/>
          <w:sz w:val="22"/>
          <w:szCs w:val="22"/>
        </w:rPr>
        <w:t xml:space="preserve"> </w:t>
      </w:r>
      <w:r w:rsidR="00101315" w:rsidRPr="00FF449F">
        <w:rPr>
          <w:rFonts w:cs="Times New Roman"/>
          <w:color w:val="000000" w:themeColor="text1"/>
          <w:sz w:val="22"/>
          <w:szCs w:val="22"/>
        </w:rPr>
        <w:t>&lt;</w:t>
      </w:r>
      <w:hyperlink r:id="rId7" w:history="1">
        <w:r w:rsidR="00101315" w:rsidRPr="00FF449F">
          <w:rPr>
            <w:rStyle w:val="Hyperlink"/>
            <w:rFonts w:cs="Times New Roman"/>
            <w:sz w:val="22"/>
            <w:szCs w:val="22"/>
          </w:rPr>
          <w:t>https://doi.org/10.1080/03075079.2015.1127908</w:t>
        </w:r>
      </w:hyperlink>
      <w:r w:rsidR="00101315" w:rsidRPr="00FF449F">
        <w:rPr>
          <w:rFonts w:cs="Times New Roman"/>
          <w:color w:val="000000" w:themeColor="text1"/>
          <w:sz w:val="22"/>
          <w:szCs w:val="22"/>
        </w:rPr>
        <w:t>&gt;</w:t>
      </w:r>
      <w:r w:rsidR="00173198" w:rsidRPr="00FF449F">
        <w:rPr>
          <w:rFonts w:cs="Times New Roman"/>
          <w:color w:val="000000" w:themeColor="text1"/>
          <w:sz w:val="22"/>
          <w:szCs w:val="22"/>
        </w:rPr>
        <w:t xml:space="preserve"> [Aug 30, 2022].</w:t>
      </w:r>
    </w:p>
    <w:p w14:paraId="542D574A" w14:textId="50E111DA" w:rsidR="00DE16E1" w:rsidRPr="00FF449F" w:rsidRDefault="00CB770E"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CHARMAZ, K</w:t>
      </w:r>
      <w:r w:rsidR="009331EB" w:rsidRPr="00FF449F">
        <w:rPr>
          <w:rFonts w:cs="Times New Roman"/>
          <w:color w:val="000000" w:themeColor="text1"/>
          <w:sz w:val="22"/>
          <w:szCs w:val="22"/>
        </w:rPr>
        <w:t>athy</w:t>
      </w:r>
      <w:r w:rsidR="00CC7380" w:rsidRPr="00FF449F">
        <w:rPr>
          <w:rFonts w:cs="Times New Roman"/>
          <w:color w:val="000000" w:themeColor="text1"/>
          <w:sz w:val="22"/>
          <w:szCs w:val="22"/>
        </w:rPr>
        <w:t xml:space="preserve"> </w:t>
      </w:r>
      <w:r w:rsidRPr="00FF449F">
        <w:rPr>
          <w:rFonts w:cs="Times New Roman"/>
          <w:color w:val="000000" w:themeColor="text1"/>
          <w:sz w:val="22"/>
          <w:szCs w:val="22"/>
        </w:rPr>
        <w:t>(2006)</w:t>
      </w:r>
      <w:r w:rsidR="00CC7380"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Constructing Grounded Theory: A Practical Guide Through Qualitative Analysis</w:t>
      </w:r>
      <w:r w:rsidR="00CC7380" w:rsidRPr="00FF449F">
        <w:rPr>
          <w:rFonts w:cs="Times New Roman"/>
          <w:color w:val="000000" w:themeColor="text1"/>
          <w:sz w:val="22"/>
          <w:szCs w:val="22"/>
        </w:rPr>
        <w:t>.</w:t>
      </w:r>
      <w:r w:rsidRPr="00FF449F">
        <w:rPr>
          <w:rFonts w:cs="Times New Roman"/>
          <w:color w:val="000000" w:themeColor="text1"/>
          <w:sz w:val="22"/>
          <w:szCs w:val="22"/>
        </w:rPr>
        <w:t xml:space="preserve"> London: Sage.</w:t>
      </w:r>
    </w:p>
    <w:p w14:paraId="0CE22687" w14:textId="15511F64" w:rsidR="00B77AE6" w:rsidRPr="00FF449F" w:rsidRDefault="00B77AE6"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CORBIN, J</w:t>
      </w:r>
      <w:r w:rsidR="009331EB" w:rsidRPr="00FF449F">
        <w:rPr>
          <w:rFonts w:cs="Times New Roman"/>
          <w:color w:val="000000" w:themeColor="text1"/>
          <w:sz w:val="22"/>
          <w:szCs w:val="22"/>
        </w:rPr>
        <w:t>ohn</w:t>
      </w:r>
      <w:r w:rsidR="00125122" w:rsidRPr="00FF449F">
        <w:rPr>
          <w:rFonts w:cs="Times New Roman"/>
          <w:color w:val="000000" w:themeColor="text1"/>
          <w:sz w:val="22"/>
          <w:szCs w:val="22"/>
        </w:rPr>
        <w:t>/</w:t>
      </w:r>
      <w:r w:rsidRPr="00FF449F">
        <w:rPr>
          <w:rFonts w:cs="Times New Roman"/>
          <w:color w:val="000000" w:themeColor="text1"/>
          <w:sz w:val="22"/>
          <w:szCs w:val="22"/>
        </w:rPr>
        <w:t>STRAUSS, A</w:t>
      </w:r>
      <w:r w:rsidR="009331EB" w:rsidRPr="00FF449F">
        <w:rPr>
          <w:rFonts w:cs="Times New Roman"/>
          <w:color w:val="000000" w:themeColor="text1"/>
          <w:sz w:val="22"/>
          <w:szCs w:val="22"/>
        </w:rPr>
        <w:t>nslem</w:t>
      </w:r>
      <w:r w:rsidR="00125122" w:rsidRPr="00FF449F">
        <w:rPr>
          <w:rFonts w:cs="Times New Roman"/>
          <w:color w:val="000000" w:themeColor="text1"/>
          <w:sz w:val="22"/>
          <w:szCs w:val="22"/>
        </w:rPr>
        <w:t xml:space="preserve"> </w:t>
      </w:r>
      <w:r w:rsidR="009E525A" w:rsidRPr="00FF449F">
        <w:rPr>
          <w:rFonts w:cs="Times New Roman"/>
          <w:color w:val="000000" w:themeColor="text1"/>
          <w:sz w:val="22"/>
          <w:szCs w:val="22"/>
        </w:rPr>
        <w:t>(</w:t>
      </w:r>
      <w:r w:rsidRPr="00FF449F">
        <w:rPr>
          <w:rFonts w:cs="Times New Roman"/>
          <w:color w:val="000000" w:themeColor="text1"/>
          <w:sz w:val="22"/>
          <w:szCs w:val="22"/>
        </w:rPr>
        <w:t>2015</w:t>
      </w:r>
      <w:r w:rsidR="009E525A" w:rsidRPr="00FF449F">
        <w:rPr>
          <w:rFonts w:cs="Times New Roman"/>
          <w:color w:val="000000" w:themeColor="text1"/>
          <w:sz w:val="22"/>
          <w:szCs w:val="22"/>
        </w:rPr>
        <w:t>)</w:t>
      </w:r>
      <w:r w:rsidR="003E5824"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Basics of Qualitative Research, Fourth Edition</w:t>
      </w:r>
      <w:r w:rsidR="003E5824" w:rsidRPr="00FF449F">
        <w:rPr>
          <w:rFonts w:cs="Times New Roman"/>
          <w:color w:val="000000" w:themeColor="text1"/>
          <w:sz w:val="22"/>
          <w:szCs w:val="22"/>
        </w:rPr>
        <w:t>.</w:t>
      </w:r>
      <w:r w:rsidRPr="00FF449F">
        <w:rPr>
          <w:rFonts w:cs="Times New Roman"/>
          <w:color w:val="000000" w:themeColor="text1"/>
          <w:sz w:val="22"/>
          <w:szCs w:val="22"/>
        </w:rPr>
        <w:t xml:space="preserve"> London: Sage.</w:t>
      </w:r>
    </w:p>
    <w:p w14:paraId="495CE55A" w14:textId="3A716E63" w:rsidR="00DE16E1" w:rsidRPr="00FF449F" w:rsidRDefault="00DE16E1"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FLICK, U</w:t>
      </w:r>
      <w:r w:rsidR="009331EB" w:rsidRPr="00FF449F">
        <w:rPr>
          <w:rFonts w:cs="Times New Roman"/>
          <w:color w:val="000000" w:themeColor="text1"/>
          <w:sz w:val="22"/>
          <w:szCs w:val="22"/>
        </w:rPr>
        <w:t>we</w:t>
      </w:r>
      <w:r w:rsidR="00D71419" w:rsidRPr="00FF449F">
        <w:rPr>
          <w:rFonts w:cs="Times New Roman"/>
          <w:color w:val="000000" w:themeColor="text1"/>
          <w:sz w:val="22"/>
          <w:szCs w:val="22"/>
        </w:rPr>
        <w:t xml:space="preserve"> </w:t>
      </w:r>
      <w:r w:rsidR="009E525A" w:rsidRPr="00FF449F">
        <w:rPr>
          <w:rFonts w:cs="Times New Roman"/>
          <w:color w:val="000000" w:themeColor="text1"/>
          <w:sz w:val="22"/>
          <w:szCs w:val="22"/>
        </w:rPr>
        <w:t>(</w:t>
      </w:r>
      <w:r w:rsidRPr="00FF449F">
        <w:rPr>
          <w:rFonts w:cs="Times New Roman"/>
          <w:color w:val="000000" w:themeColor="text1"/>
          <w:sz w:val="22"/>
          <w:szCs w:val="22"/>
        </w:rPr>
        <w:t>2009</w:t>
      </w:r>
      <w:r w:rsidR="009E525A" w:rsidRPr="00FF449F">
        <w:rPr>
          <w:rFonts w:cs="Times New Roman"/>
          <w:color w:val="000000" w:themeColor="text1"/>
          <w:sz w:val="22"/>
          <w:szCs w:val="22"/>
        </w:rPr>
        <w:t>)</w:t>
      </w:r>
      <w:r w:rsidR="00D71419"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An Introduction to Qualitative Research, Fourth Edition</w:t>
      </w:r>
      <w:r w:rsidRPr="00FF449F">
        <w:rPr>
          <w:rFonts w:cs="Times New Roman"/>
          <w:color w:val="000000" w:themeColor="text1"/>
          <w:sz w:val="22"/>
          <w:szCs w:val="22"/>
        </w:rPr>
        <w:t>.  London: Sage.</w:t>
      </w:r>
    </w:p>
    <w:p w14:paraId="62216258" w14:textId="09E29975" w:rsidR="008179DF" w:rsidRPr="00FF449F" w:rsidRDefault="008179DF"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GREAT BRITAIN, DEPARTMENT FOR EDUCATION (1992)</w:t>
      </w:r>
      <w:r w:rsidR="003357DD"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Further and Higher Education Act</w:t>
      </w:r>
      <w:r w:rsidR="00EC15AD" w:rsidRPr="00FF449F">
        <w:rPr>
          <w:rFonts w:cs="Times New Roman"/>
          <w:i/>
          <w:iCs/>
          <w:color w:val="000000" w:themeColor="text1"/>
          <w:sz w:val="22"/>
          <w:szCs w:val="22"/>
        </w:rPr>
        <w:t>,</w:t>
      </w:r>
      <w:r w:rsidR="00EC15AD" w:rsidRPr="00FF449F">
        <w:rPr>
          <w:rFonts w:cs="Times New Roman"/>
          <w:color w:val="000000" w:themeColor="text1"/>
          <w:sz w:val="22"/>
          <w:szCs w:val="22"/>
        </w:rPr>
        <w:t xml:space="preserve"> &lt;</w:t>
      </w:r>
      <w:hyperlink r:id="rId8" w:history="1">
        <w:r w:rsidR="00EC15AD" w:rsidRPr="00FF449F">
          <w:rPr>
            <w:rStyle w:val="Hyperlink"/>
            <w:rFonts w:cs="Times New Roman"/>
            <w:sz w:val="22"/>
            <w:szCs w:val="22"/>
          </w:rPr>
          <w:t>http://www.legislation.gov.uk/ukpga/1992/13/contents</w:t>
        </w:r>
      </w:hyperlink>
      <w:r w:rsidR="00EC15AD" w:rsidRPr="00FF449F">
        <w:rPr>
          <w:rFonts w:cs="Times New Roman"/>
          <w:color w:val="000000" w:themeColor="text1"/>
          <w:sz w:val="22"/>
          <w:szCs w:val="22"/>
        </w:rPr>
        <w:t xml:space="preserve">&gt; </w:t>
      </w:r>
      <w:r w:rsidRPr="00FF449F">
        <w:rPr>
          <w:rFonts w:cs="Times New Roman"/>
          <w:color w:val="000000" w:themeColor="text1"/>
          <w:sz w:val="22"/>
          <w:szCs w:val="22"/>
        </w:rPr>
        <w:t>[</w:t>
      </w:r>
      <w:r w:rsidR="00EC15AD" w:rsidRPr="00FF449F">
        <w:rPr>
          <w:rFonts w:cs="Times New Roman"/>
          <w:color w:val="000000" w:themeColor="text1"/>
          <w:sz w:val="22"/>
          <w:szCs w:val="22"/>
        </w:rPr>
        <w:t>Aug 30, 2022</w:t>
      </w:r>
      <w:r w:rsidRPr="00FF449F">
        <w:rPr>
          <w:rFonts w:cs="Times New Roman"/>
          <w:color w:val="000000" w:themeColor="text1"/>
          <w:sz w:val="22"/>
          <w:szCs w:val="22"/>
        </w:rPr>
        <w:t>].</w:t>
      </w:r>
    </w:p>
    <w:p w14:paraId="04A3EAD1" w14:textId="53D5D8C7" w:rsidR="00CB770E" w:rsidRPr="00FF449F" w:rsidRDefault="00DE16E1"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GUEST, G</w:t>
      </w:r>
      <w:r w:rsidR="009331EB" w:rsidRPr="00FF449F">
        <w:rPr>
          <w:rFonts w:cs="Times New Roman"/>
          <w:color w:val="000000" w:themeColor="text1"/>
          <w:sz w:val="22"/>
          <w:szCs w:val="22"/>
        </w:rPr>
        <w:t>reg</w:t>
      </w:r>
      <w:r w:rsidR="003F1D03" w:rsidRPr="00FF449F">
        <w:rPr>
          <w:rFonts w:cs="Times New Roman"/>
          <w:color w:val="000000" w:themeColor="text1"/>
          <w:sz w:val="22"/>
          <w:szCs w:val="22"/>
        </w:rPr>
        <w:t>/</w:t>
      </w:r>
      <w:r w:rsidRPr="00FF449F">
        <w:rPr>
          <w:rFonts w:cs="Times New Roman"/>
          <w:color w:val="000000" w:themeColor="text1"/>
          <w:sz w:val="22"/>
          <w:szCs w:val="22"/>
        </w:rPr>
        <w:t>BUNCE, A</w:t>
      </w:r>
      <w:r w:rsidR="009331EB" w:rsidRPr="00FF449F">
        <w:rPr>
          <w:rFonts w:cs="Times New Roman"/>
          <w:color w:val="000000" w:themeColor="text1"/>
          <w:sz w:val="22"/>
          <w:szCs w:val="22"/>
        </w:rPr>
        <w:t>rwen</w:t>
      </w:r>
      <w:r w:rsidR="003F1D03" w:rsidRPr="00FF449F">
        <w:rPr>
          <w:rFonts w:cs="Times New Roman"/>
          <w:color w:val="000000" w:themeColor="text1"/>
          <w:sz w:val="22"/>
          <w:szCs w:val="22"/>
        </w:rPr>
        <w:t>/</w:t>
      </w:r>
      <w:r w:rsidRPr="00FF449F">
        <w:rPr>
          <w:rFonts w:cs="Times New Roman"/>
          <w:color w:val="000000" w:themeColor="text1"/>
          <w:sz w:val="22"/>
          <w:szCs w:val="22"/>
        </w:rPr>
        <w:t>JOHNSON, L</w:t>
      </w:r>
      <w:r w:rsidR="009331EB" w:rsidRPr="00FF449F">
        <w:rPr>
          <w:rFonts w:cs="Times New Roman"/>
          <w:color w:val="000000" w:themeColor="text1"/>
          <w:sz w:val="22"/>
          <w:szCs w:val="22"/>
        </w:rPr>
        <w:t>aura</w:t>
      </w:r>
      <w:r w:rsidR="003F1D03" w:rsidRPr="00FF449F">
        <w:rPr>
          <w:rFonts w:cs="Times New Roman"/>
          <w:color w:val="000000" w:themeColor="text1"/>
          <w:sz w:val="22"/>
          <w:szCs w:val="22"/>
        </w:rPr>
        <w:t xml:space="preserve"> </w:t>
      </w:r>
      <w:r w:rsidR="009E525A" w:rsidRPr="00FF449F">
        <w:rPr>
          <w:rFonts w:cs="Times New Roman"/>
          <w:color w:val="000000" w:themeColor="text1"/>
          <w:sz w:val="22"/>
          <w:szCs w:val="22"/>
        </w:rPr>
        <w:t>(</w:t>
      </w:r>
      <w:r w:rsidRPr="00FF449F">
        <w:rPr>
          <w:rFonts w:cs="Times New Roman"/>
          <w:color w:val="000000" w:themeColor="text1"/>
          <w:sz w:val="22"/>
          <w:szCs w:val="22"/>
        </w:rPr>
        <w:t>2006</w:t>
      </w:r>
      <w:r w:rsidR="009E525A" w:rsidRPr="00FF449F">
        <w:rPr>
          <w:rFonts w:cs="Times New Roman"/>
          <w:color w:val="000000" w:themeColor="text1"/>
          <w:sz w:val="22"/>
          <w:szCs w:val="22"/>
        </w:rPr>
        <w:t>)</w:t>
      </w:r>
      <w:r w:rsidR="003F1D03" w:rsidRPr="00FF449F">
        <w:rPr>
          <w:rFonts w:cs="Times New Roman"/>
          <w:color w:val="000000" w:themeColor="text1"/>
          <w:sz w:val="22"/>
          <w:szCs w:val="22"/>
        </w:rPr>
        <w:t>:</w:t>
      </w:r>
      <w:r w:rsidRPr="00FF449F">
        <w:rPr>
          <w:rFonts w:cs="Times New Roman"/>
          <w:color w:val="000000" w:themeColor="text1"/>
          <w:sz w:val="22"/>
          <w:szCs w:val="22"/>
        </w:rPr>
        <w:t xml:space="preserve"> </w:t>
      </w:r>
      <w:r w:rsidR="003F1D03" w:rsidRPr="00FF449F">
        <w:rPr>
          <w:rFonts w:cs="Times New Roman"/>
          <w:color w:val="000000" w:themeColor="text1"/>
          <w:sz w:val="22"/>
          <w:szCs w:val="22"/>
        </w:rPr>
        <w:t>‘</w:t>
      </w:r>
      <w:r w:rsidRPr="00FF449F">
        <w:rPr>
          <w:rFonts w:cs="Times New Roman"/>
          <w:color w:val="000000" w:themeColor="text1"/>
          <w:sz w:val="22"/>
          <w:szCs w:val="22"/>
        </w:rPr>
        <w:t>How Many Interviews Are Enough?: An Experiment with Data Saturation and Variability</w:t>
      </w:r>
      <w:r w:rsidR="003F1D03" w:rsidRPr="00FF449F">
        <w:rPr>
          <w:rFonts w:cs="Times New Roman"/>
          <w:color w:val="000000" w:themeColor="text1"/>
          <w:sz w:val="22"/>
          <w:szCs w:val="22"/>
        </w:rPr>
        <w:t>’</w:t>
      </w:r>
      <w:r w:rsidR="0066721A" w:rsidRPr="00FF449F">
        <w:rPr>
          <w:rFonts w:cs="Times New Roman"/>
          <w:color w:val="000000" w:themeColor="text1"/>
          <w:sz w:val="22"/>
          <w:szCs w:val="22"/>
        </w:rPr>
        <w:t>.</w:t>
      </w:r>
      <w:r w:rsidR="003F1D03" w:rsidRPr="00FF449F">
        <w:rPr>
          <w:rFonts w:cs="Times New Roman"/>
          <w:color w:val="000000" w:themeColor="text1"/>
          <w:sz w:val="22"/>
          <w:szCs w:val="22"/>
        </w:rPr>
        <w:t xml:space="preserve"> – In: </w:t>
      </w:r>
      <w:r w:rsidR="003F1D03" w:rsidRPr="00FF449F">
        <w:rPr>
          <w:rFonts w:cs="Times New Roman"/>
          <w:i/>
          <w:iCs/>
          <w:color w:val="000000" w:themeColor="text1"/>
          <w:sz w:val="22"/>
          <w:szCs w:val="22"/>
        </w:rPr>
        <w:t>Field Methods</w:t>
      </w:r>
      <w:r w:rsidR="003F1D03" w:rsidRPr="00FF449F">
        <w:rPr>
          <w:rFonts w:cs="Times New Roman"/>
          <w:color w:val="000000" w:themeColor="text1"/>
          <w:sz w:val="22"/>
          <w:szCs w:val="22"/>
        </w:rPr>
        <w:t>, 18(1), 59-82</w:t>
      </w:r>
      <w:r w:rsidR="0066721A" w:rsidRPr="00FF449F">
        <w:rPr>
          <w:rFonts w:cs="Times New Roman"/>
          <w:color w:val="000000" w:themeColor="text1"/>
          <w:sz w:val="22"/>
          <w:szCs w:val="22"/>
        </w:rPr>
        <w:t xml:space="preserve">, </w:t>
      </w:r>
      <w:r w:rsidR="003F1D03" w:rsidRPr="00FF449F">
        <w:rPr>
          <w:rFonts w:cs="Times New Roman"/>
          <w:color w:val="000000" w:themeColor="text1"/>
          <w:sz w:val="22"/>
          <w:szCs w:val="22"/>
        </w:rPr>
        <w:t>&lt;</w:t>
      </w:r>
      <w:hyperlink r:id="rId9" w:history="1">
        <w:r w:rsidR="003F1D03" w:rsidRPr="00FF449F">
          <w:rPr>
            <w:rStyle w:val="Hyperlink"/>
            <w:rFonts w:cs="Times New Roman"/>
            <w:sz w:val="22"/>
            <w:szCs w:val="22"/>
          </w:rPr>
          <w:t>https://doi.org/10.1177/1525822X05279903</w:t>
        </w:r>
      </w:hyperlink>
      <w:r w:rsidR="003F1D03" w:rsidRPr="00FF449F">
        <w:rPr>
          <w:rFonts w:cs="Times New Roman"/>
          <w:color w:val="000000" w:themeColor="text1"/>
          <w:sz w:val="22"/>
          <w:szCs w:val="22"/>
        </w:rPr>
        <w:t>&gt; [Aug 30, 2022].</w:t>
      </w:r>
    </w:p>
    <w:p w14:paraId="0D319281" w14:textId="126C04F3" w:rsidR="00DE16E1" w:rsidRPr="00FF449F" w:rsidRDefault="00CB770E"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HATTON, K</w:t>
      </w:r>
      <w:r w:rsidR="009331EB" w:rsidRPr="00FF449F">
        <w:rPr>
          <w:rFonts w:cs="Times New Roman"/>
          <w:color w:val="000000" w:themeColor="text1"/>
          <w:sz w:val="22"/>
          <w:szCs w:val="22"/>
        </w:rPr>
        <w:t>ate</w:t>
      </w:r>
      <w:r w:rsidR="006471F3" w:rsidRPr="00FF449F">
        <w:rPr>
          <w:rFonts w:cs="Times New Roman"/>
          <w:color w:val="000000" w:themeColor="text1"/>
          <w:sz w:val="22"/>
          <w:szCs w:val="22"/>
        </w:rPr>
        <w:t xml:space="preserve"> </w:t>
      </w:r>
      <w:r w:rsidRPr="00FF449F">
        <w:rPr>
          <w:rFonts w:cs="Times New Roman"/>
          <w:color w:val="000000" w:themeColor="text1"/>
          <w:sz w:val="22"/>
          <w:szCs w:val="22"/>
        </w:rPr>
        <w:t>(</w:t>
      </w:r>
      <w:r w:rsidR="006471F3" w:rsidRPr="00FF449F">
        <w:rPr>
          <w:rFonts w:cs="Times New Roman"/>
          <w:color w:val="000000" w:themeColor="text1"/>
          <w:sz w:val="22"/>
          <w:szCs w:val="22"/>
        </w:rPr>
        <w:t>E</w:t>
      </w:r>
      <w:r w:rsidRPr="00FF449F">
        <w:rPr>
          <w:rFonts w:cs="Times New Roman"/>
          <w:color w:val="000000" w:themeColor="text1"/>
          <w:sz w:val="22"/>
          <w:szCs w:val="22"/>
        </w:rPr>
        <w:t>d.) (2019)</w:t>
      </w:r>
      <w:r w:rsidR="006471F3"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Inclusion and Intersectionality in Visual Arts Education</w:t>
      </w:r>
      <w:r w:rsidRPr="00FF449F">
        <w:rPr>
          <w:rFonts w:cs="Times New Roman"/>
          <w:color w:val="000000" w:themeColor="text1"/>
          <w:sz w:val="22"/>
          <w:szCs w:val="22"/>
        </w:rPr>
        <w:t>.  Stoke on Trent: Institute of Education Press.</w:t>
      </w:r>
    </w:p>
    <w:p w14:paraId="3EC8E90F" w14:textId="2BEBBB6A" w:rsidR="00CB770E" w:rsidRPr="00FF449F" w:rsidRDefault="00DE16E1"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HOUGHTON, N</w:t>
      </w:r>
      <w:r w:rsidR="009331EB" w:rsidRPr="00FF449F">
        <w:rPr>
          <w:rFonts w:cs="Times New Roman"/>
          <w:color w:val="000000" w:themeColor="text1"/>
          <w:sz w:val="22"/>
          <w:szCs w:val="22"/>
        </w:rPr>
        <w:t>icholas</w:t>
      </w:r>
      <w:r w:rsidRPr="00FF449F">
        <w:rPr>
          <w:rFonts w:cs="Times New Roman"/>
          <w:color w:val="000000" w:themeColor="text1"/>
          <w:sz w:val="22"/>
          <w:szCs w:val="22"/>
        </w:rPr>
        <w:t>., (2016)</w:t>
      </w:r>
      <w:r w:rsidR="00097638" w:rsidRPr="00FF449F">
        <w:rPr>
          <w:rFonts w:cs="Times New Roman"/>
          <w:color w:val="000000" w:themeColor="text1"/>
          <w:sz w:val="22"/>
          <w:szCs w:val="22"/>
        </w:rPr>
        <w:t>: ‘</w:t>
      </w:r>
      <w:r w:rsidRPr="00FF449F">
        <w:rPr>
          <w:rFonts w:cs="Times New Roman"/>
          <w:color w:val="000000" w:themeColor="text1"/>
          <w:sz w:val="22"/>
          <w:szCs w:val="22"/>
        </w:rPr>
        <w:t>Six into One: The Contradictory Art School Curriculum and how it Came About</w:t>
      </w:r>
      <w:r w:rsidR="00097638" w:rsidRPr="00FF449F">
        <w:rPr>
          <w:rFonts w:cs="Times New Roman"/>
          <w:color w:val="000000" w:themeColor="text1"/>
          <w:sz w:val="22"/>
          <w:szCs w:val="22"/>
        </w:rPr>
        <w:t>’ – In:</w:t>
      </w:r>
      <w:r w:rsidRPr="00FF449F">
        <w:rPr>
          <w:rFonts w:cs="Times New Roman"/>
          <w:color w:val="000000" w:themeColor="text1"/>
          <w:sz w:val="22"/>
          <w:szCs w:val="22"/>
        </w:rPr>
        <w:t xml:space="preserve">  </w:t>
      </w:r>
      <w:r w:rsidRPr="00FF449F">
        <w:rPr>
          <w:rFonts w:cs="Times New Roman"/>
          <w:i/>
          <w:iCs/>
          <w:color w:val="000000" w:themeColor="text1"/>
          <w:sz w:val="22"/>
          <w:szCs w:val="22"/>
        </w:rPr>
        <w:t>The International Journal of Art &amp; Design Education</w:t>
      </w:r>
      <w:r w:rsidR="00101315" w:rsidRPr="00FF449F">
        <w:rPr>
          <w:rFonts w:cs="Times New Roman"/>
          <w:color w:val="000000" w:themeColor="text1"/>
          <w:sz w:val="22"/>
          <w:szCs w:val="22"/>
        </w:rPr>
        <w:t xml:space="preserve">, 35(1), </w:t>
      </w:r>
      <w:r w:rsidRPr="00FF449F">
        <w:rPr>
          <w:rFonts w:cs="Times New Roman"/>
          <w:color w:val="000000" w:themeColor="text1"/>
          <w:sz w:val="22"/>
          <w:szCs w:val="22"/>
        </w:rPr>
        <w:t xml:space="preserve"> </w:t>
      </w:r>
      <w:r w:rsidR="00101315" w:rsidRPr="00FF449F">
        <w:rPr>
          <w:rFonts w:cs="Times New Roman"/>
          <w:color w:val="000000" w:themeColor="text1"/>
          <w:sz w:val="22"/>
          <w:szCs w:val="22"/>
        </w:rPr>
        <w:t>107-120</w:t>
      </w:r>
      <w:r w:rsidR="000A2254" w:rsidRPr="00FF449F">
        <w:rPr>
          <w:rFonts w:cs="Times New Roman"/>
          <w:color w:val="000000" w:themeColor="text1"/>
          <w:sz w:val="22"/>
          <w:szCs w:val="22"/>
        </w:rPr>
        <w:t>,</w:t>
      </w:r>
      <w:r w:rsidR="00101315" w:rsidRPr="00FF449F">
        <w:rPr>
          <w:rFonts w:cs="Times New Roman"/>
          <w:color w:val="000000" w:themeColor="text1"/>
          <w:sz w:val="22"/>
          <w:szCs w:val="22"/>
        </w:rPr>
        <w:t xml:space="preserve"> &lt;</w:t>
      </w:r>
      <w:hyperlink r:id="rId10" w:history="1">
        <w:r w:rsidR="00101315" w:rsidRPr="00FF449F">
          <w:rPr>
            <w:rStyle w:val="Hyperlink"/>
            <w:rFonts w:cs="Times New Roman"/>
            <w:sz w:val="22"/>
            <w:szCs w:val="22"/>
          </w:rPr>
          <w:t>https://doi.org/10.1111/jade.12039</w:t>
        </w:r>
      </w:hyperlink>
      <w:r w:rsidR="00101315" w:rsidRPr="00FF449F">
        <w:rPr>
          <w:rFonts w:cs="Times New Roman"/>
          <w:color w:val="000000" w:themeColor="text1"/>
          <w:sz w:val="22"/>
          <w:szCs w:val="22"/>
        </w:rPr>
        <w:t>&gt;</w:t>
      </w:r>
      <w:r w:rsidR="000A2254" w:rsidRPr="00FF449F">
        <w:rPr>
          <w:rFonts w:cs="Times New Roman"/>
          <w:color w:val="000000" w:themeColor="text1"/>
          <w:sz w:val="22"/>
          <w:szCs w:val="22"/>
        </w:rPr>
        <w:t xml:space="preserve"> </w:t>
      </w:r>
      <w:r w:rsidR="00097638" w:rsidRPr="00FF449F">
        <w:rPr>
          <w:rFonts w:cs="Times New Roman"/>
          <w:color w:val="000000" w:themeColor="text1"/>
          <w:sz w:val="22"/>
          <w:szCs w:val="22"/>
        </w:rPr>
        <w:t>[Aug 30, 2022].</w:t>
      </w:r>
    </w:p>
    <w:p w14:paraId="43B00C20" w14:textId="70D551FD" w:rsidR="00796693" w:rsidRPr="00FF449F" w:rsidRDefault="00796693"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JONES, S</w:t>
      </w:r>
      <w:r w:rsidR="009331EB" w:rsidRPr="00FF449F">
        <w:rPr>
          <w:rFonts w:cs="Times New Roman"/>
          <w:color w:val="000000" w:themeColor="text1"/>
          <w:sz w:val="22"/>
          <w:szCs w:val="22"/>
        </w:rPr>
        <w:t>usan</w:t>
      </w:r>
      <w:r w:rsidRPr="00FF449F">
        <w:rPr>
          <w:rFonts w:cs="Times New Roman"/>
          <w:color w:val="000000" w:themeColor="text1"/>
          <w:sz w:val="22"/>
          <w:szCs w:val="22"/>
        </w:rPr>
        <w:t>. M. (2019)</w:t>
      </w:r>
      <w:r w:rsidR="003357DD" w:rsidRPr="00FF449F">
        <w:rPr>
          <w:rFonts w:cs="Times New Roman"/>
          <w:color w:val="000000" w:themeColor="text1"/>
          <w:sz w:val="22"/>
          <w:szCs w:val="22"/>
        </w:rPr>
        <w:t>:</w:t>
      </w:r>
      <w:r w:rsidRPr="00FF449F">
        <w:rPr>
          <w:rFonts w:cs="Times New Roman"/>
          <w:color w:val="000000" w:themeColor="text1"/>
          <w:sz w:val="22"/>
          <w:szCs w:val="22"/>
        </w:rPr>
        <w:t> Artists’ livelihoods: the artists in arts policy conundrum. </w:t>
      </w:r>
      <w:r w:rsidR="00E93B77" w:rsidRPr="00FF449F">
        <w:rPr>
          <w:rFonts w:cs="Times New Roman"/>
          <w:color w:val="000000" w:themeColor="text1"/>
          <w:sz w:val="22"/>
          <w:szCs w:val="22"/>
        </w:rPr>
        <w:t xml:space="preserve">PhD </w:t>
      </w:r>
      <w:r w:rsidRPr="00FF449F">
        <w:rPr>
          <w:rFonts w:cs="Times New Roman"/>
          <w:color w:val="000000" w:themeColor="text1"/>
          <w:sz w:val="22"/>
          <w:szCs w:val="22"/>
        </w:rPr>
        <w:t>thesis</w:t>
      </w:r>
      <w:r w:rsidR="00E93B77" w:rsidRPr="00FF449F">
        <w:rPr>
          <w:rFonts w:cs="Times New Roman"/>
          <w:color w:val="000000" w:themeColor="text1"/>
          <w:sz w:val="22"/>
          <w:szCs w:val="22"/>
        </w:rPr>
        <w:t>.</w:t>
      </w:r>
      <w:r w:rsidRPr="00FF449F">
        <w:rPr>
          <w:rFonts w:cs="Times New Roman"/>
          <w:color w:val="000000" w:themeColor="text1"/>
          <w:sz w:val="22"/>
          <w:szCs w:val="22"/>
        </w:rPr>
        <w:t xml:space="preserve"> Manchester Metropolitan University.</w:t>
      </w:r>
    </w:p>
    <w:p w14:paraId="65E178FB" w14:textId="6C1AB041" w:rsidR="00CB770E" w:rsidRPr="00FF449F" w:rsidRDefault="00CB770E"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MCROBBIE, A</w:t>
      </w:r>
      <w:r w:rsidR="009331EB" w:rsidRPr="00FF449F">
        <w:rPr>
          <w:rFonts w:cs="Times New Roman"/>
          <w:color w:val="000000" w:themeColor="text1"/>
          <w:sz w:val="22"/>
          <w:szCs w:val="22"/>
        </w:rPr>
        <w:t>ngela</w:t>
      </w:r>
      <w:r w:rsidR="00136B61" w:rsidRPr="00FF449F">
        <w:rPr>
          <w:rFonts w:cs="Times New Roman"/>
          <w:color w:val="000000" w:themeColor="text1"/>
          <w:sz w:val="22"/>
          <w:szCs w:val="22"/>
        </w:rPr>
        <w:t xml:space="preserve"> </w:t>
      </w:r>
      <w:r w:rsidRPr="00FF449F">
        <w:rPr>
          <w:rFonts w:cs="Times New Roman"/>
          <w:color w:val="000000" w:themeColor="text1"/>
          <w:sz w:val="22"/>
          <w:szCs w:val="22"/>
        </w:rPr>
        <w:t>(2016)</w:t>
      </w:r>
      <w:r w:rsidR="00136B61"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Be Creative: Making a Living in the New Culture Industries</w:t>
      </w:r>
      <w:r w:rsidRPr="00FF449F">
        <w:rPr>
          <w:rFonts w:cs="Times New Roman"/>
          <w:color w:val="000000" w:themeColor="text1"/>
          <w:sz w:val="22"/>
          <w:szCs w:val="22"/>
        </w:rPr>
        <w:t>.  Cambridge: Polity Press.</w:t>
      </w:r>
    </w:p>
    <w:p w14:paraId="782A4E23" w14:textId="14A089C7" w:rsidR="00CB770E" w:rsidRPr="00FF449F" w:rsidRDefault="00CB770E"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NEWALL, M</w:t>
      </w:r>
      <w:r w:rsidR="009331EB" w:rsidRPr="00FF449F">
        <w:rPr>
          <w:rFonts w:cs="Times New Roman"/>
          <w:color w:val="000000" w:themeColor="text1"/>
          <w:sz w:val="22"/>
          <w:szCs w:val="22"/>
        </w:rPr>
        <w:t>ichael</w:t>
      </w:r>
      <w:r w:rsidR="00136B61" w:rsidRPr="00FF449F">
        <w:rPr>
          <w:rFonts w:cs="Times New Roman"/>
          <w:color w:val="000000" w:themeColor="text1"/>
          <w:sz w:val="22"/>
          <w:szCs w:val="22"/>
        </w:rPr>
        <w:t xml:space="preserve"> </w:t>
      </w:r>
      <w:r w:rsidRPr="00FF449F">
        <w:rPr>
          <w:rFonts w:cs="Times New Roman"/>
          <w:color w:val="000000" w:themeColor="text1"/>
          <w:sz w:val="22"/>
          <w:szCs w:val="22"/>
        </w:rPr>
        <w:t>(2019)</w:t>
      </w:r>
      <w:r w:rsidR="00136B61"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A Philosophy of the Art School</w:t>
      </w:r>
      <w:r w:rsidRPr="00FF449F">
        <w:rPr>
          <w:rFonts w:cs="Times New Roman"/>
          <w:color w:val="000000" w:themeColor="text1"/>
          <w:sz w:val="22"/>
          <w:szCs w:val="22"/>
        </w:rPr>
        <w:t xml:space="preserve">. Abingdon: Routledge. </w:t>
      </w:r>
    </w:p>
    <w:p w14:paraId="06760FFA" w14:textId="6E718FE3" w:rsidR="00796693" w:rsidRPr="00FF449F" w:rsidRDefault="00796693"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O’REGAN, J</w:t>
      </w:r>
      <w:r w:rsidR="009331EB" w:rsidRPr="00FF449F">
        <w:rPr>
          <w:rFonts w:cs="Times New Roman"/>
          <w:color w:val="000000" w:themeColor="text1"/>
          <w:sz w:val="22"/>
          <w:szCs w:val="22"/>
        </w:rPr>
        <w:t>ohn</w:t>
      </w:r>
      <w:r w:rsidR="003357DD" w:rsidRPr="00FF449F">
        <w:rPr>
          <w:rFonts w:cs="Times New Roman"/>
          <w:color w:val="000000" w:themeColor="text1"/>
          <w:sz w:val="22"/>
          <w:szCs w:val="22"/>
        </w:rPr>
        <w:t>/</w:t>
      </w:r>
      <w:r w:rsidRPr="00FF449F">
        <w:rPr>
          <w:rFonts w:cs="Times New Roman"/>
          <w:color w:val="000000" w:themeColor="text1"/>
          <w:sz w:val="22"/>
          <w:szCs w:val="22"/>
        </w:rPr>
        <w:t>GRAY, J</w:t>
      </w:r>
      <w:r w:rsidR="009331EB" w:rsidRPr="00FF449F">
        <w:rPr>
          <w:rFonts w:cs="Times New Roman"/>
          <w:color w:val="000000" w:themeColor="text1"/>
          <w:sz w:val="22"/>
          <w:szCs w:val="22"/>
        </w:rPr>
        <w:t>ohn</w:t>
      </w:r>
      <w:r w:rsidR="003357DD" w:rsidRPr="00FF449F">
        <w:rPr>
          <w:rFonts w:cs="Times New Roman"/>
          <w:color w:val="000000" w:themeColor="text1"/>
          <w:sz w:val="22"/>
          <w:szCs w:val="22"/>
        </w:rPr>
        <w:t xml:space="preserve"> </w:t>
      </w:r>
      <w:r w:rsidRPr="00FF449F">
        <w:rPr>
          <w:rFonts w:cs="Times New Roman"/>
          <w:color w:val="000000" w:themeColor="text1"/>
          <w:sz w:val="22"/>
          <w:szCs w:val="22"/>
        </w:rPr>
        <w:t>(2018)</w:t>
      </w:r>
      <w:r w:rsidR="003357DD" w:rsidRPr="00FF449F">
        <w:rPr>
          <w:rFonts w:cs="Times New Roman"/>
          <w:color w:val="000000" w:themeColor="text1"/>
          <w:sz w:val="22"/>
          <w:szCs w:val="22"/>
        </w:rPr>
        <w:t xml:space="preserve">: </w:t>
      </w:r>
      <w:r w:rsidR="00101315" w:rsidRPr="00FF449F">
        <w:rPr>
          <w:rFonts w:cs="Times New Roman"/>
          <w:color w:val="000000" w:themeColor="text1"/>
          <w:sz w:val="22"/>
          <w:szCs w:val="22"/>
        </w:rPr>
        <w:t>‘</w:t>
      </w:r>
      <w:r w:rsidRPr="00FF449F">
        <w:rPr>
          <w:rFonts w:cs="Times New Roman"/>
          <w:color w:val="000000" w:themeColor="text1"/>
          <w:sz w:val="22"/>
          <w:szCs w:val="22"/>
        </w:rPr>
        <w:t>The bureaucratic distortion of academic work: a transdisciplinary analysis of the UK Research Excellence Framework in the age of neoliberalism</w:t>
      </w:r>
      <w:r w:rsidR="00101315" w:rsidRPr="00FF449F">
        <w:rPr>
          <w:rFonts w:cs="Times New Roman"/>
          <w:color w:val="000000" w:themeColor="text1"/>
          <w:sz w:val="22"/>
          <w:szCs w:val="22"/>
        </w:rPr>
        <w:t>’</w:t>
      </w:r>
      <w:r w:rsidR="000A2254" w:rsidRPr="00FF449F">
        <w:rPr>
          <w:rFonts w:cs="Times New Roman"/>
          <w:color w:val="000000" w:themeColor="text1"/>
          <w:sz w:val="22"/>
          <w:szCs w:val="22"/>
        </w:rPr>
        <w:t>.</w:t>
      </w:r>
      <w:r w:rsidR="00101315" w:rsidRPr="00FF449F">
        <w:rPr>
          <w:rFonts w:cs="Times New Roman"/>
          <w:color w:val="000000" w:themeColor="text1"/>
          <w:sz w:val="22"/>
          <w:szCs w:val="22"/>
        </w:rPr>
        <w:t xml:space="preserve"> – In: </w:t>
      </w:r>
      <w:r w:rsidRPr="00FF449F">
        <w:rPr>
          <w:rFonts w:cs="Times New Roman"/>
          <w:i/>
          <w:iCs/>
          <w:color w:val="000000" w:themeColor="text1"/>
          <w:sz w:val="22"/>
          <w:szCs w:val="22"/>
        </w:rPr>
        <w:t>Language and Intercultural Communication</w:t>
      </w:r>
      <w:r w:rsidR="00101315" w:rsidRPr="00FF449F">
        <w:rPr>
          <w:rFonts w:cs="Times New Roman"/>
          <w:color w:val="000000" w:themeColor="text1"/>
          <w:sz w:val="22"/>
          <w:szCs w:val="22"/>
        </w:rPr>
        <w:t xml:space="preserve">, </w:t>
      </w:r>
      <w:r w:rsidRPr="00FF449F">
        <w:rPr>
          <w:rFonts w:cs="Times New Roman"/>
          <w:color w:val="000000" w:themeColor="text1"/>
          <w:sz w:val="22"/>
          <w:szCs w:val="22"/>
        </w:rPr>
        <w:t>18(5)</w:t>
      </w:r>
      <w:r w:rsidR="00101315" w:rsidRPr="00FF449F">
        <w:rPr>
          <w:rFonts w:cs="Times New Roman"/>
          <w:color w:val="000000" w:themeColor="text1"/>
          <w:sz w:val="22"/>
          <w:szCs w:val="22"/>
        </w:rPr>
        <w:t xml:space="preserve">m </w:t>
      </w:r>
      <w:r w:rsidRPr="00FF449F">
        <w:rPr>
          <w:rFonts w:cs="Times New Roman"/>
          <w:color w:val="000000" w:themeColor="text1"/>
          <w:sz w:val="22"/>
          <w:szCs w:val="22"/>
        </w:rPr>
        <w:t>533-548</w:t>
      </w:r>
      <w:r w:rsidR="000A2254" w:rsidRPr="00FF449F">
        <w:rPr>
          <w:rFonts w:cs="Times New Roman"/>
          <w:color w:val="000000" w:themeColor="text1"/>
          <w:sz w:val="22"/>
          <w:szCs w:val="22"/>
        </w:rPr>
        <w:t>,</w:t>
      </w:r>
      <w:r w:rsidRPr="00FF449F">
        <w:rPr>
          <w:rFonts w:cs="Times New Roman"/>
          <w:color w:val="000000" w:themeColor="text1"/>
          <w:sz w:val="22"/>
          <w:szCs w:val="22"/>
        </w:rPr>
        <w:t xml:space="preserve"> </w:t>
      </w:r>
      <w:r w:rsidR="004904C3" w:rsidRPr="00FF449F">
        <w:rPr>
          <w:rFonts w:cs="Times New Roman"/>
          <w:color w:val="000000" w:themeColor="text1"/>
          <w:sz w:val="22"/>
          <w:szCs w:val="22"/>
        </w:rPr>
        <w:t>&lt;</w:t>
      </w:r>
      <w:hyperlink r:id="rId11" w:history="1">
        <w:r w:rsidR="00E93B77" w:rsidRPr="00FF449F">
          <w:rPr>
            <w:rStyle w:val="Hyperlink"/>
            <w:rFonts w:cs="Times New Roman"/>
            <w:sz w:val="22"/>
            <w:szCs w:val="22"/>
          </w:rPr>
          <w:t>https://doi.org/10.1080/14708477.2018.1501847</w:t>
        </w:r>
      </w:hyperlink>
      <w:r w:rsidR="004904C3" w:rsidRPr="00FF449F">
        <w:rPr>
          <w:rFonts w:cs="Times New Roman"/>
          <w:color w:val="000000" w:themeColor="text1"/>
          <w:sz w:val="22"/>
          <w:szCs w:val="22"/>
        </w:rPr>
        <w:t xml:space="preserve">&gt; </w:t>
      </w:r>
      <w:r w:rsidR="00101315" w:rsidRPr="00FF449F">
        <w:rPr>
          <w:rFonts w:cs="Times New Roman"/>
          <w:color w:val="000000" w:themeColor="text1"/>
          <w:sz w:val="22"/>
          <w:szCs w:val="22"/>
        </w:rPr>
        <w:t>[Aug 30, 2022].</w:t>
      </w:r>
    </w:p>
    <w:p w14:paraId="08898A47" w14:textId="59A58E60" w:rsidR="00796693" w:rsidRPr="00FF449F" w:rsidRDefault="00CB770E"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ORR, S</w:t>
      </w:r>
      <w:r w:rsidR="009331EB" w:rsidRPr="00FF449F">
        <w:rPr>
          <w:rFonts w:cs="Times New Roman"/>
          <w:color w:val="000000" w:themeColor="text1"/>
          <w:sz w:val="22"/>
          <w:szCs w:val="22"/>
        </w:rPr>
        <w:t>usan</w:t>
      </w:r>
      <w:r w:rsidR="003357DD" w:rsidRPr="00FF449F">
        <w:rPr>
          <w:rFonts w:cs="Times New Roman"/>
          <w:color w:val="000000" w:themeColor="text1"/>
          <w:sz w:val="22"/>
          <w:szCs w:val="22"/>
        </w:rPr>
        <w:t>/</w:t>
      </w:r>
      <w:r w:rsidRPr="00FF449F">
        <w:rPr>
          <w:rFonts w:cs="Times New Roman"/>
          <w:color w:val="000000" w:themeColor="text1"/>
          <w:sz w:val="22"/>
          <w:szCs w:val="22"/>
        </w:rPr>
        <w:t>SHREEVE, A</w:t>
      </w:r>
      <w:r w:rsidR="00EE0748" w:rsidRPr="00FF449F">
        <w:rPr>
          <w:rFonts w:cs="Times New Roman"/>
          <w:color w:val="000000" w:themeColor="text1"/>
          <w:sz w:val="22"/>
          <w:szCs w:val="22"/>
        </w:rPr>
        <w:t>lison</w:t>
      </w:r>
      <w:r w:rsidRPr="00FF449F">
        <w:rPr>
          <w:rFonts w:cs="Times New Roman"/>
          <w:color w:val="000000" w:themeColor="text1"/>
          <w:sz w:val="22"/>
          <w:szCs w:val="22"/>
        </w:rPr>
        <w:t xml:space="preserve"> (</w:t>
      </w:r>
      <w:r w:rsidR="003357DD" w:rsidRPr="00FF449F">
        <w:rPr>
          <w:rFonts w:cs="Times New Roman"/>
          <w:color w:val="000000" w:themeColor="text1"/>
          <w:sz w:val="22"/>
          <w:szCs w:val="22"/>
        </w:rPr>
        <w:t>E</w:t>
      </w:r>
      <w:r w:rsidRPr="00FF449F">
        <w:rPr>
          <w:rFonts w:cs="Times New Roman"/>
          <w:color w:val="000000" w:themeColor="text1"/>
          <w:sz w:val="22"/>
          <w:szCs w:val="22"/>
        </w:rPr>
        <w:t>ds.) (2018)</w:t>
      </w:r>
      <w:r w:rsidR="003357DD"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Art and Design Pedagogy in Higher Education: Knowledge, Values and Ambiguity in the Creative Curriculum</w:t>
      </w:r>
      <w:r w:rsidRPr="00FF449F">
        <w:rPr>
          <w:rFonts w:cs="Times New Roman"/>
          <w:color w:val="000000" w:themeColor="text1"/>
          <w:sz w:val="22"/>
          <w:szCs w:val="22"/>
        </w:rPr>
        <w:t>. Abingdon: Routledge.</w:t>
      </w:r>
    </w:p>
    <w:p w14:paraId="7ABDB26F" w14:textId="299F20B5" w:rsidR="00796693" w:rsidRPr="00FF449F" w:rsidRDefault="00796693"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PARTICIPANTS 1-12 (P1-P12), (2015-2016). Interviewed by Sarah Scarsbrook [recording] London.</w:t>
      </w:r>
    </w:p>
    <w:p w14:paraId="09378453" w14:textId="1C250C46" w:rsidR="00E318F8" w:rsidRPr="00FF449F" w:rsidRDefault="00796693"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lastRenderedPageBreak/>
        <w:t>RADICE, H</w:t>
      </w:r>
      <w:r w:rsidR="00EE0748" w:rsidRPr="00FF449F">
        <w:rPr>
          <w:rFonts w:cs="Times New Roman"/>
          <w:color w:val="000000" w:themeColor="text1"/>
          <w:sz w:val="22"/>
          <w:szCs w:val="22"/>
        </w:rPr>
        <w:t>ugo</w:t>
      </w:r>
      <w:r w:rsidR="0066721A" w:rsidRPr="00FF449F">
        <w:rPr>
          <w:rFonts w:cs="Times New Roman"/>
          <w:color w:val="000000" w:themeColor="text1"/>
          <w:sz w:val="22"/>
          <w:szCs w:val="22"/>
        </w:rPr>
        <w:t xml:space="preserve"> </w:t>
      </w:r>
      <w:r w:rsidRPr="00FF449F">
        <w:rPr>
          <w:rFonts w:cs="Times New Roman"/>
          <w:color w:val="000000" w:themeColor="text1"/>
          <w:sz w:val="22"/>
          <w:szCs w:val="22"/>
        </w:rPr>
        <w:t>(2013)</w:t>
      </w:r>
      <w:r w:rsidR="00C71B18" w:rsidRPr="00FF449F">
        <w:rPr>
          <w:rFonts w:cs="Times New Roman"/>
          <w:color w:val="000000" w:themeColor="text1"/>
          <w:sz w:val="22"/>
          <w:szCs w:val="22"/>
        </w:rPr>
        <w:t>:</w:t>
      </w:r>
      <w:r w:rsidRPr="00FF449F">
        <w:rPr>
          <w:rFonts w:cs="Times New Roman"/>
          <w:color w:val="000000" w:themeColor="text1"/>
          <w:sz w:val="22"/>
          <w:szCs w:val="22"/>
        </w:rPr>
        <w:t xml:space="preserve"> </w:t>
      </w:r>
      <w:r w:rsidR="00C71B18" w:rsidRPr="00FF449F">
        <w:rPr>
          <w:rFonts w:cs="Times New Roman"/>
          <w:color w:val="000000" w:themeColor="text1"/>
          <w:sz w:val="22"/>
          <w:szCs w:val="22"/>
        </w:rPr>
        <w:t>‘</w:t>
      </w:r>
      <w:r w:rsidRPr="00FF449F">
        <w:rPr>
          <w:rFonts w:cs="Times New Roman"/>
          <w:color w:val="000000" w:themeColor="text1"/>
          <w:sz w:val="22"/>
          <w:szCs w:val="22"/>
        </w:rPr>
        <w:t>How We Got Here: UK Higher Education under Neoliberalism</w:t>
      </w:r>
      <w:r w:rsidR="00C71B18" w:rsidRPr="00FF449F">
        <w:rPr>
          <w:rFonts w:cs="Times New Roman"/>
          <w:color w:val="000000" w:themeColor="text1"/>
          <w:sz w:val="22"/>
          <w:szCs w:val="22"/>
        </w:rPr>
        <w:t xml:space="preserve">’ – In: </w:t>
      </w:r>
      <w:r w:rsidRPr="00FF449F">
        <w:rPr>
          <w:rFonts w:cs="Times New Roman"/>
          <w:i/>
          <w:iCs/>
          <w:color w:val="000000" w:themeColor="text1"/>
          <w:sz w:val="22"/>
          <w:szCs w:val="22"/>
        </w:rPr>
        <w:t>ACME: An International Journal for Critical Geographies</w:t>
      </w:r>
      <w:r w:rsidR="00E318F8" w:rsidRPr="00FF449F">
        <w:rPr>
          <w:rFonts w:cs="Times New Roman"/>
          <w:color w:val="000000" w:themeColor="text1"/>
          <w:sz w:val="22"/>
          <w:szCs w:val="22"/>
        </w:rPr>
        <w:t>,</w:t>
      </w:r>
      <w:r w:rsidRPr="00FF449F">
        <w:rPr>
          <w:rFonts w:cs="Times New Roman"/>
          <w:color w:val="000000" w:themeColor="text1"/>
          <w:sz w:val="22"/>
          <w:szCs w:val="22"/>
        </w:rPr>
        <w:t xml:space="preserve"> 12(2), 407-18</w:t>
      </w:r>
      <w:r w:rsidR="00E318F8" w:rsidRPr="00FF449F">
        <w:rPr>
          <w:rFonts w:cs="Times New Roman"/>
          <w:color w:val="000000" w:themeColor="text1"/>
          <w:sz w:val="22"/>
          <w:szCs w:val="22"/>
        </w:rPr>
        <w:t>,</w:t>
      </w:r>
      <w:r w:rsidRPr="00FF449F">
        <w:rPr>
          <w:rFonts w:cs="Times New Roman"/>
          <w:color w:val="000000" w:themeColor="text1"/>
          <w:sz w:val="22"/>
          <w:szCs w:val="22"/>
        </w:rPr>
        <w:t xml:space="preserve"> </w:t>
      </w:r>
      <w:r w:rsidR="00E318F8" w:rsidRPr="00FF449F">
        <w:rPr>
          <w:rFonts w:cs="Times New Roman"/>
          <w:color w:val="000000" w:themeColor="text1"/>
          <w:sz w:val="22"/>
          <w:szCs w:val="22"/>
        </w:rPr>
        <w:t>&lt;</w:t>
      </w:r>
      <w:r w:rsidR="00E318F8" w:rsidRPr="00FF449F">
        <w:rPr>
          <w:color w:val="000000" w:themeColor="text1"/>
        </w:rPr>
        <w:t xml:space="preserve"> </w:t>
      </w:r>
      <w:hyperlink r:id="rId12" w:history="1">
        <w:r w:rsidR="00E318F8" w:rsidRPr="00FF449F">
          <w:rPr>
            <w:rStyle w:val="Hyperlink"/>
            <w:rFonts w:cs="Times New Roman"/>
            <w:sz w:val="22"/>
            <w:szCs w:val="22"/>
          </w:rPr>
          <w:t>https://acme-journal.org/index.php/acme/article/view/969/823</w:t>
        </w:r>
      </w:hyperlink>
      <w:r w:rsidR="00E318F8" w:rsidRPr="00FF449F">
        <w:rPr>
          <w:rFonts w:cs="Times New Roman"/>
          <w:color w:val="000000" w:themeColor="text1"/>
          <w:sz w:val="22"/>
          <w:szCs w:val="22"/>
        </w:rPr>
        <w:t>&gt; [Aug 30, 2022].</w:t>
      </w:r>
    </w:p>
    <w:p w14:paraId="2AA29E75" w14:textId="02B7C5B9" w:rsidR="00796693" w:rsidRPr="00FF449F" w:rsidRDefault="00796693"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SCARSBROOK, S</w:t>
      </w:r>
      <w:r w:rsidR="00EE0748" w:rsidRPr="00FF449F">
        <w:rPr>
          <w:rFonts w:cs="Times New Roman"/>
          <w:color w:val="000000" w:themeColor="text1"/>
          <w:sz w:val="22"/>
          <w:szCs w:val="22"/>
        </w:rPr>
        <w:t>arah</w:t>
      </w:r>
      <w:r w:rsidRPr="00FF449F">
        <w:rPr>
          <w:rFonts w:cs="Times New Roman"/>
          <w:color w:val="000000" w:themeColor="text1"/>
          <w:sz w:val="22"/>
          <w:szCs w:val="22"/>
        </w:rPr>
        <w:t xml:space="preserve"> (2021)</w:t>
      </w:r>
      <w:r w:rsidR="00F81C1C" w:rsidRPr="00FF449F">
        <w:rPr>
          <w:rFonts w:cs="Times New Roman"/>
          <w:color w:val="000000" w:themeColor="text1"/>
          <w:sz w:val="22"/>
          <w:szCs w:val="22"/>
        </w:rPr>
        <w:t xml:space="preserve">: </w:t>
      </w:r>
      <w:r w:rsidRPr="00FF449F">
        <w:rPr>
          <w:rFonts w:cs="Times New Roman"/>
          <w:i/>
          <w:iCs/>
          <w:color w:val="000000" w:themeColor="text1"/>
          <w:sz w:val="22"/>
          <w:szCs w:val="22"/>
        </w:rPr>
        <w:t>Artists and the Art School: Experiences and Perspectives of Fine Art Education and Professional Pedagogies in London Art Schools, 1986-2016</w:t>
      </w:r>
      <w:r w:rsidRPr="00FF449F">
        <w:rPr>
          <w:rFonts w:cs="Times New Roman"/>
          <w:color w:val="000000" w:themeColor="text1"/>
          <w:sz w:val="22"/>
          <w:szCs w:val="22"/>
        </w:rPr>
        <w:t>. PhD thesis</w:t>
      </w:r>
      <w:r w:rsidR="00F81C1C" w:rsidRPr="00FF449F">
        <w:rPr>
          <w:rFonts w:cs="Times New Roman"/>
          <w:color w:val="000000" w:themeColor="text1"/>
          <w:sz w:val="22"/>
          <w:szCs w:val="22"/>
        </w:rPr>
        <w:t>.</w:t>
      </w:r>
      <w:r w:rsidRPr="00FF449F">
        <w:rPr>
          <w:rFonts w:cs="Times New Roman"/>
          <w:color w:val="000000" w:themeColor="text1"/>
          <w:sz w:val="22"/>
          <w:szCs w:val="22"/>
        </w:rPr>
        <w:t xml:space="preserve"> Birkbeck</w:t>
      </w:r>
      <w:r w:rsidR="00E93B77" w:rsidRPr="00FF449F">
        <w:rPr>
          <w:rFonts w:cs="Times New Roman"/>
          <w:color w:val="000000" w:themeColor="text1"/>
          <w:sz w:val="22"/>
          <w:szCs w:val="22"/>
        </w:rPr>
        <w:t xml:space="preserve"> College</w:t>
      </w:r>
      <w:r w:rsidRPr="00FF449F">
        <w:rPr>
          <w:rFonts w:cs="Times New Roman"/>
          <w:color w:val="000000" w:themeColor="text1"/>
          <w:sz w:val="22"/>
          <w:szCs w:val="22"/>
        </w:rPr>
        <w:t>, University of London.</w:t>
      </w:r>
    </w:p>
    <w:p w14:paraId="2BEA2038" w14:textId="161B4C8E" w:rsidR="00796693" w:rsidRPr="00FF449F" w:rsidRDefault="00796693"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STRAND, R</w:t>
      </w:r>
      <w:r w:rsidR="00EE0748" w:rsidRPr="00FF449F">
        <w:rPr>
          <w:rFonts w:cs="Times New Roman"/>
          <w:color w:val="000000" w:themeColor="text1"/>
          <w:sz w:val="22"/>
          <w:szCs w:val="22"/>
        </w:rPr>
        <w:t>obert</w:t>
      </w:r>
      <w:r w:rsidRPr="00FF449F">
        <w:rPr>
          <w:rFonts w:cs="Times New Roman"/>
          <w:color w:val="000000" w:themeColor="text1"/>
          <w:sz w:val="22"/>
          <w:szCs w:val="22"/>
        </w:rPr>
        <w:t xml:space="preserve"> (1987)</w:t>
      </w:r>
      <w:r w:rsidR="003357DD"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A Good Deal of Freedom: Art and Design in the Public Sector of Higher Education, 1960-1982</w:t>
      </w:r>
      <w:r w:rsidRPr="00FF449F">
        <w:rPr>
          <w:rFonts w:cs="Times New Roman"/>
          <w:color w:val="000000" w:themeColor="text1"/>
          <w:sz w:val="22"/>
          <w:szCs w:val="22"/>
        </w:rPr>
        <w:t xml:space="preserve">. </w:t>
      </w:r>
      <w:r w:rsidR="003357DD" w:rsidRPr="00FF449F">
        <w:rPr>
          <w:rFonts w:cs="Times New Roman"/>
          <w:color w:val="000000" w:themeColor="text1"/>
          <w:sz w:val="22"/>
          <w:szCs w:val="22"/>
        </w:rPr>
        <w:t xml:space="preserve">London: </w:t>
      </w:r>
      <w:r w:rsidRPr="00FF449F">
        <w:rPr>
          <w:rFonts w:cs="Times New Roman"/>
          <w:color w:val="000000" w:themeColor="text1"/>
          <w:sz w:val="22"/>
          <w:szCs w:val="22"/>
        </w:rPr>
        <w:t>CNAA</w:t>
      </w:r>
      <w:r w:rsidR="003357DD" w:rsidRPr="00FF449F">
        <w:rPr>
          <w:rFonts w:cs="Times New Roman"/>
          <w:color w:val="000000" w:themeColor="text1"/>
          <w:sz w:val="22"/>
          <w:szCs w:val="22"/>
        </w:rPr>
        <w:t>.</w:t>
      </w:r>
    </w:p>
    <w:p w14:paraId="01B09689" w14:textId="66D60DCA" w:rsidR="00796693" w:rsidRPr="00FF449F" w:rsidRDefault="00DE16E1"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TAYLOR, S</w:t>
      </w:r>
      <w:r w:rsidR="00EE0748" w:rsidRPr="00FF449F">
        <w:rPr>
          <w:rFonts w:cs="Times New Roman"/>
          <w:color w:val="000000" w:themeColor="text1"/>
          <w:sz w:val="22"/>
          <w:szCs w:val="22"/>
        </w:rPr>
        <w:t>tephanie</w:t>
      </w:r>
      <w:r w:rsidR="003357DD" w:rsidRPr="00FF449F">
        <w:rPr>
          <w:rFonts w:cs="Times New Roman"/>
          <w:color w:val="000000" w:themeColor="text1"/>
          <w:sz w:val="22"/>
          <w:szCs w:val="22"/>
        </w:rPr>
        <w:t>/</w:t>
      </w:r>
      <w:r w:rsidRPr="00FF449F">
        <w:rPr>
          <w:rFonts w:cs="Times New Roman"/>
          <w:color w:val="000000" w:themeColor="text1"/>
          <w:sz w:val="22"/>
          <w:szCs w:val="22"/>
        </w:rPr>
        <w:t>LUCKMAN, S</w:t>
      </w:r>
      <w:r w:rsidR="00EE0748" w:rsidRPr="00FF449F">
        <w:rPr>
          <w:rFonts w:cs="Times New Roman"/>
          <w:color w:val="000000" w:themeColor="text1"/>
          <w:sz w:val="22"/>
          <w:szCs w:val="22"/>
        </w:rPr>
        <w:t>usan</w:t>
      </w:r>
      <w:r w:rsidR="003357DD" w:rsidRPr="00FF449F">
        <w:rPr>
          <w:rFonts w:cs="Times New Roman"/>
          <w:color w:val="000000" w:themeColor="text1"/>
          <w:sz w:val="22"/>
          <w:szCs w:val="22"/>
        </w:rPr>
        <w:t xml:space="preserve"> </w:t>
      </w:r>
      <w:r w:rsidRPr="00FF449F">
        <w:rPr>
          <w:rFonts w:cs="Times New Roman"/>
          <w:color w:val="000000" w:themeColor="text1"/>
          <w:sz w:val="22"/>
          <w:szCs w:val="22"/>
        </w:rPr>
        <w:t>(2020)</w:t>
      </w:r>
      <w:r w:rsidR="003357DD" w:rsidRPr="00FF449F">
        <w:rPr>
          <w:rFonts w:cs="Times New Roman"/>
          <w:color w:val="000000" w:themeColor="text1"/>
          <w:sz w:val="22"/>
          <w:szCs w:val="22"/>
        </w:rPr>
        <w:t>:</w:t>
      </w:r>
      <w:r w:rsidRPr="00FF449F">
        <w:rPr>
          <w:rFonts w:cs="Times New Roman"/>
          <w:color w:val="000000" w:themeColor="text1"/>
          <w:sz w:val="22"/>
          <w:szCs w:val="22"/>
        </w:rPr>
        <w:t xml:space="preserve"> Creative Aspiration and the Betrayal of Promise? The Experience of New Creative Workers</w:t>
      </w:r>
      <w:r w:rsidR="000A2254" w:rsidRPr="00FF449F">
        <w:rPr>
          <w:rFonts w:cs="Times New Roman"/>
          <w:color w:val="000000" w:themeColor="text1"/>
          <w:sz w:val="22"/>
          <w:szCs w:val="22"/>
        </w:rPr>
        <w:t>.</w:t>
      </w:r>
      <w:r w:rsidR="003357DD" w:rsidRPr="00FF449F">
        <w:rPr>
          <w:rFonts w:cs="Times New Roman"/>
          <w:color w:val="000000" w:themeColor="text1"/>
          <w:sz w:val="22"/>
          <w:szCs w:val="22"/>
        </w:rPr>
        <w:t xml:space="preserve"> – In</w:t>
      </w:r>
      <w:r w:rsidR="000A2254" w:rsidRPr="00FF449F">
        <w:rPr>
          <w:rFonts w:cs="Times New Roman"/>
          <w:color w:val="000000" w:themeColor="text1"/>
          <w:sz w:val="22"/>
          <w:szCs w:val="22"/>
        </w:rPr>
        <w:t>:</w:t>
      </w:r>
      <w:r w:rsidR="003357DD" w:rsidRPr="00FF449F">
        <w:rPr>
          <w:rFonts w:cs="Times New Roman"/>
          <w:color w:val="000000" w:themeColor="text1"/>
          <w:sz w:val="22"/>
          <w:szCs w:val="22"/>
        </w:rPr>
        <w:t xml:space="preserve"> Stephanie/Taylor, Susan/Luckman</w:t>
      </w:r>
      <w:r w:rsidRPr="00FF449F">
        <w:rPr>
          <w:rFonts w:cs="Times New Roman"/>
          <w:color w:val="000000" w:themeColor="text1"/>
          <w:sz w:val="22"/>
          <w:szCs w:val="22"/>
        </w:rPr>
        <w:t xml:space="preserve"> (</w:t>
      </w:r>
      <w:r w:rsidR="003357DD" w:rsidRPr="00FF449F">
        <w:rPr>
          <w:rFonts w:cs="Times New Roman"/>
          <w:color w:val="000000" w:themeColor="text1"/>
          <w:sz w:val="22"/>
          <w:szCs w:val="22"/>
        </w:rPr>
        <w:t>E</w:t>
      </w:r>
      <w:r w:rsidRPr="00FF449F">
        <w:rPr>
          <w:rFonts w:cs="Times New Roman"/>
          <w:color w:val="000000" w:themeColor="text1"/>
          <w:sz w:val="22"/>
          <w:szCs w:val="22"/>
        </w:rPr>
        <w:t xml:space="preserve">ds.) </w:t>
      </w:r>
      <w:r w:rsidRPr="00FF449F">
        <w:rPr>
          <w:rFonts w:cs="Times New Roman"/>
          <w:i/>
          <w:iCs/>
          <w:color w:val="000000" w:themeColor="text1"/>
          <w:sz w:val="22"/>
          <w:szCs w:val="22"/>
        </w:rPr>
        <w:t>Pathways into Creative Working Lives</w:t>
      </w:r>
      <w:r w:rsidR="00731E2E" w:rsidRPr="00FF449F">
        <w:rPr>
          <w:rFonts w:cs="Times New Roman"/>
          <w:color w:val="000000" w:themeColor="text1"/>
          <w:sz w:val="22"/>
          <w:szCs w:val="22"/>
        </w:rPr>
        <w:t xml:space="preserve">, 1-27, </w:t>
      </w:r>
      <w:r w:rsidRPr="00FF449F">
        <w:rPr>
          <w:rFonts w:cs="Times New Roman"/>
          <w:color w:val="000000" w:themeColor="text1"/>
          <w:sz w:val="22"/>
          <w:szCs w:val="22"/>
        </w:rPr>
        <w:t>London: Palgrave Macmillan</w:t>
      </w:r>
      <w:r w:rsidR="00731E2E" w:rsidRPr="00FF449F">
        <w:rPr>
          <w:rFonts w:cs="Times New Roman"/>
          <w:color w:val="000000" w:themeColor="text1"/>
          <w:sz w:val="22"/>
          <w:szCs w:val="22"/>
        </w:rPr>
        <w:t>.</w:t>
      </w:r>
    </w:p>
    <w:p w14:paraId="0CF1D027" w14:textId="0A09B1BF" w:rsidR="00796693" w:rsidRPr="00FF449F" w:rsidRDefault="00796693"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THOM, M</w:t>
      </w:r>
      <w:r w:rsidR="009331EB" w:rsidRPr="00FF449F">
        <w:rPr>
          <w:rFonts w:cs="Times New Roman"/>
          <w:color w:val="000000" w:themeColor="text1"/>
          <w:sz w:val="22"/>
          <w:szCs w:val="22"/>
        </w:rPr>
        <w:t>arc</w:t>
      </w:r>
      <w:r w:rsidR="00EE0748" w:rsidRPr="00FF449F">
        <w:rPr>
          <w:rFonts w:cs="Times New Roman"/>
          <w:color w:val="000000" w:themeColor="text1"/>
          <w:sz w:val="22"/>
          <w:szCs w:val="22"/>
        </w:rPr>
        <w:t>o</w:t>
      </w:r>
      <w:r w:rsidR="00E064D9" w:rsidRPr="00FF449F">
        <w:rPr>
          <w:rFonts w:cs="Times New Roman"/>
          <w:color w:val="000000" w:themeColor="text1"/>
          <w:sz w:val="22"/>
          <w:szCs w:val="22"/>
        </w:rPr>
        <w:t xml:space="preserve"> (</w:t>
      </w:r>
      <w:r w:rsidRPr="00FF449F">
        <w:rPr>
          <w:rFonts w:cs="Times New Roman"/>
          <w:color w:val="000000" w:themeColor="text1"/>
          <w:sz w:val="22"/>
          <w:szCs w:val="22"/>
        </w:rPr>
        <w:t>201</w:t>
      </w:r>
      <w:r w:rsidR="00E064D9" w:rsidRPr="00FF449F">
        <w:rPr>
          <w:rFonts w:cs="Times New Roman"/>
          <w:color w:val="000000" w:themeColor="text1"/>
          <w:sz w:val="22"/>
          <w:szCs w:val="22"/>
        </w:rPr>
        <w:t>7):</w:t>
      </w:r>
      <w:r w:rsidRPr="00FF449F">
        <w:rPr>
          <w:rFonts w:cs="Times New Roman"/>
          <w:color w:val="000000" w:themeColor="text1"/>
          <w:sz w:val="22"/>
          <w:szCs w:val="22"/>
        </w:rPr>
        <w:t xml:space="preserve"> </w:t>
      </w:r>
      <w:r w:rsidR="00E064D9" w:rsidRPr="00FF449F">
        <w:rPr>
          <w:rFonts w:cs="Times New Roman"/>
          <w:color w:val="000000" w:themeColor="text1"/>
          <w:sz w:val="22"/>
          <w:szCs w:val="22"/>
        </w:rPr>
        <w:t>‘</w:t>
      </w:r>
      <w:r w:rsidRPr="00FF449F">
        <w:rPr>
          <w:rFonts w:cs="Times New Roman"/>
          <w:color w:val="000000" w:themeColor="text1"/>
          <w:sz w:val="22"/>
          <w:szCs w:val="22"/>
        </w:rPr>
        <w:t>Arts entrepreneur or what type of fine artist am I? A working typology of fine artists by professional self-understandings and commercial motivations</w:t>
      </w:r>
      <w:r w:rsidR="00E064D9" w:rsidRPr="00FF449F">
        <w:rPr>
          <w:rFonts w:cs="Times New Roman"/>
          <w:color w:val="000000" w:themeColor="text1"/>
          <w:sz w:val="22"/>
          <w:szCs w:val="22"/>
        </w:rPr>
        <w:t>’</w:t>
      </w:r>
      <w:r w:rsidR="000A2254" w:rsidRPr="00FF449F">
        <w:rPr>
          <w:rFonts w:cs="Times New Roman"/>
          <w:color w:val="000000" w:themeColor="text1"/>
          <w:sz w:val="22"/>
          <w:szCs w:val="22"/>
        </w:rPr>
        <w:t>.</w:t>
      </w:r>
      <w:r w:rsidR="00E064D9" w:rsidRPr="00FF449F">
        <w:rPr>
          <w:rFonts w:cs="Times New Roman"/>
          <w:color w:val="000000" w:themeColor="text1"/>
          <w:sz w:val="22"/>
          <w:szCs w:val="22"/>
        </w:rPr>
        <w:t xml:space="preserve"> – Working</w:t>
      </w:r>
      <w:r w:rsidRPr="00FF449F">
        <w:rPr>
          <w:rFonts w:cs="Times New Roman"/>
          <w:color w:val="000000" w:themeColor="text1"/>
          <w:sz w:val="22"/>
          <w:szCs w:val="22"/>
        </w:rPr>
        <w:t xml:space="preserve"> Paper.  </w:t>
      </w:r>
      <w:r w:rsidR="00E064D9" w:rsidRPr="00FF449F">
        <w:rPr>
          <w:rFonts w:cs="Times New Roman"/>
          <w:color w:val="000000" w:themeColor="text1"/>
          <w:sz w:val="22"/>
          <w:szCs w:val="22"/>
        </w:rPr>
        <w:t>&lt;</w:t>
      </w:r>
      <w:hyperlink r:id="rId13" w:history="1">
        <w:r w:rsidR="00E064D9" w:rsidRPr="00FF449F">
          <w:rPr>
            <w:rStyle w:val="Hyperlink"/>
            <w:rFonts w:cs="Times New Roman"/>
            <w:sz w:val="22"/>
            <w:szCs w:val="22"/>
          </w:rPr>
          <w:t>https://www.researchgate.net/publication/322314808_arts_entrepreneur_or_what_type_of_fine_artist_am_i_a_working_typology_of_fine_artists_by_professional_self-understandings_and_commercial_motivations</w:t>
        </w:r>
      </w:hyperlink>
      <w:r w:rsidR="00E064D9" w:rsidRPr="00FF449F">
        <w:rPr>
          <w:rFonts w:cs="Times New Roman"/>
          <w:color w:val="000000" w:themeColor="text1"/>
          <w:sz w:val="22"/>
          <w:szCs w:val="22"/>
        </w:rPr>
        <w:t xml:space="preserve">&gt; </w:t>
      </w:r>
      <w:r w:rsidRPr="00FF449F">
        <w:rPr>
          <w:rFonts w:cs="Times New Roman"/>
          <w:color w:val="000000" w:themeColor="text1"/>
          <w:sz w:val="22"/>
          <w:szCs w:val="22"/>
        </w:rPr>
        <w:t>[</w:t>
      </w:r>
      <w:r w:rsidR="00E064D9" w:rsidRPr="00FF449F">
        <w:rPr>
          <w:rFonts w:cs="Times New Roman"/>
          <w:color w:val="000000" w:themeColor="text1"/>
          <w:sz w:val="22"/>
          <w:szCs w:val="22"/>
        </w:rPr>
        <w:t>Aug 30, 2022</w:t>
      </w:r>
      <w:r w:rsidRPr="00FF449F">
        <w:rPr>
          <w:rFonts w:cs="Times New Roman"/>
          <w:color w:val="000000" w:themeColor="text1"/>
          <w:sz w:val="22"/>
          <w:szCs w:val="22"/>
        </w:rPr>
        <w:t>].</w:t>
      </w:r>
    </w:p>
    <w:p w14:paraId="486154D2" w14:textId="2E9A2F5E" w:rsidR="00796693" w:rsidRPr="0066721A" w:rsidRDefault="00796693" w:rsidP="00C2076E">
      <w:pPr>
        <w:snapToGrid w:val="0"/>
        <w:spacing w:before="120" w:after="120"/>
        <w:rPr>
          <w:rFonts w:cs="Times New Roman"/>
          <w:color w:val="000000" w:themeColor="text1"/>
          <w:sz w:val="22"/>
          <w:szCs w:val="22"/>
        </w:rPr>
      </w:pPr>
      <w:r w:rsidRPr="00FF449F">
        <w:rPr>
          <w:rFonts w:cs="Times New Roman"/>
          <w:color w:val="000000" w:themeColor="text1"/>
          <w:sz w:val="22"/>
          <w:szCs w:val="22"/>
        </w:rPr>
        <w:t>UNIVERSITY OF THE ARTS LONDON (2017)</w:t>
      </w:r>
      <w:r w:rsidR="00E318F8" w:rsidRPr="00FF449F">
        <w:rPr>
          <w:rFonts w:cs="Times New Roman"/>
          <w:color w:val="000000" w:themeColor="text1"/>
          <w:sz w:val="22"/>
          <w:szCs w:val="22"/>
        </w:rPr>
        <w:t>:</w:t>
      </w:r>
      <w:r w:rsidRPr="00FF449F">
        <w:rPr>
          <w:rFonts w:cs="Times New Roman"/>
          <w:color w:val="000000" w:themeColor="text1"/>
          <w:sz w:val="22"/>
          <w:szCs w:val="22"/>
        </w:rPr>
        <w:t xml:space="preserve">  </w:t>
      </w:r>
      <w:r w:rsidRPr="00FF449F">
        <w:rPr>
          <w:rFonts w:cs="Times New Roman"/>
          <w:i/>
          <w:iCs/>
          <w:color w:val="000000" w:themeColor="text1"/>
          <w:sz w:val="22"/>
          <w:szCs w:val="22"/>
        </w:rPr>
        <w:t>UAL: Chelsea College of Arts Programme Specification</w:t>
      </w:r>
      <w:r w:rsidR="00E318F8" w:rsidRPr="00FF449F">
        <w:rPr>
          <w:rFonts w:cs="Times New Roman"/>
          <w:color w:val="000000" w:themeColor="text1"/>
          <w:sz w:val="22"/>
          <w:szCs w:val="22"/>
        </w:rPr>
        <w:t>, &lt;</w:t>
      </w:r>
      <w:r w:rsidRPr="00FF449F">
        <w:rPr>
          <w:rStyle w:val="Hyperlink"/>
          <w:rFonts w:cs="Times New Roman"/>
          <w:sz w:val="22"/>
          <w:szCs w:val="22"/>
        </w:rPr>
        <w:t>https://www.arts.ac.uk/__data/assets/pdf_file/0019/19612/BA-Fine-</w:t>
      </w:r>
      <w:r w:rsidRPr="0066721A">
        <w:rPr>
          <w:rStyle w:val="Hyperlink"/>
          <w:rFonts w:cs="Times New Roman"/>
          <w:sz w:val="22"/>
          <w:szCs w:val="22"/>
        </w:rPr>
        <w:t>Art-programme-specification-2017-18.pdf</w:t>
      </w:r>
      <w:r w:rsidR="00E318F8" w:rsidRPr="0066721A">
        <w:rPr>
          <w:rStyle w:val="Hyperlink"/>
          <w:rFonts w:cs="Times New Roman"/>
          <w:sz w:val="22"/>
          <w:szCs w:val="22"/>
        </w:rPr>
        <w:t>&gt;</w:t>
      </w:r>
      <w:r w:rsidRPr="0066721A">
        <w:rPr>
          <w:rFonts w:cs="Times New Roman"/>
          <w:color w:val="000000" w:themeColor="text1"/>
          <w:sz w:val="22"/>
          <w:szCs w:val="22"/>
        </w:rPr>
        <w:t xml:space="preserve"> [</w:t>
      </w:r>
      <w:r w:rsidR="00E318F8" w:rsidRPr="0066721A">
        <w:rPr>
          <w:rFonts w:cs="Times New Roman"/>
          <w:color w:val="000000" w:themeColor="text1"/>
          <w:sz w:val="22"/>
          <w:szCs w:val="22"/>
        </w:rPr>
        <w:t>Aug 30, 2022</w:t>
      </w:r>
      <w:r w:rsidRPr="0066721A">
        <w:rPr>
          <w:rFonts w:cs="Times New Roman"/>
          <w:color w:val="000000" w:themeColor="text1"/>
          <w:sz w:val="22"/>
          <w:szCs w:val="22"/>
        </w:rPr>
        <w:t>].</w:t>
      </w:r>
    </w:p>
    <w:p w14:paraId="600A4EDA" w14:textId="46B28023" w:rsidR="00796693" w:rsidRPr="0066721A" w:rsidRDefault="00796693" w:rsidP="00C2076E">
      <w:pPr>
        <w:snapToGrid w:val="0"/>
        <w:spacing w:before="120" w:after="120"/>
        <w:rPr>
          <w:rFonts w:cs="Times New Roman"/>
          <w:color w:val="000000" w:themeColor="text1"/>
          <w:sz w:val="22"/>
          <w:szCs w:val="22"/>
        </w:rPr>
      </w:pPr>
      <w:r w:rsidRPr="0066721A">
        <w:rPr>
          <w:rFonts w:cs="Times New Roman"/>
          <w:color w:val="000000" w:themeColor="text1"/>
          <w:sz w:val="22"/>
          <w:szCs w:val="22"/>
        </w:rPr>
        <w:t>WALTON, N</w:t>
      </w:r>
      <w:r w:rsidR="00EE0748" w:rsidRPr="0066721A">
        <w:rPr>
          <w:rFonts w:cs="Times New Roman"/>
          <w:color w:val="000000" w:themeColor="text1"/>
          <w:sz w:val="22"/>
          <w:szCs w:val="22"/>
        </w:rPr>
        <w:t>eil</w:t>
      </w:r>
      <w:r w:rsidR="00B632BA" w:rsidRPr="0066721A">
        <w:rPr>
          <w:rFonts w:cs="Times New Roman"/>
          <w:color w:val="000000" w:themeColor="text1"/>
          <w:sz w:val="22"/>
          <w:szCs w:val="22"/>
        </w:rPr>
        <w:t xml:space="preserve"> </w:t>
      </w:r>
      <w:r w:rsidRPr="0066721A">
        <w:rPr>
          <w:rFonts w:cs="Times New Roman"/>
          <w:color w:val="000000" w:themeColor="text1"/>
          <w:sz w:val="22"/>
          <w:szCs w:val="22"/>
        </w:rPr>
        <w:t>(2018)</w:t>
      </w:r>
      <w:r w:rsidR="00B632BA" w:rsidRPr="0066721A">
        <w:rPr>
          <w:rFonts w:cs="Times New Roman"/>
          <w:color w:val="000000" w:themeColor="text1"/>
          <w:sz w:val="22"/>
          <w:szCs w:val="22"/>
        </w:rPr>
        <w:t>:</w:t>
      </w:r>
      <w:r w:rsidRPr="0066721A">
        <w:rPr>
          <w:rFonts w:cs="Times New Roman"/>
          <w:color w:val="000000" w:themeColor="text1"/>
          <w:sz w:val="22"/>
          <w:szCs w:val="22"/>
        </w:rPr>
        <w:t xml:space="preserve"> </w:t>
      </w:r>
      <w:r w:rsidR="003A0415" w:rsidRPr="0066721A">
        <w:rPr>
          <w:rFonts w:cs="Times New Roman"/>
          <w:color w:val="000000" w:themeColor="text1"/>
          <w:sz w:val="22"/>
          <w:szCs w:val="22"/>
        </w:rPr>
        <w:t>‘</w:t>
      </w:r>
      <w:r w:rsidRPr="0066721A">
        <w:rPr>
          <w:rFonts w:cs="Times New Roman"/>
          <w:color w:val="000000" w:themeColor="text1"/>
          <w:sz w:val="22"/>
          <w:szCs w:val="22"/>
        </w:rPr>
        <w:t>The Journal Block and Its Art School Context</w:t>
      </w:r>
      <w:r w:rsidR="003A0415" w:rsidRPr="0066721A">
        <w:rPr>
          <w:rFonts w:cs="Times New Roman"/>
          <w:color w:val="000000" w:themeColor="text1"/>
          <w:sz w:val="22"/>
          <w:szCs w:val="22"/>
        </w:rPr>
        <w:t>’</w:t>
      </w:r>
      <w:r w:rsidR="000A2254" w:rsidRPr="0066721A">
        <w:rPr>
          <w:rFonts w:cs="Times New Roman"/>
          <w:color w:val="000000" w:themeColor="text1"/>
          <w:sz w:val="22"/>
          <w:szCs w:val="22"/>
        </w:rPr>
        <w:t>.</w:t>
      </w:r>
      <w:r w:rsidR="003A0415" w:rsidRPr="0066721A">
        <w:rPr>
          <w:rFonts w:cs="Times New Roman"/>
          <w:color w:val="000000" w:themeColor="text1"/>
          <w:sz w:val="22"/>
          <w:szCs w:val="22"/>
        </w:rPr>
        <w:t xml:space="preserve"> – In: </w:t>
      </w:r>
      <w:r w:rsidRPr="0066721A">
        <w:rPr>
          <w:rFonts w:cs="Times New Roman"/>
          <w:i/>
          <w:iCs/>
          <w:color w:val="000000" w:themeColor="text1"/>
          <w:sz w:val="22"/>
          <w:szCs w:val="22"/>
        </w:rPr>
        <w:t>Arts 2018</w:t>
      </w:r>
      <w:r w:rsidRPr="0066721A">
        <w:rPr>
          <w:rFonts w:cs="Times New Roman"/>
          <w:color w:val="000000" w:themeColor="text1"/>
          <w:sz w:val="22"/>
          <w:szCs w:val="22"/>
        </w:rPr>
        <w:t>, 7</w:t>
      </w:r>
      <w:r w:rsidR="003A0415" w:rsidRPr="0066721A">
        <w:rPr>
          <w:rFonts w:cs="Times New Roman"/>
          <w:color w:val="000000" w:themeColor="text1"/>
          <w:sz w:val="22"/>
          <w:szCs w:val="22"/>
        </w:rPr>
        <w:t>(</w:t>
      </w:r>
      <w:r w:rsidRPr="0066721A">
        <w:rPr>
          <w:rFonts w:cs="Times New Roman"/>
          <w:color w:val="000000" w:themeColor="text1"/>
          <w:sz w:val="22"/>
          <w:szCs w:val="22"/>
        </w:rPr>
        <w:t>74</w:t>
      </w:r>
      <w:r w:rsidR="003A0415" w:rsidRPr="0066721A">
        <w:rPr>
          <w:rFonts w:cs="Times New Roman"/>
          <w:color w:val="000000" w:themeColor="text1"/>
          <w:sz w:val="22"/>
          <w:szCs w:val="22"/>
        </w:rPr>
        <w:t>), 1-7</w:t>
      </w:r>
      <w:r w:rsidR="00E318F8" w:rsidRPr="0066721A">
        <w:rPr>
          <w:rFonts w:cs="Times New Roman"/>
          <w:color w:val="000000" w:themeColor="text1"/>
          <w:sz w:val="22"/>
          <w:szCs w:val="22"/>
        </w:rPr>
        <w:t>,</w:t>
      </w:r>
      <w:r w:rsidRPr="0066721A">
        <w:rPr>
          <w:rFonts w:cs="Times New Roman"/>
          <w:color w:val="000000" w:themeColor="text1"/>
          <w:sz w:val="22"/>
          <w:szCs w:val="22"/>
        </w:rPr>
        <w:t xml:space="preserve"> </w:t>
      </w:r>
      <w:r w:rsidR="00BF3EBF" w:rsidRPr="0066721A">
        <w:rPr>
          <w:rFonts w:cs="Times New Roman"/>
          <w:color w:val="000000" w:themeColor="text1"/>
          <w:sz w:val="22"/>
          <w:szCs w:val="22"/>
        </w:rPr>
        <w:t xml:space="preserve">&lt;https://doi.org/10.3390/arts7040074&gt; </w:t>
      </w:r>
      <w:r w:rsidR="003A0415" w:rsidRPr="0066721A">
        <w:rPr>
          <w:rFonts w:cs="Times New Roman"/>
          <w:color w:val="000000" w:themeColor="text1"/>
          <w:sz w:val="22"/>
          <w:szCs w:val="22"/>
        </w:rPr>
        <w:t>[Aug 30, 2022].</w:t>
      </w:r>
    </w:p>
    <w:p w14:paraId="56E114DC" w14:textId="69E1016F" w:rsidR="00CB770E" w:rsidRPr="0066721A" w:rsidRDefault="00CB770E" w:rsidP="00C2076E">
      <w:pPr>
        <w:snapToGrid w:val="0"/>
        <w:spacing w:before="120" w:after="120"/>
        <w:rPr>
          <w:rFonts w:cs="Times New Roman"/>
          <w:color w:val="000000" w:themeColor="text1"/>
          <w:sz w:val="22"/>
          <w:szCs w:val="22"/>
        </w:rPr>
      </w:pPr>
      <w:r w:rsidRPr="0066721A">
        <w:rPr>
          <w:rFonts w:cs="Times New Roman"/>
          <w:color w:val="000000" w:themeColor="text1"/>
          <w:sz w:val="22"/>
          <w:szCs w:val="22"/>
        </w:rPr>
        <w:t>WESNER, S</w:t>
      </w:r>
      <w:r w:rsidR="009331EB" w:rsidRPr="0066721A">
        <w:rPr>
          <w:rFonts w:cs="Times New Roman"/>
          <w:color w:val="000000" w:themeColor="text1"/>
          <w:sz w:val="22"/>
          <w:szCs w:val="22"/>
        </w:rPr>
        <w:t>imone</w:t>
      </w:r>
      <w:r w:rsidRPr="0066721A">
        <w:rPr>
          <w:rFonts w:cs="Times New Roman"/>
          <w:color w:val="000000" w:themeColor="text1"/>
          <w:sz w:val="22"/>
          <w:szCs w:val="22"/>
        </w:rPr>
        <w:t xml:space="preserve"> (2018)</w:t>
      </w:r>
      <w:r w:rsidR="00B632BA" w:rsidRPr="0066721A">
        <w:rPr>
          <w:rFonts w:cs="Times New Roman"/>
          <w:color w:val="000000" w:themeColor="text1"/>
          <w:sz w:val="22"/>
          <w:szCs w:val="22"/>
        </w:rPr>
        <w:t xml:space="preserve">: </w:t>
      </w:r>
      <w:r w:rsidRPr="0066721A">
        <w:rPr>
          <w:rFonts w:cs="Times New Roman"/>
          <w:i/>
          <w:iCs/>
          <w:color w:val="000000" w:themeColor="text1"/>
          <w:sz w:val="22"/>
          <w:szCs w:val="22"/>
        </w:rPr>
        <w:t>Artists Voices in Cultural Policy</w:t>
      </w:r>
      <w:r w:rsidRPr="0066721A">
        <w:rPr>
          <w:rFonts w:cs="Times New Roman"/>
          <w:color w:val="000000" w:themeColor="text1"/>
          <w:sz w:val="22"/>
          <w:szCs w:val="22"/>
        </w:rPr>
        <w:t>. London: Palgrave Macmillan.</w:t>
      </w:r>
    </w:p>
    <w:sectPr w:rsidR="00CB770E" w:rsidRPr="0066721A" w:rsidSect="00A16514">
      <w:headerReference w:type="even" r:id="rId14"/>
      <w:headerReference w:type="default" r:id="rId15"/>
      <w:footerReference w:type="even" r:id="rId16"/>
      <w:footerReference w:type="default" r:id="rId17"/>
      <w:pgSz w:w="11900" w:h="16840"/>
      <w:pgMar w:top="1418" w:right="1418"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EEBC" w14:textId="77777777" w:rsidR="00E11D50" w:rsidRDefault="00E11D50" w:rsidP="00CB770E">
      <w:r>
        <w:separator/>
      </w:r>
    </w:p>
  </w:endnote>
  <w:endnote w:type="continuationSeparator" w:id="0">
    <w:p w14:paraId="49FA94A0" w14:textId="77777777" w:rsidR="00E11D50" w:rsidRDefault="00E11D50" w:rsidP="00CB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TimesNewRomanPSMT">
    <w:altName w:val="Times New Roman"/>
    <w:panose1 w:val="020B06040202020202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4919602"/>
      <w:docPartObj>
        <w:docPartGallery w:val="Page Numbers (Bottom of Page)"/>
        <w:docPartUnique/>
      </w:docPartObj>
    </w:sdtPr>
    <w:sdtContent>
      <w:p w14:paraId="356D3C54" w14:textId="77777777" w:rsidR="00BD0126" w:rsidRDefault="00000000" w:rsidP="001438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B0444C" w14:textId="77777777" w:rsidR="00BD0126"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F7BB" w14:textId="77777777" w:rsidR="00BD0126"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9113" w14:textId="77777777" w:rsidR="00E11D50" w:rsidRDefault="00E11D50" w:rsidP="00CB770E">
      <w:r>
        <w:separator/>
      </w:r>
    </w:p>
  </w:footnote>
  <w:footnote w:type="continuationSeparator" w:id="0">
    <w:p w14:paraId="1024DF49" w14:textId="77777777" w:rsidR="00E11D50" w:rsidRDefault="00E11D50" w:rsidP="00CB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2516991"/>
      <w:docPartObj>
        <w:docPartGallery w:val="Page Numbers (Top of Page)"/>
        <w:docPartUnique/>
      </w:docPartObj>
    </w:sdtPr>
    <w:sdtContent>
      <w:p w14:paraId="7553DA54" w14:textId="77777777" w:rsidR="00BD0126" w:rsidRDefault="00000000" w:rsidP="001438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EBCF77" w14:textId="77777777" w:rsidR="00BD0126" w:rsidRDefault="00000000" w:rsidP="00E07C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5400440"/>
      <w:docPartObj>
        <w:docPartGallery w:val="Page Numbers (Top of Page)"/>
        <w:docPartUnique/>
      </w:docPartObj>
    </w:sdtPr>
    <w:sdtContent>
      <w:p w14:paraId="4C31175F" w14:textId="77777777" w:rsidR="00BD0126" w:rsidRDefault="00000000" w:rsidP="001950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192C"/>
    <w:multiLevelType w:val="hybridMultilevel"/>
    <w:tmpl w:val="BC48A646"/>
    <w:lvl w:ilvl="0" w:tplc="DB3C2334">
      <w:start w:val="1"/>
      <w:numFmt w:val="bullet"/>
      <w:lvlText w:val="•"/>
      <w:lvlJc w:val="left"/>
      <w:pPr>
        <w:tabs>
          <w:tab w:val="num" w:pos="720"/>
        </w:tabs>
        <w:ind w:left="720" w:hanging="360"/>
      </w:pPr>
      <w:rPr>
        <w:rFonts w:ascii="Arial" w:hAnsi="Arial" w:hint="default"/>
      </w:rPr>
    </w:lvl>
    <w:lvl w:ilvl="1" w:tplc="D0200C86">
      <w:start w:val="722"/>
      <w:numFmt w:val="bullet"/>
      <w:lvlText w:val="•"/>
      <w:lvlJc w:val="left"/>
      <w:pPr>
        <w:tabs>
          <w:tab w:val="num" w:pos="1440"/>
        </w:tabs>
        <w:ind w:left="1440" w:hanging="360"/>
      </w:pPr>
      <w:rPr>
        <w:rFonts w:ascii="Arial" w:hAnsi="Arial" w:hint="default"/>
      </w:rPr>
    </w:lvl>
    <w:lvl w:ilvl="2" w:tplc="BA0629D6" w:tentative="1">
      <w:start w:val="1"/>
      <w:numFmt w:val="bullet"/>
      <w:lvlText w:val="•"/>
      <w:lvlJc w:val="left"/>
      <w:pPr>
        <w:tabs>
          <w:tab w:val="num" w:pos="2160"/>
        </w:tabs>
        <w:ind w:left="2160" w:hanging="360"/>
      </w:pPr>
      <w:rPr>
        <w:rFonts w:ascii="Arial" w:hAnsi="Arial" w:hint="default"/>
      </w:rPr>
    </w:lvl>
    <w:lvl w:ilvl="3" w:tplc="4FE68D68" w:tentative="1">
      <w:start w:val="1"/>
      <w:numFmt w:val="bullet"/>
      <w:lvlText w:val="•"/>
      <w:lvlJc w:val="left"/>
      <w:pPr>
        <w:tabs>
          <w:tab w:val="num" w:pos="2880"/>
        </w:tabs>
        <w:ind w:left="2880" w:hanging="360"/>
      </w:pPr>
      <w:rPr>
        <w:rFonts w:ascii="Arial" w:hAnsi="Arial" w:hint="default"/>
      </w:rPr>
    </w:lvl>
    <w:lvl w:ilvl="4" w:tplc="303E04AC" w:tentative="1">
      <w:start w:val="1"/>
      <w:numFmt w:val="bullet"/>
      <w:lvlText w:val="•"/>
      <w:lvlJc w:val="left"/>
      <w:pPr>
        <w:tabs>
          <w:tab w:val="num" w:pos="3600"/>
        </w:tabs>
        <w:ind w:left="3600" w:hanging="360"/>
      </w:pPr>
      <w:rPr>
        <w:rFonts w:ascii="Arial" w:hAnsi="Arial" w:hint="default"/>
      </w:rPr>
    </w:lvl>
    <w:lvl w:ilvl="5" w:tplc="7B284AE4" w:tentative="1">
      <w:start w:val="1"/>
      <w:numFmt w:val="bullet"/>
      <w:lvlText w:val="•"/>
      <w:lvlJc w:val="left"/>
      <w:pPr>
        <w:tabs>
          <w:tab w:val="num" w:pos="4320"/>
        </w:tabs>
        <w:ind w:left="4320" w:hanging="360"/>
      </w:pPr>
      <w:rPr>
        <w:rFonts w:ascii="Arial" w:hAnsi="Arial" w:hint="default"/>
      </w:rPr>
    </w:lvl>
    <w:lvl w:ilvl="6" w:tplc="910C031A" w:tentative="1">
      <w:start w:val="1"/>
      <w:numFmt w:val="bullet"/>
      <w:lvlText w:val="•"/>
      <w:lvlJc w:val="left"/>
      <w:pPr>
        <w:tabs>
          <w:tab w:val="num" w:pos="5040"/>
        </w:tabs>
        <w:ind w:left="5040" w:hanging="360"/>
      </w:pPr>
      <w:rPr>
        <w:rFonts w:ascii="Arial" w:hAnsi="Arial" w:hint="default"/>
      </w:rPr>
    </w:lvl>
    <w:lvl w:ilvl="7" w:tplc="75FCCE42" w:tentative="1">
      <w:start w:val="1"/>
      <w:numFmt w:val="bullet"/>
      <w:lvlText w:val="•"/>
      <w:lvlJc w:val="left"/>
      <w:pPr>
        <w:tabs>
          <w:tab w:val="num" w:pos="5760"/>
        </w:tabs>
        <w:ind w:left="5760" w:hanging="360"/>
      </w:pPr>
      <w:rPr>
        <w:rFonts w:ascii="Arial" w:hAnsi="Arial" w:hint="default"/>
      </w:rPr>
    </w:lvl>
    <w:lvl w:ilvl="8" w:tplc="41D022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1B0D2E"/>
    <w:multiLevelType w:val="multilevel"/>
    <w:tmpl w:val="B0D2FBE8"/>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9421A"/>
    <w:multiLevelType w:val="hybridMultilevel"/>
    <w:tmpl w:val="65EC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D51DD"/>
    <w:multiLevelType w:val="hybridMultilevel"/>
    <w:tmpl w:val="94E8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723C6"/>
    <w:multiLevelType w:val="hybridMultilevel"/>
    <w:tmpl w:val="5CFCB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B03986"/>
    <w:multiLevelType w:val="multilevel"/>
    <w:tmpl w:val="0AA4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516A6"/>
    <w:multiLevelType w:val="hybridMultilevel"/>
    <w:tmpl w:val="04AEE0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676F7"/>
    <w:multiLevelType w:val="hybridMultilevel"/>
    <w:tmpl w:val="852660EC"/>
    <w:lvl w:ilvl="0" w:tplc="C8922B34">
      <w:start w:val="1"/>
      <w:numFmt w:val="bullet"/>
      <w:lvlText w:val="•"/>
      <w:lvlJc w:val="left"/>
      <w:pPr>
        <w:tabs>
          <w:tab w:val="num" w:pos="720"/>
        </w:tabs>
        <w:ind w:left="720" w:hanging="360"/>
      </w:pPr>
      <w:rPr>
        <w:rFonts w:ascii="Arial" w:hAnsi="Arial" w:hint="default"/>
      </w:rPr>
    </w:lvl>
    <w:lvl w:ilvl="1" w:tplc="E5EE63D2">
      <w:start w:val="1"/>
      <w:numFmt w:val="bullet"/>
      <w:lvlText w:val="•"/>
      <w:lvlJc w:val="left"/>
      <w:pPr>
        <w:tabs>
          <w:tab w:val="num" w:pos="1440"/>
        </w:tabs>
        <w:ind w:left="1440" w:hanging="360"/>
      </w:pPr>
      <w:rPr>
        <w:rFonts w:ascii="Arial" w:hAnsi="Arial" w:hint="default"/>
      </w:rPr>
    </w:lvl>
    <w:lvl w:ilvl="2" w:tplc="07627C84" w:tentative="1">
      <w:start w:val="1"/>
      <w:numFmt w:val="bullet"/>
      <w:lvlText w:val="•"/>
      <w:lvlJc w:val="left"/>
      <w:pPr>
        <w:tabs>
          <w:tab w:val="num" w:pos="2160"/>
        </w:tabs>
        <w:ind w:left="2160" w:hanging="360"/>
      </w:pPr>
      <w:rPr>
        <w:rFonts w:ascii="Arial" w:hAnsi="Arial" w:hint="default"/>
      </w:rPr>
    </w:lvl>
    <w:lvl w:ilvl="3" w:tplc="785AAEA8" w:tentative="1">
      <w:start w:val="1"/>
      <w:numFmt w:val="bullet"/>
      <w:lvlText w:val="•"/>
      <w:lvlJc w:val="left"/>
      <w:pPr>
        <w:tabs>
          <w:tab w:val="num" w:pos="2880"/>
        </w:tabs>
        <w:ind w:left="2880" w:hanging="360"/>
      </w:pPr>
      <w:rPr>
        <w:rFonts w:ascii="Arial" w:hAnsi="Arial" w:hint="default"/>
      </w:rPr>
    </w:lvl>
    <w:lvl w:ilvl="4" w:tplc="D3C8355E" w:tentative="1">
      <w:start w:val="1"/>
      <w:numFmt w:val="bullet"/>
      <w:lvlText w:val="•"/>
      <w:lvlJc w:val="left"/>
      <w:pPr>
        <w:tabs>
          <w:tab w:val="num" w:pos="3600"/>
        </w:tabs>
        <w:ind w:left="3600" w:hanging="360"/>
      </w:pPr>
      <w:rPr>
        <w:rFonts w:ascii="Arial" w:hAnsi="Arial" w:hint="default"/>
      </w:rPr>
    </w:lvl>
    <w:lvl w:ilvl="5" w:tplc="E6A26A92" w:tentative="1">
      <w:start w:val="1"/>
      <w:numFmt w:val="bullet"/>
      <w:lvlText w:val="•"/>
      <w:lvlJc w:val="left"/>
      <w:pPr>
        <w:tabs>
          <w:tab w:val="num" w:pos="4320"/>
        </w:tabs>
        <w:ind w:left="4320" w:hanging="360"/>
      </w:pPr>
      <w:rPr>
        <w:rFonts w:ascii="Arial" w:hAnsi="Arial" w:hint="default"/>
      </w:rPr>
    </w:lvl>
    <w:lvl w:ilvl="6" w:tplc="DA4C5706" w:tentative="1">
      <w:start w:val="1"/>
      <w:numFmt w:val="bullet"/>
      <w:lvlText w:val="•"/>
      <w:lvlJc w:val="left"/>
      <w:pPr>
        <w:tabs>
          <w:tab w:val="num" w:pos="5040"/>
        </w:tabs>
        <w:ind w:left="5040" w:hanging="360"/>
      </w:pPr>
      <w:rPr>
        <w:rFonts w:ascii="Arial" w:hAnsi="Arial" w:hint="default"/>
      </w:rPr>
    </w:lvl>
    <w:lvl w:ilvl="7" w:tplc="EB4A01E8" w:tentative="1">
      <w:start w:val="1"/>
      <w:numFmt w:val="bullet"/>
      <w:lvlText w:val="•"/>
      <w:lvlJc w:val="left"/>
      <w:pPr>
        <w:tabs>
          <w:tab w:val="num" w:pos="5760"/>
        </w:tabs>
        <w:ind w:left="5760" w:hanging="360"/>
      </w:pPr>
      <w:rPr>
        <w:rFonts w:ascii="Arial" w:hAnsi="Arial" w:hint="default"/>
      </w:rPr>
    </w:lvl>
    <w:lvl w:ilvl="8" w:tplc="68F61C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686A7F"/>
    <w:multiLevelType w:val="hybridMultilevel"/>
    <w:tmpl w:val="35D46D14"/>
    <w:lvl w:ilvl="0" w:tplc="32B0ED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E04BA"/>
    <w:multiLevelType w:val="hybridMultilevel"/>
    <w:tmpl w:val="E8466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3791E"/>
    <w:multiLevelType w:val="hybridMultilevel"/>
    <w:tmpl w:val="AB0C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94534"/>
    <w:multiLevelType w:val="hybridMultilevel"/>
    <w:tmpl w:val="3BEA08BC"/>
    <w:lvl w:ilvl="0" w:tplc="68283B4E">
      <w:start w:val="1"/>
      <w:numFmt w:val="bullet"/>
      <w:lvlText w:val="•"/>
      <w:lvlJc w:val="left"/>
      <w:pPr>
        <w:tabs>
          <w:tab w:val="num" w:pos="720"/>
        </w:tabs>
        <w:ind w:left="720" w:hanging="360"/>
      </w:pPr>
      <w:rPr>
        <w:rFonts w:ascii="Arial" w:hAnsi="Arial" w:hint="default"/>
      </w:rPr>
    </w:lvl>
    <w:lvl w:ilvl="1" w:tplc="7CB4654E">
      <w:start w:val="1"/>
      <w:numFmt w:val="bullet"/>
      <w:lvlText w:val="•"/>
      <w:lvlJc w:val="left"/>
      <w:pPr>
        <w:tabs>
          <w:tab w:val="num" w:pos="1440"/>
        </w:tabs>
        <w:ind w:left="1440" w:hanging="360"/>
      </w:pPr>
      <w:rPr>
        <w:rFonts w:ascii="Arial" w:hAnsi="Arial" w:hint="default"/>
      </w:rPr>
    </w:lvl>
    <w:lvl w:ilvl="2" w:tplc="F3163E06" w:tentative="1">
      <w:start w:val="1"/>
      <w:numFmt w:val="bullet"/>
      <w:lvlText w:val="•"/>
      <w:lvlJc w:val="left"/>
      <w:pPr>
        <w:tabs>
          <w:tab w:val="num" w:pos="2160"/>
        </w:tabs>
        <w:ind w:left="2160" w:hanging="360"/>
      </w:pPr>
      <w:rPr>
        <w:rFonts w:ascii="Arial" w:hAnsi="Arial" w:hint="default"/>
      </w:rPr>
    </w:lvl>
    <w:lvl w:ilvl="3" w:tplc="C54A32A8" w:tentative="1">
      <w:start w:val="1"/>
      <w:numFmt w:val="bullet"/>
      <w:lvlText w:val="•"/>
      <w:lvlJc w:val="left"/>
      <w:pPr>
        <w:tabs>
          <w:tab w:val="num" w:pos="2880"/>
        </w:tabs>
        <w:ind w:left="2880" w:hanging="360"/>
      </w:pPr>
      <w:rPr>
        <w:rFonts w:ascii="Arial" w:hAnsi="Arial" w:hint="default"/>
      </w:rPr>
    </w:lvl>
    <w:lvl w:ilvl="4" w:tplc="A21469D8" w:tentative="1">
      <w:start w:val="1"/>
      <w:numFmt w:val="bullet"/>
      <w:lvlText w:val="•"/>
      <w:lvlJc w:val="left"/>
      <w:pPr>
        <w:tabs>
          <w:tab w:val="num" w:pos="3600"/>
        </w:tabs>
        <w:ind w:left="3600" w:hanging="360"/>
      </w:pPr>
      <w:rPr>
        <w:rFonts w:ascii="Arial" w:hAnsi="Arial" w:hint="default"/>
      </w:rPr>
    </w:lvl>
    <w:lvl w:ilvl="5" w:tplc="EE0AB642" w:tentative="1">
      <w:start w:val="1"/>
      <w:numFmt w:val="bullet"/>
      <w:lvlText w:val="•"/>
      <w:lvlJc w:val="left"/>
      <w:pPr>
        <w:tabs>
          <w:tab w:val="num" w:pos="4320"/>
        </w:tabs>
        <w:ind w:left="4320" w:hanging="360"/>
      </w:pPr>
      <w:rPr>
        <w:rFonts w:ascii="Arial" w:hAnsi="Arial" w:hint="default"/>
      </w:rPr>
    </w:lvl>
    <w:lvl w:ilvl="6" w:tplc="81E24D9C" w:tentative="1">
      <w:start w:val="1"/>
      <w:numFmt w:val="bullet"/>
      <w:lvlText w:val="•"/>
      <w:lvlJc w:val="left"/>
      <w:pPr>
        <w:tabs>
          <w:tab w:val="num" w:pos="5040"/>
        </w:tabs>
        <w:ind w:left="5040" w:hanging="360"/>
      </w:pPr>
      <w:rPr>
        <w:rFonts w:ascii="Arial" w:hAnsi="Arial" w:hint="default"/>
      </w:rPr>
    </w:lvl>
    <w:lvl w:ilvl="7" w:tplc="E0CEDBEA" w:tentative="1">
      <w:start w:val="1"/>
      <w:numFmt w:val="bullet"/>
      <w:lvlText w:val="•"/>
      <w:lvlJc w:val="left"/>
      <w:pPr>
        <w:tabs>
          <w:tab w:val="num" w:pos="5760"/>
        </w:tabs>
        <w:ind w:left="5760" w:hanging="360"/>
      </w:pPr>
      <w:rPr>
        <w:rFonts w:ascii="Arial" w:hAnsi="Arial" w:hint="default"/>
      </w:rPr>
    </w:lvl>
    <w:lvl w:ilvl="8" w:tplc="2494BB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3768D0"/>
    <w:multiLevelType w:val="hybridMultilevel"/>
    <w:tmpl w:val="7DDC0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D6815"/>
    <w:multiLevelType w:val="multilevel"/>
    <w:tmpl w:val="95F2E43E"/>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F47E39"/>
    <w:multiLevelType w:val="hybridMultilevel"/>
    <w:tmpl w:val="465C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62FF0"/>
    <w:multiLevelType w:val="multilevel"/>
    <w:tmpl w:val="AFACD3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5836FB"/>
    <w:multiLevelType w:val="hybridMultilevel"/>
    <w:tmpl w:val="EF3C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81469"/>
    <w:multiLevelType w:val="hybridMultilevel"/>
    <w:tmpl w:val="83500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B9159C"/>
    <w:multiLevelType w:val="hybridMultilevel"/>
    <w:tmpl w:val="4C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962125">
    <w:abstractNumId w:val="10"/>
  </w:num>
  <w:num w:numId="2" w16cid:durableId="1249732768">
    <w:abstractNumId w:val="11"/>
  </w:num>
  <w:num w:numId="3" w16cid:durableId="179702162">
    <w:abstractNumId w:val="7"/>
  </w:num>
  <w:num w:numId="4" w16cid:durableId="1508597655">
    <w:abstractNumId w:val="0"/>
  </w:num>
  <w:num w:numId="5" w16cid:durableId="2123300962">
    <w:abstractNumId w:val="8"/>
  </w:num>
  <w:num w:numId="6" w16cid:durableId="1282954276">
    <w:abstractNumId w:val="3"/>
  </w:num>
  <w:num w:numId="7" w16cid:durableId="724373623">
    <w:abstractNumId w:val="18"/>
  </w:num>
  <w:num w:numId="8" w16cid:durableId="1548761253">
    <w:abstractNumId w:val="12"/>
  </w:num>
  <w:num w:numId="9" w16cid:durableId="1081102571">
    <w:abstractNumId w:val="16"/>
  </w:num>
  <w:num w:numId="10" w16cid:durableId="356738703">
    <w:abstractNumId w:val="4"/>
  </w:num>
  <w:num w:numId="11" w16cid:durableId="924220868">
    <w:abstractNumId w:val="15"/>
  </w:num>
  <w:num w:numId="12" w16cid:durableId="347876564">
    <w:abstractNumId w:val="13"/>
  </w:num>
  <w:num w:numId="13" w16cid:durableId="2139293304">
    <w:abstractNumId w:val="1"/>
  </w:num>
  <w:num w:numId="14" w16cid:durableId="1350791304">
    <w:abstractNumId w:val="5"/>
  </w:num>
  <w:num w:numId="15" w16cid:durableId="1501508187">
    <w:abstractNumId w:val="17"/>
  </w:num>
  <w:num w:numId="16" w16cid:durableId="94789390">
    <w:abstractNumId w:val="14"/>
  </w:num>
  <w:num w:numId="17" w16cid:durableId="1838767607">
    <w:abstractNumId w:val="6"/>
  </w:num>
  <w:num w:numId="18" w16cid:durableId="524710711">
    <w:abstractNumId w:val="9"/>
  </w:num>
  <w:num w:numId="19" w16cid:durableId="801924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E"/>
    <w:rsid w:val="000043B8"/>
    <w:rsid w:val="000060DA"/>
    <w:rsid w:val="00025405"/>
    <w:rsid w:val="000254D0"/>
    <w:rsid w:val="000312CE"/>
    <w:rsid w:val="00032930"/>
    <w:rsid w:val="00034BE7"/>
    <w:rsid w:val="000368FF"/>
    <w:rsid w:val="0004621C"/>
    <w:rsid w:val="000667E0"/>
    <w:rsid w:val="000732FD"/>
    <w:rsid w:val="00075D77"/>
    <w:rsid w:val="00082E4D"/>
    <w:rsid w:val="00085D68"/>
    <w:rsid w:val="00097638"/>
    <w:rsid w:val="00097753"/>
    <w:rsid w:val="000A2254"/>
    <w:rsid w:val="000A55E4"/>
    <w:rsid w:val="000A6D9C"/>
    <w:rsid w:val="000E1A1C"/>
    <w:rsid w:val="000F25EB"/>
    <w:rsid w:val="00101315"/>
    <w:rsid w:val="0010382C"/>
    <w:rsid w:val="00107550"/>
    <w:rsid w:val="0012159A"/>
    <w:rsid w:val="0012164C"/>
    <w:rsid w:val="00125122"/>
    <w:rsid w:val="00127DFB"/>
    <w:rsid w:val="00136B61"/>
    <w:rsid w:val="0014203A"/>
    <w:rsid w:val="001445E7"/>
    <w:rsid w:val="00145BAE"/>
    <w:rsid w:val="0014787F"/>
    <w:rsid w:val="001500A7"/>
    <w:rsid w:val="00173198"/>
    <w:rsid w:val="00174068"/>
    <w:rsid w:val="00182B25"/>
    <w:rsid w:val="00185917"/>
    <w:rsid w:val="00186DE6"/>
    <w:rsid w:val="001944AF"/>
    <w:rsid w:val="001A4EE0"/>
    <w:rsid w:val="001B15F0"/>
    <w:rsid w:val="001B4CF0"/>
    <w:rsid w:val="001C3B1E"/>
    <w:rsid w:val="001D5F3F"/>
    <w:rsid w:val="00202A9E"/>
    <w:rsid w:val="0020652F"/>
    <w:rsid w:val="00215BE7"/>
    <w:rsid w:val="002465FF"/>
    <w:rsid w:val="00252190"/>
    <w:rsid w:val="00263AF2"/>
    <w:rsid w:val="00264A17"/>
    <w:rsid w:val="00280267"/>
    <w:rsid w:val="00281687"/>
    <w:rsid w:val="0028218C"/>
    <w:rsid w:val="00295891"/>
    <w:rsid w:val="002A7FB0"/>
    <w:rsid w:val="002E5313"/>
    <w:rsid w:val="0030105D"/>
    <w:rsid w:val="00304E81"/>
    <w:rsid w:val="0033192D"/>
    <w:rsid w:val="00335644"/>
    <w:rsid w:val="003357DD"/>
    <w:rsid w:val="00373508"/>
    <w:rsid w:val="003867D3"/>
    <w:rsid w:val="003973A6"/>
    <w:rsid w:val="003A0415"/>
    <w:rsid w:val="003C0D78"/>
    <w:rsid w:val="003C4EB6"/>
    <w:rsid w:val="003D2A03"/>
    <w:rsid w:val="003D7FD6"/>
    <w:rsid w:val="003E001A"/>
    <w:rsid w:val="003E1BDE"/>
    <w:rsid w:val="003E37A3"/>
    <w:rsid w:val="003E5824"/>
    <w:rsid w:val="003E7311"/>
    <w:rsid w:val="003F0621"/>
    <w:rsid w:val="003F1526"/>
    <w:rsid w:val="003F1D03"/>
    <w:rsid w:val="00401BEE"/>
    <w:rsid w:val="004166D8"/>
    <w:rsid w:val="00427EF0"/>
    <w:rsid w:val="00441E08"/>
    <w:rsid w:val="004676DA"/>
    <w:rsid w:val="004904C3"/>
    <w:rsid w:val="00493BC0"/>
    <w:rsid w:val="004A2448"/>
    <w:rsid w:val="004A65EF"/>
    <w:rsid w:val="004B3356"/>
    <w:rsid w:val="004C1BB4"/>
    <w:rsid w:val="004D53E2"/>
    <w:rsid w:val="004D63F0"/>
    <w:rsid w:val="004E28BE"/>
    <w:rsid w:val="004E3D4D"/>
    <w:rsid w:val="004E6060"/>
    <w:rsid w:val="004F105A"/>
    <w:rsid w:val="00502FD7"/>
    <w:rsid w:val="00503F34"/>
    <w:rsid w:val="005066F6"/>
    <w:rsid w:val="0052765E"/>
    <w:rsid w:val="00534DE0"/>
    <w:rsid w:val="005701F7"/>
    <w:rsid w:val="00573CC3"/>
    <w:rsid w:val="00574E67"/>
    <w:rsid w:val="005842EA"/>
    <w:rsid w:val="005C0409"/>
    <w:rsid w:val="005D0D27"/>
    <w:rsid w:val="00604477"/>
    <w:rsid w:val="006057BA"/>
    <w:rsid w:val="0060736A"/>
    <w:rsid w:val="006420B5"/>
    <w:rsid w:val="006471F3"/>
    <w:rsid w:val="006653AC"/>
    <w:rsid w:val="0066721A"/>
    <w:rsid w:val="00682374"/>
    <w:rsid w:val="006B105F"/>
    <w:rsid w:val="006B15FA"/>
    <w:rsid w:val="00713E60"/>
    <w:rsid w:val="00722995"/>
    <w:rsid w:val="007278F1"/>
    <w:rsid w:val="00731E2E"/>
    <w:rsid w:val="007428D1"/>
    <w:rsid w:val="0074727B"/>
    <w:rsid w:val="0077654F"/>
    <w:rsid w:val="00796693"/>
    <w:rsid w:val="007A0E28"/>
    <w:rsid w:val="007A5073"/>
    <w:rsid w:val="007B2D47"/>
    <w:rsid w:val="007C1DD6"/>
    <w:rsid w:val="007C3422"/>
    <w:rsid w:val="007C5C9A"/>
    <w:rsid w:val="007D3E07"/>
    <w:rsid w:val="007D57EE"/>
    <w:rsid w:val="007D5F91"/>
    <w:rsid w:val="00800013"/>
    <w:rsid w:val="00816FE8"/>
    <w:rsid w:val="008179DF"/>
    <w:rsid w:val="008374FA"/>
    <w:rsid w:val="008470A6"/>
    <w:rsid w:val="008533CB"/>
    <w:rsid w:val="00856435"/>
    <w:rsid w:val="00873684"/>
    <w:rsid w:val="008809DB"/>
    <w:rsid w:val="00890369"/>
    <w:rsid w:val="00896981"/>
    <w:rsid w:val="008B2958"/>
    <w:rsid w:val="008D51D3"/>
    <w:rsid w:val="008D5845"/>
    <w:rsid w:val="008E0AFC"/>
    <w:rsid w:val="008E3B8D"/>
    <w:rsid w:val="008E798A"/>
    <w:rsid w:val="008F0A38"/>
    <w:rsid w:val="008F718F"/>
    <w:rsid w:val="008F7AC2"/>
    <w:rsid w:val="009058A0"/>
    <w:rsid w:val="00921165"/>
    <w:rsid w:val="009247DF"/>
    <w:rsid w:val="009331EB"/>
    <w:rsid w:val="009345B8"/>
    <w:rsid w:val="00935507"/>
    <w:rsid w:val="0097556F"/>
    <w:rsid w:val="00976D94"/>
    <w:rsid w:val="009821C9"/>
    <w:rsid w:val="00994210"/>
    <w:rsid w:val="009A15E8"/>
    <w:rsid w:val="009D2320"/>
    <w:rsid w:val="009D5605"/>
    <w:rsid w:val="009D6B89"/>
    <w:rsid w:val="009E525A"/>
    <w:rsid w:val="009F0684"/>
    <w:rsid w:val="00A0149D"/>
    <w:rsid w:val="00A06553"/>
    <w:rsid w:val="00A1533A"/>
    <w:rsid w:val="00A16514"/>
    <w:rsid w:val="00A26D05"/>
    <w:rsid w:val="00A4322C"/>
    <w:rsid w:val="00A575AE"/>
    <w:rsid w:val="00A61D2D"/>
    <w:rsid w:val="00A76000"/>
    <w:rsid w:val="00A80C74"/>
    <w:rsid w:val="00A9438D"/>
    <w:rsid w:val="00AA507B"/>
    <w:rsid w:val="00AA5F25"/>
    <w:rsid w:val="00AA718F"/>
    <w:rsid w:val="00AB2B04"/>
    <w:rsid w:val="00AB7C50"/>
    <w:rsid w:val="00AC033F"/>
    <w:rsid w:val="00AF0450"/>
    <w:rsid w:val="00AF1031"/>
    <w:rsid w:val="00AF7A13"/>
    <w:rsid w:val="00B123D7"/>
    <w:rsid w:val="00B1330B"/>
    <w:rsid w:val="00B2553D"/>
    <w:rsid w:val="00B274AC"/>
    <w:rsid w:val="00B511EF"/>
    <w:rsid w:val="00B5632A"/>
    <w:rsid w:val="00B57CF8"/>
    <w:rsid w:val="00B608BA"/>
    <w:rsid w:val="00B62D92"/>
    <w:rsid w:val="00B632BA"/>
    <w:rsid w:val="00B77AE6"/>
    <w:rsid w:val="00B8509D"/>
    <w:rsid w:val="00BC1534"/>
    <w:rsid w:val="00BF3EBF"/>
    <w:rsid w:val="00C13718"/>
    <w:rsid w:val="00C201F7"/>
    <w:rsid w:val="00C2076E"/>
    <w:rsid w:val="00C34FCC"/>
    <w:rsid w:val="00C535D1"/>
    <w:rsid w:val="00C60491"/>
    <w:rsid w:val="00C71B18"/>
    <w:rsid w:val="00C75B2D"/>
    <w:rsid w:val="00C80973"/>
    <w:rsid w:val="00C80F3D"/>
    <w:rsid w:val="00C82B04"/>
    <w:rsid w:val="00C84E13"/>
    <w:rsid w:val="00C856D3"/>
    <w:rsid w:val="00C95573"/>
    <w:rsid w:val="00CA13C2"/>
    <w:rsid w:val="00CA22A3"/>
    <w:rsid w:val="00CB27F9"/>
    <w:rsid w:val="00CB770E"/>
    <w:rsid w:val="00CC62ED"/>
    <w:rsid w:val="00CC7380"/>
    <w:rsid w:val="00CD03CE"/>
    <w:rsid w:val="00CD5AFE"/>
    <w:rsid w:val="00CE5691"/>
    <w:rsid w:val="00CF31EF"/>
    <w:rsid w:val="00D03649"/>
    <w:rsid w:val="00D0718E"/>
    <w:rsid w:val="00D11666"/>
    <w:rsid w:val="00D1315D"/>
    <w:rsid w:val="00D154B2"/>
    <w:rsid w:val="00D26FBC"/>
    <w:rsid w:val="00D3394B"/>
    <w:rsid w:val="00D4276F"/>
    <w:rsid w:val="00D50264"/>
    <w:rsid w:val="00D52219"/>
    <w:rsid w:val="00D54914"/>
    <w:rsid w:val="00D563AA"/>
    <w:rsid w:val="00D66D68"/>
    <w:rsid w:val="00D67D1D"/>
    <w:rsid w:val="00D70694"/>
    <w:rsid w:val="00D71419"/>
    <w:rsid w:val="00D71C74"/>
    <w:rsid w:val="00DA7EFF"/>
    <w:rsid w:val="00DB1241"/>
    <w:rsid w:val="00DC5FBA"/>
    <w:rsid w:val="00DE16E1"/>
    <w:rsid w:val="00DF398B"/>
    <w:rsid w:val="00DF7D3B"/>
    <w:rsid w:val="00E064D9"/>
    <w:rsid w:val="00E11D50"/>
    <w:rsid w:val="00E14301"/>
    <w:rsid w:val="00E318F8"/>
    <w:rsid w:val="00E65F13"/>
    <w:rsid w:val="00E75488"/>
    <w:rsid w:val="00E92DF9"/>
    <w:rsid w:val="00E93B77"/>
    <w:rsid w:val="00E950E2"/>
    <w:rsid w:val="00E95FC8"/>
    <w:rsid w:val="00E96364"/>
    <w:rsid w:val="00EB47B8"/>
    <w:rsid w:val="00EC15AD"/>
    <w:rsid w:val="00ED4187"/>
    <w:rsid w:val="00ED7198"/>
    <w:rsid w:val="00EE0748"/>
    <w:rsid w:val="00EE0E89"/>
    <w:rsid w:val="00EF3EFC"/>
    <w:rsid w:val="00F070C9"/>
    <w:rsid w:val="00F10AFF"/>
    <w:rsid w:val="00F33391"/>
    <w:rsid w:val="00F43863"/>
    <w:rsid w:val="00F458D2"/>
    <w:rsid w:val="00F541C9"/>
    <w:rsid w:val="00F60D33"/>
    <w:rsid w:val="00F81C1C"/>
    <w:rsid w:val="00F826BB"/>
    <w:rsid w:val="00F92144"/>
    <w:rsid w:val="00FA3ADE"/>
    <w:rsid w:val="00FD3566"/>
    <w:rsid w:val="00FF449F"/>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153A"/>
  <w15:chartTrackingRefBased/>
  <w15:docId w15:val="{71DF2BAD-317B-4FA7-B00A-E95D9252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0E"/>
    <w:pPr>
      <w:spacing w:after="0" w:line="240" w:lineRule="auto"/>
      <w:jc w:val="both"/>
    </w:pPr>
    <w:rPr>
      <w:rFonts w:ascii="Times New Roman" w:hAnsi="Times New Roman" w:cs="Times New Roman (Body CS)"/>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B770E"/>
    <w:rPr>
      <w:sz w:val="20"/>
      <w:szCs w:val="20"/>
    </w:rPr>
  </w:style>
  <w:style w:type="character" w:customStyle="1" w:styleId="FootnoteTextChar">
    <w:name w:val="Footnote Text Char"/>
    <w:basedOn w:val="DefaultParagraphFont"/>
    <w:link w:val="FootnoteText"/>
    <w:uiPriority w:val="99"/>
    <w:rsid w:val="00CB770E"/>
    <w:rPr>
      <w:rFonts w:ascii="Times New Roman" w:hAnsi="Times New Roman" w:cs="Times New Roman (Body CS)"/>
      <w:kern w:val="0"/>
      <w:sz w:val="20"/>
      <w:szCs w:val="20"/>
      <w:lang w:val="en-GB"/>
      <w14:ligatures w14:val="none"/>
    </w:rPr>
  </w:style>
  <w:style w:type="character" w:styleId="FootnoteReference">
    <w:name w:val="footnote reference"/>
    <w:basedOn w:val="DefaultParagraphFont"/>
    <w:uiPriority w:val="99"/>
    <w:semiHidden/>
    <w:unhideWhenUsed/>
    <w:rsid w:val="00CB770E"/>
    <w:rPr>
      <w:vertAlign w:val="superscript"/>
    </w:rPr>
  </w:style>
  <w:style w:type="paragraph" w:styleId="ListParagraph">
    <w:name w:val="List Paragraph"/>
    <w:basedOn w:val="Normal"/>
    <w:uiPriority w:val="34"/>
    <w:qFormat/>
    <w:rsid w:val="00CB770E"/>
    <w:pPr>
      <w:ind w:left="720"/>
      <w:contextualSpacing/>
    </w:pPr>
  </w:style>
  <w:style w:type="character" w:styleId="Hyperlink">
    <w:name w:val="Hyperlink"/>
    <w:basedOn w:val="DefaultParagraphFont"/>
    <w:uiPriority w:val="99"/>
    <w:unhideWhenUsed/>
    <w:rsid w:val="00CB770E"/>
    <w:rPr>
      <w:color w:val="000000" w:themeColor="text1"/>
      <w:u w:val="none"/>
    </w:rPr>
  </w:style>
  <w:style w:type="character" w:styleId="UnresolvedMention">
    <w:name w:val="Unresolved Mention"/>
    <w:basedOn w:val="DefaultParagraphFont"/>
    <w:uiPriority w:val="99"/>
    <w:semiHidden/>
    <w:unhideWhenUsed/>
    <w:rsid w:val="00CB770E"/>
    <w:rPr>
      <w:color w:val="605E5C"/>
      <w:shd w:val="clear" w:color="auto" w:fill="E1DFDD"/>
    </w:rPr>
  </w:style>
  <w:style w:type="character" w:styleId="FollowedHyperlink">
    <w:name w:val="FollowedHyperlink"/>
    <w:basedOn w:val="DefaultParagraphFont"/>
    <w:uiPriority w:val="99"/>
    <w:semiHidden/>
    <w:unhideWhenUsed/>
    <w:rsid w:val="00CB770E"/>
    <w:rPr>
      <w:color w:val="954F72" w:themeColor="followedHyperlink"/>
      <w:u w:val="single"/>
    </w:rPr>
  </w:style>
  <w:style w:type="character" w:styleId="CommentReference">
    <w:name w:val="annotation reference"/>
    <w:basedOn w:val="DefaultParagraphFont"/>
    <w:uiPriority w:val="99"/>
    <w:semiHidden/>
    <w:unhideWhenUsed/>
    <w:rsid w:val="00CB770E"/>
    <w:rPr>
      <w:sz w:val="16"/>
      <w:szCs w:val="16"/>
    </w:rPr>
  </w:style>
  <w:style w:type="paragraph" w:styleId="CommentText">
    <w:name w:val="annotation text"/>
    <w:basedOn w:val="Normal"/>
    <w:link w:val="CommentTextChar"/>
    <w:uiPriority w:val="99"/>
    <w:unhideWhenUsed/>
    <w:rsid w:val="00CB770E"/>
    <w:rPr>
      <w:sz w:val="20"/>
      <w:szCs w:val="20"/>
    </w:rPr>
  </w:style>
  <w:style w:type="character" w:customStyle="1" w:styleId="CommentTextChar">
    <w:name w:val="Comment Text Char"/>
    <w:basedOn w:val="DefaultParagraphFont"/>
    <w:link w:val="CommentText"/>
    <w:uiPriority w:val="99"/>
    <w:rsid w:val="00CB770E"/>
    <w:rPr>
      <w:rFonts w:ascii="Times New Roman" w:hAnsi="Times New Roman" w:cs="Times New Roman (Body CS)"/>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B770E"/>
    <w:rPr>
      <w:b/>
      <w:bCs/>
    </w:rPr>
  </w:style>
  <w:style w:type="character" w:customStyle="1" w:styleId="CommentSubjectChar">
    <w:name w:val="Comment Subject Char"/>
    <w:basedOn w:val="CommentTextChar"/>
    <w:link w:val="CommentSubject"/>
    <w:uiPriority w:val="99"/>
    <w:semiHidden/>
    <w:rsid w:val="00CB770E"/>
    <w:rPr>
      <w:rFonts w:ascii="Times New Roman" w:hAnsi="Times New Roman" w:cs="Times New Roman (Body CS)"/>
      <w:b/>
      <w:bCs/>
      <w:kern w:val="0"/>
      <w:sz w:val="20"/>
      <w:szCs w:val="20"/>
      <w:lang w:val="en-GB"/>
      <w14:ligatures w14:val="none"/>
    </w:rPr>
  </w:style>
  <w:style w:type="paragraph" w:styleId="BalloonText">
    <w:name w:val="Balloon Text"/>
    <w:basedOn w:val="Normal"/>
    <w:link w:val="BalloonTextChar"/>
    <w:uiPriority w:val="99"/>
    <w:semiHidden/>
    <w:unhideWhenUsed/>
    <w:rsid w:val="00CB770E"/>
    <w:rPr>
      <w:rFonts w:cs="Times New Roman"/>
      <w:sz w:val="18"/>
      <w:szCs w:val="18"/>
    </w:rPr>
  </w:style>
  <w:style w:type="character" w:customStyle="1" w:styleId="BalloonTextChar">
    <w:name w:val="Balloon Text Char"/>
    <w:basedOn w:val="DefaultParagraphFont"/>
    <w:link w:val="BalloonText"/>
    <w:uiPriority w:val="99"/>
    <w:semiHidden/>
    <w:rsid w:val="00CB770E"/>
    <w:rPr>
      <w:rFonts w:ascii="Times New Roman" w:hAnsi="Times New Roman" w:cs="Times New Roman"/>
      <w:kern w:val="0"/>
      <w:sz w:val="18"/>
      <w:szCs w:val="18"/>
      <w:lang w:val="en-GB"/>
      <w14:ligatures w14:val="none"/>
    </w:rPr>
  </w:style>
  <w:style w:type="paragraph" w:styleId="NormalWeb">
    <w:name w:val="Normal (Web)"/>
    <w:basedOn w:val="Normal"/>
    <w:uiPriority w:val="99"/>
    <w:unhideWhenUsed/>
    <w:rsid w:val="00CB770E"/>
    <w:pPr>
      <w:spacing w:before="100" w:beforeAutospacing="1" w:after="100" w:afterAutospacing="1"/>
      <w:jc w:val="left"/>
    </w:pPr>
    <w:rPr>
      <w:rFonts w:eastAsia="Times New Roman" w:cs="Times New Roman"/>
    </w:rPr>
  </w:style>
  <w:style w:type="character" w:customStyle="1" w:styleId="xs2">
    <w:name w:val="x_s2"/>
    <w:rsid w:val="00CB770E"/>
  </w:style>
  <w:style w:type="paragraph" w:styleId="Header">
    <w:name w:val="header"/>
    <w:basedOn w:val="Normal"/>
    <w:link w:val="HeaderChar"/>
    <w:uiPriority w:val="99"/>
    <w:unhideWhenUsed/>
    <w:rsid w:val="00CB770E"/>
    <w:pPr>
      <w:tabs>
        <w:tab w:val="center" w:pos="4513"/>
        <w:tab w:val="right" w:pos="9026"/>
      </w:tabs>
    </w:pPr>
  </w:style>
  <w:style w:type="character" w:customStyle="1" w:styleId="HeaderChar">
    <w:name w:val="Header Char"/>
    <w:basedOn w:val="DefaultParagraphFont"/>
    <w:link w:val="Header"/>
    <w:uiPriority w:val="99"/>
    <w:rsid w:val="00CB770E"/>
    <w:rPr>
      <w:rFonts w:ascii="Times New Roman" w:hAnsi="Times New Roman" w:cs="Times New Roman (Body CS)"/>
      <w:kern w:val="0"/>
      <w:sz w:val="24"/>
      <w:szCs w:val="24"/>
      <w:lang w:val="en-GB"/>
      <w14:ligatures w14:val="none"/>
    </w:rPr>
  </w:style>
  <w:style w:type="paragraph" w:styleId="Footer">
    <w:name w:val="footer"/>
    <w:basedOn w:val="Normal"/>
    <w:link w:val="FooterChar"/>
    <w:uiPriority w:val="99"/>
    <w:unhideWhenUsed/>
    <w:rsid w:val="00CB770E"/>
    <w:pPr>
      <w:tabs>
        <w:tab w:val="center" w:pos="4513"/>
        <w:tab w:val="right" w:pos="9026"/>
      </w:tabs>
    </w:pPr>
  </w:style>
  <w:style w:type="character" w:customStyle="1" w:styleId="FooterChar">
    <w:name w:val="Footer Char"/>
    <w:basedOn w:val="DefaultParagraphFont"/>
    <w:link w:val="Footer"/>
    <w:uiPriority w:val="99"/>
    <w:rsid w:val="00CB770E"/>
    <w:rPr>
      <w:rFonts w:ascii="Times New Roman" w:hAnsi="Times New Roman" w:cs="Times New Roman (Body CS)"/>
      <w:kern w:val="0"/>
      <w:sz w:val="24"/>
      <w:szCs w:val="24"/>
      <w:lang w:val="en-GB"/>
      <w14:ligatures w14:val="none"/>
    </w:rPr>
  </w:style>
  <w:style w:type="character" w:styleId="PageNumber">
    <w:name w:val="page number"/>
    <w:basedOn w:val="DefaultParagraphFont"/>
    <w:unhideWhenUsed/>
    <w:rsid w:val="00CB770E"/>
  </w:style>
  <w:style w:type="paragraph" w:customStyle="1" w:styleId="xp1">
    <w:name w:val="x_p1"/>
    <w:basedOn w:val="Normal"/>
    <w:rsid w:val="00CB770E"/>
    <w:pPr>
      <w:spacing w:before="100" w:beforeAutospacing="1" w:after="100" w:afterAutospacing="1"/>
      <w:jc w:val="left"/>
    </w:pPr>
    <w:rPr>
      <w:rFonts w:eastAsia="Times New Roman" w:cs="Times New Roman"/>
    </w:rPr>
  </w:style>
  <w:style w:type="character" w:customStyle="1" w:styleId="xs1">
    <w:name w:val="x_s1"/>
    <w:basedOn w:val="DefaultParagraphFont"/>
    <w:rsid w:val="00CB770E"/>
  </w:style>
  <w:style w:type="paragraph" w:customStyle="1" w:styleId="xp2">
    <w:name w:val="x_p2"/>
    <w:basedOn w:val="Normal"/>
    <w:rsid w:val="00CB770E"/>
    <w:pPr>
      <w:spacing w:before="100" w:beforeAutospacing="1" w:after="100" w:afterAutospacing="1"/>
      <w:jc w:val="left"/>
    </w:pPr>
    <w:rPr>
      <w:rFonts w:eastAsia="Times New Roman" w:cs="Times New Roman"/>
    </w:rPr>
  </w:style>
  <w:style w:type="character" w:customStyle="1" w:styleId="personname">
    <w:name w:val="person_name"/>
    <w:basedOn w:val="DefaultParagraphFont"/>
    <w:rsid w:val="00CB770E"/>
  </w:style>
  <w:style w:type="character" w:customStyle="1" w:styleId="apple-converted-space">
    <w:name w:val="apple-converted-space"/>
    <w:basedOn w:val="DefaultParagraphFont"/>
    <w:rsid w:val="00CB770E"/>
  </w:style>
  <w:style w:type="character" w:styleId="LineNumber">
    <w:name w:val="line number"/>
    <w:basedOn w:val="DefaultParagraphFont"/>
    <w:uiPriority w:val="99"/>
    <w:semiHidden/>
    <w:unhideWhenUsed/>
    <w:rsid w:val="00CB770E"/>
  </w:style>
  <w:style w:type="paragraph" w:styleId="Revision">
    <w:name w:val="Revision"/>
    <w:hidden/>
    <w:uiPriority w:val="99"/>
    <w:semiHidden/>
    <w:rsid w:val="00CB770E"/>
    <w:pPr>
      <w:spacing w:after="0" w:line="240" w:lineRule="auto"/>
    </w:pPr>
    <w:rPr>
      <w:rFonts w:ascii="Times New Roman" w:hAnsi="Times New Roman" w:cs="Times New Roman (Body CS)"/>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4224">
      <w:bodyDiv w:val="1"/>
      <w:marLeft w:val="0"/>
      <w:marRight w:val="0"/>
      <w:marTop w:val="0"/>
      <w:marBottom w:val="0"/>
      <w:divBdr>
        <w:top w:val="none" w:sz="0" w:space="0" w:color="auto"/>
        <w:left w:val="none" w:sz="0" w:space="0" w:color="auto"/>
        <w:bottom w:val="none" w:sz="0" w:space="0" w:color="auto"/>
        <w:right w:val="none" w:sz="0" w:space="0" w:color="auto"/>
      </w:divBdr>
      <w:divsChild>
        <w:div w:id="868958673">
          <w:marLeft w:val="0"/>
          <w:marRight w:val="0"/>
          <w:marTop w:val="0"/>
          <w:marBottom w:val="0"/>
          <w:divBdr>
            <w:top w:val="none" w:sz="0" w:space="0" w:color="auto"/>
            <w:left w:val="none" w:sz="0" w:space="0" w:color="auto"/>
            <w:bottom w:val="none" w:sz="0" w:space="0" w:color="auto"/>
            <w:right w:val="none" w:sz="0" w:space="0" w:color="auto"/>
          </w:divBdr>
          <w:divsChild>
            <w:div w:id="934291867">
              <w:marLeft w:val="0"/>
              <w:marRight w:val="0"/>
              <w:marTop w:val="0"/>
              <w:marBottom w:val="0"/>
              <w:divBdr>
                <w:top w:val="none" w:sz="0" w:space="0" w:color="auto"/>
                <w:left w:val="none" w:sz="0" w:space="0" w:color="auto"/>
                <w:bottom w:val="none" w:sz="0" w:space="0" w:color="auto"/>
                <w:right w:val="none" w:sz="0" w:space="0" w:color="auto"/>
              </w:divBdr>
              <w:divsChild>
                <w:div w:id="1569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0211">
      <w:bodyDiv w:val="1"/>
      <w:marLeft w:val="0"/>
      <w:marRight w:val="0"/>
      <w:marTop w:val="0"/>
      <w:marBottom w:val="0"/>
      <w:divBdr>
        <w:top w:val="none" w:sz="0" w:space="0" w:color="auto"/>
        <w:left w:val="none" w:sz="0" w:space="0" w:color="auto"/>
        <w:bottom w:val="none" w:sz="0" w:space="0" w:color="auto"/>
        <w:right w:val="none" w:sz="0" w:space="0" w:color="auto"/>
      </w:divBdr>
      <w:divsChild>
        <w:div w:id="120346297">
          <w:marLeft w:val="0"/>
          <w:marRight w:val="0"/>
          <w:marTop w:val="0"/>
          <w:marBottom w:val="0"/>
          <w:divBdr>
            <w:top w:val="none" w:sz="0" w:space="0" w:color="auto"/>
            <w:left w:val="none" w:sz="0" w:space="0" w:color="auto"/>
            <w:bottom w:val="none" w:sz="0" w:space="0" w:color="auto"/>
            <w:right w:val="none" w:sz="0" w:space="0" w:color="auto"/>
          </w:divBdr>
          <w:divsChild>
            <w:div w:id="2105606401">
              <w:marLeft w:val="0"/>
              <w:marRight w:val="0"/>
              <w:marTop w:val="0"/>
              <w:marBottom w:val="0"/>
              <w:divBdr>
                <w:top w:val="none" w:sz="0" w:space="0" w:color="auto"/>
                <w:left w:val="none" w:sz="0" w:space="0" w:color="auto"/>
                <w:bottom w:val="none" w:sz="0" w:space="0" w:color="auto"/>
                <w:right w:val="none" w:sz="0" w:space="0" w:color="auto"/>
              </w:divBdr>
              <w:divsChild>
                <w:div w:id="8047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2/13/contents" TargetMode="External"/><Relationship Id="rId13" Type="http://schemas.openxmlformats.org/officeDocument/2006/relationships/hyperlink" Target="https://www.researchgate.net/publication/322314808_arts_entrepreneur_or_what_type_of_fine_artist_am_i_a_working_typology_of_fine_artists_by_professional_self-understandings_and_commercial_motiva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03075079.2015.1127908" TargetMode="External"/><Relationship Id="rId12" Type="http://schemas.openxmlformats.org/officeDocument/2006/relationships/hyperlink" Target="https://acme-journal.org/index.php/acme/article/view/969/82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708477.2018.150184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11/jade.1203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77/1525822X052799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TotalTime>
  <Pages>17</Pages>
  <Words>6826</Words>
  <Characters>38911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DeVereaux</dc:creator>
  <cp:keywords/>
  <dc:description/>
  <cp:lastModifiedBy>Sarah Scarsbrook</cp:lastModifiedBy>
  <cp:revision>150</cp:revision>
  <dcterms:created xsi:type="dcterms:W3CDTF">2022-08-10T21:40:00Z</dcterms:created>
  <dcterms:modified xsi:type="dcterms:W3CDTF">2022-09-05T18:19:00Z</dcterms:modified>
</cp:coreProperties>
</file>