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29E9C" w14:textId="77777777" w:rsidR="00220037" w:rsidRPr="00E74EA9" w:rsidRDefault="00220037" w:rsidP="00220037">
      <w:pPr>
        <w:pStyle w:val="Authornames"/>
        <w:rPr>
          <w:b/>
        </w:rPr>
        <w:sectPr w:rsidR="00220037" w:rsidRPr="00E74EA9" w:rsidSect="0086173D">
          <w:footnotePr>
            <w:numStart w:val="4"/>
          </w:footnotePr>
          <w:endnotePr>
            <w:numFmt w:val="decimal"/>
          </w:endnotePr>
          <w:pgSz w:w="11901" w:h="16840" w:code="9"/>
          <w:pgMar w:top="1418" w:right="1701" w:bottom="1418" w:left="1701" w:header="709" w:footer="709" w:gutter="0"/>
          <w:cols w:space="708"/>
          <w:docGrid w:linePitch="360"/>
        </w:sectPr>
      </w:pPr>
      <w:bookmarkStart w:id="0" w:name="_GoBack"/>
      <w:bookmarkEnd w:id="0"/>
      <w:r w:rsidRPr="00E74EA9">
        <w:rPr>
          <w:b/>
        </w:rPr>
        <w:t>Hacking the Body 2.0: Dancing Between Commercial and DIY Wearable Technology</w:t>
      </w:r>
      <w:r w:rsidRPr="00E74EA9" w:rsidDel="001126D4">
        <w:rPr>
          <w:b/>
        </w:rPr>
        <w:t xml:space="preserve"> </w:t>
      </w:r>
    </w:p>
    <w:p w14:paraId="328BA4A2" w14:textId="77777777" w:rsidR="00220037" w:rsidRPr="00FF2EA6" w:rsidRDefault="00220037" w:rsidP="00220037">
      <w:pPr>
        <w:pStyle w:val="Authornames"/>
        <w:spacing w:before="0" w:line="276" w:lineRule="auto"/>
        <w:jc w:val="both"/>
        <w:rPr>
          <w:sz w:val="24"/>
        </w:rPr>
      </w:pPr>
      <w:r w:rsidRPr="00FF2EA6">
        <w:rPr>
          <w:sz w:val="24"/>
        </w:rPr>
        <w:t>Camille Baker, PhD</w:t>
      </w:r>
    </w:p>
    <w:p w14:paraId="3237AC26" w14:textId="77777777" w:rsidR="00220037" w:rsidRPr="00FF2EA6" w:rsidRDefault="00220037" w:rsidP="00220037">
      <w:pPr>
        <w:pStyle w:val="Authornames"/>
        <w:spacing w:before="0" w:line="276" w:lineRule="auto"/>
        <w:jc w:val="both"/>
        <w:rPr>
          <w:sz w:val="24"/>
        </w:rPr>
      </w:pPr>
      <w:r w:rsidRPr="00FF2EA6">
        <w:rPr>
          <w:sz w:val="24"/>
        </w:rPr>
        <w:t>University for the Creative Arts</w:t>
      </w:r>
    </w:p>
    <w:p w14:paraId="1CD40AB8" w14:textId="77777777" w:rsidR="00220037" w:rsidRPr="00FF2EA6" w:rsidRDefault="00220037" w:rsidP="00220037">
      <w:pPr>
        <w:pStyle w:val="Authornames"/>
        <w:spacing w:before="0" w:line="276" w:lineRule="auto"/>
        <w:jc w:val="both"/>
        <w:rPr>
          <w:sz w:val="24"/>
        </w:rPr>
      </w:pPr>
      <w:r w:rsidRPr="00FF2EA6">
        <w:rPr>
          <w:sz w:val="24"/>
        </w:rPr>
        <w:t>School of Communication Design</w:t>
      </w:r>
    </w:p>
    <w:p w14:paraId="0DABF150" w14:textId="77777777" w:rsidR="00220037" w:rsidRPr="00FF2EA6" w:rsidRDefault="00220037" w:rsidP="00220037">
      <w:pPr>
        <w:pStyle w:val="Authornames"/>
        <w:spacing w:before="0" w:line="276" w:lineRule="auto"/>
        <w:jc w:val="both"/>
        <w:rPr>
          <w:sz w:val="24"/>
        </w:rPr>
      </w:pPr>
      <w:r w:rsidRPr="00FF2EA6">
        <w:rPr>
          <w:sz w:val="24"/>
        </w:rPr>
        <w:t>Epsom, UK</w:t>
      </w:r>
    </w:p>
    <w:p w14:paraId="185553F2" w14:textId="77777777" w:rsidR="00220037" w:rsidRPr="00FF2EA6" w:rsidRDefault="00521FCD" w:rsidP="00220037">
      <w:pPr>
        <w:pStyle w:val="Authornames"/>
        <w:spacing w:before="0" w:line="276" w:lineRule="auto"/>
        <w:jc w:val="both"/>
        <w:rPr>
          <w:sz w:val="24"/>
        </w:rPr>
      </w:pPr>
      <w:hyperlink r:id="rId7" w:history="1">
        <w:r w:rsidR="00220037" w:rsidRPr="005C31DD">
          <w:rPr>
            <w:rStyle w:val="Hyperlink"/>
            <w:sz w:val="24"/>
          </w:rPr>
          <w:t>CBaker10@uca.ac.uk</w:t>
        </w:r>
      </w:hyperlink>
      <w:r w:rsidR="00220037">
        <w:rPr>
          <w:sz w:val="24"/>
        </w:rPr>
        <w:t xml:space="preserve"> </w:t>
      </w:r>
    </w:p>
    <w:p w14:paraId="1C822224" w14:textId="77777777" w:rsidR="00220037" w:rsidRPr="00FF2EA6" w:rsidRDefault="00220037" w:rsidP="00220037">
      <w:pPr>
        <w:pStyle w:val="Authornames"/>
        <w:spacing w:before="0" w:line="276" w:lineRule="auto"/>
        <w:jc w:val="both"/>
        <w:rPr>
          <w:sz w:val="24"/>
        </w:rPr>
      </w:pPr>
    </w:p>
    <w:p w14:paraId="47646D89" w14:textId="77777777" w:rsidR="00220037" w:rsidRPr="00FF2EA6" w:rsidRDefault="00220037" w:rsidP="00220037">
      <w:pPr>
        <w:pStyle w:val="Authornames"/>
        <w:spacing w:before="0" w:line="276" w:lineRule="auto"/>
        <w:jc w:val="both"/>
        <w:rPr>
          <w:sz w:val="24"/>
        </w:rPr>
      </w:pPr>
      <w:r w:rsidRPr="00FF2EA6">
        <w:rPr>
          <w:sz w:val="24"/>
        </w:rPr>
        <w:t>Kate Sicchio, PhD</w:t>
      </w:r>
    </w:p>
    <w:p w14:paraId="72CAEBEB" w14:textId="77777777" w:rsidR="00220037" w:rsidRPr="00FF2EA6" w:rsidRDefault="00220037" w:rsidP="00220037">
      <w:pPr>
        <w:pStyle w:val="Authornames"/>
        <w:spacing w:before="0" w:line="276" w:lineRule="auto"/>
        <w:jc w:val="both"/>
        <w:rPr>
          <w:sz w:val="24"/>
        </w:rPr>
      </w:pPr>
      <w:r w:rsidRPr="00FF2EA6">
        <w:rPr>
          <w:sz w:val="24"/>
        </w:rPr>
        <w:t>New York University</w:t>
      </w:r>
    </w:p>
    <w:p w14:paraId="6DC99DB0" w14:textId="77777777" w:rsidR="00220037" w:rsidRPr="00FF2EA6" w:rsidRDefault="00220037" w:rsidP="00220037">
      <w:pPr>
        <w:pStyle w:val="Authornames"/>
        <w:spacing w:before="0" w:line="276" w:lineRule="auto"/>
        <w:jc w:val="both"/>
        <w:rPr>
          <w:sz w:val="24"/>
        </w:rPr>
      </w:pPr>
      <w:r w:rsidRPr="00FF2EA6">
        <w:rPr>
          <w:sz w:val="24"/>
        </w:rPr>
        <w:t>Tandon School of Engineering</w:t>
      </w:r>
    </w:p>
    <w:p w14:paraId="6AB36AF0" w14:textId="77777777" w:rsidR="00220037" w:rsidRPr="00FF2EA6" w:rsidRDefault="00220037" w:rsidP="00220037">
      <w:pPr>
        <w:pStyle w:val="Authornames"/>
        <w:spacing w:before="0" w:line="276" w:lineRule="auto"/>
        <w:jc w:val="both"/>
        <w:rPr>
          <w:sz w:val="24"/>
        </w:rPr>
      </w:pPr>
      <w:r w:rsidRPr="00FF2EA6">
        <w:rPr>
          <w:sz w:val="24"/>
        </w:rPr>
        <w:t>Brooklyn, NY USA</w:t>
      </w:r>
    </w:p>
    <w:p w14:paraId="001A58BA" w14:textId="77777777" w:rsidR="00220037" w:rsidRPr="00FF2EA6" w:rsidRDefault="00521FCD" w:rsidP="00220037">
      <w:pPr>
        <w:pStyle w:val="Authornames"/>
        <w:spacing w:before="0" w:line="276" w:lineRule="auto"/>
        <w:jc w:val="both"/>
        <w:rPr>
          <w:sz w:val="24"/>
        </w:rPr>
      </w:pPr>
      <w:hyperlink r:id="rId8" w:history="1">
        <w:r w:rsidR="00220037" w:rsidRPr="00FF2EA6">
          <w:rPr>
            <w:rStyle w:val="Hyperlink"/>
            <w:sz w:val="24"/>
          </w:rPr>
          <w:t>Sicchio@nyu.edu</w:t>
        </w:r>
      </w:hyperlink>
    </w:p>
    <w:p w14:paraId="0DCA7B64" w14:textId="77777777" w:rsidR="00220037" w:rsidRDefault="00220037" w:rsidP="00220037">
      <w:pPr>
        <w:jc w:val="both"/>
        <w:sectPr w:rsidR="00220037" w:rsidSect="0086173D">
          <w:footnotePr>
            <w:numStart w:val="4"/>
          </w:footnotePr>
          <w:endnotePr>
            <w:numFmt w:val="decimal"/>
          </w:endnotePr>
          <w:type w:val="continuous"/>
          <w:pgSz w:w="11901" w:h="16840" w:code="9"/>
          <w:pgMar w:top="1418" w:right="1701" w:bottom="1418" w:left="1701" w:header="709" w:footer="709" w:gutter="0"/>
          <w:cols w:num="2" w:space="708"/>
          <w:docGrid w:linePitch="360"/>
        </w:sectPr>
      </w:pPr>
    </w:p>
    <w:p w14:paraId="2BEC5810" w14:textId="77777777" w:rsidR="00220037" w:rsidRPr="00D042A0" w:rsidRDefault="00220037" w:rsidP="00220037">
      <w:pPr>
        <w:pStyle w:val="Articletitle"/>
        <w:jc w:val="both"/>
        <w:rPr>
          <w:b w:val="0"/>
          <w:sz w:val="22"/>
          <w:szCs w:val="22"/>
          <w:lang w:val="en-US"/>
        </w:rPr>
      </w:pPr>
      <w:r w:rsidRPr="00D042A0">
        <w:rPr>
          <w:b w:val="0"/>
          <w:bCs/>
          <w:sz w:val="22"/>
          <w:szCs w:val="22"/>
          <w:lang w:val="en-US"/>
        </w:rPr>
        <w:t>Camille Baker   </w:t>
      </w:r>
      <w:r w:rsidRPr="00D042A0">
        <w:rPr>
          <w:b w:val="0"/>
          <w:sz w:val="22"/>
          <w:szCs w:val="22"/>
          <w:lang w:val="en-US"/>
        </w:rPr>
        <w:tab/>
        <w:t xml:space="preserve">        </w:t>
      </w:r>
      <w:r w:rsidRPr="00D042A0">
        <w:rPr>
          <w:b w:val="0"/>
          <w:sz w:val="22"/>
          <w:szCs w:val="22"/>
          <w:lang w:val="en-US"/>
        </w:rPr>
        <w:tab/>
      </w:r>
    </w:p>
    <w:p w14:paraId="178B4DA3" w14:textId="5CF4E715" w:rsidR="00B10F98" w:rsidRPr="00B10F98" w:rsidRDefault="00B10F98" w:rsidP="00D37289">
      <w:pPr>
        <w:pStyle w:val="Articletitle"/>
        <w:jc w:val="both"/>
        <w:rPr>
          <w:rFonts w:ascii="Times" w:hAnsi="Times" w:cs="Helvetica"/>
          <w:b w:val="0"/>
          <w:sz w:val="22"/>
          <w:szCs w:val="22"/>
          <w:lang w:val="en-US"/>
        </w:rPr>
      </w:pPr>
      <w:r w:rsidRPr="00B10F98">
        <w:rPr>
          <w:rFonts w:ascii="Times" w:hAnsi="Times" w:cs="Helvetica"/>
          <w:b w:val="0"/>
          <w:sz w:val="22"/>
          <w:szCs w:val="22"/>
          <w:lang w:val="en-US"/>
        </w:rPr>
        <w:t>Camille Baker is an artist-performer/researcher/curator within various media art forms: smart/e-textiles and wearable interfaces in performance and interactive art, AR/VR and mobile media in performance, and digital media curating. Her other research interests include: video art, live cinema, experience design, responsive interfaces and environments, media art installation, telematics, networked communities, web animation, singing and music performance. She explores new mechanisms to elicit engaging experiences using evolving approaches to participatory performance.  Baker has presented internationally</w:t>
      </w:r>
      <w:r w:rsidRPr="00B10F98">
        <w:rPr>
          <w:rFonts w:ascii="Times" w:hAnsi="Times" w:cs="Helvetica"/>
          <w:b w:val="0"/>
          <w:i/>
          <w:iCs/>
          <w:sz w:val="22"/>
          <w:szCs w:val="22"/>
          <w:lang w:val="en-US"/>
        </w:rPr>
        <w:t>, </w:t>
      </w:r>
      <w:r w:rsidRPr="00B10F98">
        <w:rPr>
          <w:rFonts w:ascii="Times" w:hAnsi="Times" w:cs="Helvetica"/>
          <w:b w:val="0"/>
          <w:sz w:val="22"/>
          <w:szCs w:val="22"/>
          <w:lang w:val="en-US"/>
        </w:rPr>
        <w:t>most recently</w:t>
      </w:r>
      <w:r w:rsidRPr="00B10F98">
        <w:rPr>
          <w:rFonts w:ascii="Times" w:hAnsi="Times" w:cs="Helvetica"/>
          <w:b w:val="0"/>
          <w:i/>
          <w:iCs/>
          <w:sz w:val="22"/>
          <w:szCs w:val="22"/>
          <w:lang w:val="en-US"/>
        </w:rPr>
        <w:t> at the VSMM 2017 in Dublin, DRHA 2017: Digital Research in Humanities and the Arts Conference, Plymouth, September 2017;</w:t>
      </w:r>
      <w:r w:rsidRPr="00B10F98">
        <w:rPr>
          <w:rFonts w:ascii="Times" w:hAnsi="Times" w:cs="Helvetica"/>
          <w:b w:val="0"/>
          <w:sz w:val="22"/>
          <w:szCs w:val="22"/>
          <w:lang w:val="en-US"/>
        </w:rPr>
        <w:t> Woman of Wearables June 2017; </w:t>
      </w:r>
      <w:r w:rsidRPr="00B10F98">
        <w:rPr>
          <w:rFonts w:ascii="Times" w:hAnsi="Times" w:cs="Helvetica"/>
          <w:b w:val="0"/>
          <w:i/>
          <w:iCs/>
          <w:sz w:val="22"/>
          <w:szCs w:val="22"/>
          <w:lang w:val="en-US"/>
        </w:rPr>
        <w:t>ISEA: International Symposium for Electronic Arts 2016 Hong Kong. </w:t>
      </w:r>
      <w:r w:rsidRPr="00B10F98">
        <w:rPr>
          <w:rFonts w:ascii="Times" w:hAnsi="Times" w:cs="Helvetica"/>
          <w:b w:val="0"/>
          <w:sz w:val="22"/>
          <w:szCs w:val="22"/>
          <w:lang w:val="en-US"/>
        </w:rPr>
        <w:t>See her portfolio site</w:t>
      </w:r>
      <w:r>
        <w:rPr>
          <w:rFonts w:ascii="Times" w:hAnsi="Times" w:cs="Helvetica"/>
          <w:b w:val="0"/>
          <w:sz w:val="22"/>
          <w:szCs w:val="22"/>
          <w:lang w:val="en-US"/>
        </w:rPr>
        <w:t xml:space="preserve"> </w:t>
      </w:r>
      <w:hyperlink r:id="rId9" w:tgtFrame="_blank" w:history="1">
        <w:r w:rsidRPr="00B10F98">
          <w:rPr>
            <w:rStyle w:val="Hyperlink"/>
            <w:rFonts w:ascii="Times" w:hAnsi="Times" w:cs="Helvetica"/>
            <w:b w:val="0"/>
            <w:sz w:val="22"/>
            <w:szCs w:val="22"/>
            <w:lang w:val="en-US"/>
          </w:rPr>
          <w:t> www.swampgirl67.net</w:t>
        </w:r>
      </w:hyperlink>
      <w:r w:rsidRPr="00B10F98">
        <w:rPr>
          <w:rFonts w:ascii="Times" w:hAnsi="Times" w:cs="Helvetica"/>
          <w:b w:val="0"/>
          <w:sz w:val="22"/>
          <w:szCs w:val="22"/>
          <w:u w:val="single"/>
          <w:lang w:val="en-US"/>
        </w:rPr>
        <w:t> </w:t>
      </w:r>
      <w:r w:rsidRPr="00B10F98">
        <w:rPr>
          <w:rFonts w:ascii="Times" w:hAnsi="Times" w:cs="Helvetica"/>
          <w:b w:val="0"/>
          <w:sz w:val="22"/>
          <w:szCs w:val="22"/>
          <w:lang w:val="en-US"/>
        </w:rPr>
        <w:t>and</w:t>
      </w:r>
      <w:hyperlink r:id="rId10" w:tgtFrame="_blank" w:history="1">
        <w:r w:rsidRPr="00B10F98">
          <w:rPr>
            <w:rStyle w:val="Hyperlink"/>
            <w:rFonts w:ascii="Times" w:hAnsi="Times" w:cs="Helvetica"/>
            <w:b w:val="0"/>
            <w:sz w:val="22"/>
            <w:szCs w:val="22"/>
            <w:lang w:val="en-US"/>
          </w:rPr>
          <w:t> camillebaker.me</w:t>
        </w:r>
      </w:hyperlink>
    </w:p>
    <w:p w14:paraId="538107AD" w14:textId="77777777" w:rsidR="00220037" w:rsidRDefault="00220037" w:rsidP="00220037">
      <w:pPr>
        <w:pStyle w:val="Articletitle"/>
        <w:jc w:val="both"/>
        <w:rPr>
          <w:b w:val="0"/>
          <w:bCs/>
          <w:sz w:val="22"/>
          <w:lang w:val="en-US"/>
        </w:rPr>
      </w:pPr>
    </w:p>
    <w:p w14:paraId="18105BE1" w14:textId="77777777" w:rsidR="00220037" w:rsidRPr="00607C04" w:rsidRDefault="00220037" w:rsidP="00220037">
      <w:pPr>
        <w:pStyle w:val="Articletitle"/>
        <w:jc w:val="both"/>
        <w:rPr>
          <w:b w:val="0"/>
          <w:sz w:val="22"/>
          <w:lang w:val="en-US"/>
        </w:rPr>
      </w:pPr>
      <w:r w:rsidRPr="00607C04">
        <w:rPr>
          <w:b w:val="0"/>
          <w:bCs/>
          <w:sz w:val="22"/>
          <w:lang w:val="en-US"/>
        </w:rPr>
        <w:t>Kate Sicchio    </w:t>
      </w:r>
      <w:r w:rsidRPr="00607C04">
        <w:rPr>
          <w:b w:val="0"/>
          <w:sz w:val="22"/>
          <w:lang w:val="en-US"/>
        </w:rPr>
        <w:t>  </w:t>
      </w:r>
      <w:r w:rsidRPr="00607C04">
        <w:rPr>
          <w:b w:val="0"/>
          <w:sz w:val="22"/>
          <w:lang w:val="en-US"/>
        </w:rPr>
        <w:tab/>
        <w:t xml:space="preserve">        </w:t>
      </w:r>
      <w:r w:rsidRPr="00607C04">
        <w:rPr>
          <w:b w:val="0"/>
          <w:sz w:val="22"/>
          <w:lang w:val="en-US"/>
        </w:rPr>
        <w:tab/>
      </w:r>
    </w:p>
    <w:p w14:paraId="46A18D05" w14:textId="77777777" w:rsidR="00220037" w:rsidRPr="00607C04" w:rsidRDefault="00220037" w:rsidP="00220037">
      <w:pPr>
        <w:pStyle w:val="Articletitle"/>
        <w:jc w:val="both"/>
        <w:rPr>
          <w:b w:val="0"/>
          <w:sz w:val="22"/>
          <w:lang w:val="en-US"/>
        </w:rPr>
      </w:pPr>
      <w:r w:rsidRPr="001126D4">
        <w:rPr>
          <w:b w:val="0"/>
          <w:sz w:val="22"/>
          <w:lang w:val="en-US"/>
        </w:rPr>
        <w:t>Kate Sicchio is a choreographer, media artist and performer whose work explores the interface betwe</w:t>
      </w:r>
      <w:r>
        <w:rPr>
          <w:b w:val="0"/>
          <w:sz w:val="22"/>
          <w:lang w:val="en-US"/>
        </w:rPr>
        <w:t xml:space="preserve">en choreography and technology, ranging from live coding and algorithmic choreography to electronics and wearable technologies within dance. </w:t>
      </w:r>
      <w:r w:rsidRPr="001126D4">
        <w:rPr>
          <w:b w:val="0"/>
          <w:sz w:val="22"/>
          <w:lang w:val="en-US"/>
        </w:rPr>
        <w:t>Her work includes performances, installations, web and video projects and has been shown in Philadelphia, New York City, Canada, Germany, Australia, Belgium, and the UK</w:t>
      </w:r>
      <w:r>
        <w:rPr>
          <w:b w:val="0"/>
          <w:sz w:val="22"/>
          <w:lang w:val="en-US"/>
        </w:rPr>
        <w:t>.</w:t>
      </w:r>
      <w:r w:rsidRPr="00607C04">
        <w:rPr>
          <w:b w:val="0"/>
          <w:sz w:val="22"/>
          <w:lang w:val="en-US"/>
        </w:rPr>
        <w:t xml:space="preserve"> She currently is Visiting Assistant Professor in Integrated Digital Media at New York University. See her work at </w:t>
      </w:r>
      <w:hyperlink r:id="rId11" w:history="1">
        <w:r w:rsidRPr="00607C04">
          <w:rPr>
            <w:rStyle w:val="Hyperlink"/>
            <w:b w:val="0"/>
            <w:sz w:val="22"/>
            <w:lang w:val="en-US"/>
          </w:rPr>
          <w:t> www.sicchio.com</w:t>
        </w:r>
      </w:hyperlink>
    </w:p>
    <w:p w14:paraId="3EABE131" w14:textId="77777777" w:rsidR="00220037" w:rsidRDefault="00220037" w:rsidP="00220037">
      <w:pPr>
        <w:pStyle w:val="Articletitle"/>
        <w:jc w:val="both"/>
      </w:pPr>
      <w:r>
        <w:br w:type="page"/>
      </w:r>
      <w:r>
        <w:lastRenderedPageBreak/>
        <w:t>Hacking the Body 2.0: Dancing Between Commercial and DIY Wearable Technology</w:t>
      </w:r>
    </w:p>
    <w:p w14:paraId="62EAEF9D" w14:textId="005EC4FE" w:rsidR="00220037" w:rsidRPr="00D22D87" w:rsidRDefault="00220037" w:rsidP="00220037">
      <w:pPr>
        <w:pStyle w:val="Keywords"/>
        <w:jc w:val="both"/>
        <w:rPr>
          <w:lang w:val="en-US"/>
        </w:rPr>
      </w:pPr>
      <w:r w:rsidRPr="00276B6C">
        <w:rPr>
          <w:lang w:val="en-US"/>
        </w:rPr>
        <w:t xml:space="preserve">This paper features the creative practice from the long-running collaborative research project, </w:t>
      </w:r>
      <w:r w:rsidRPr="00276B6C">
        <w:rPr>
          <w:i/>
          <w:iCs/>
          <w:lang w:val="en-US"/>
        </w:rPr>
        <w:t>Hacking the Body</w:t>
      </w:r>
      <w:r w:rsidRPr="00276B6C">
        <w:rPr>
          <w:lang w:val="en-US"/>
        </w:rPr>
        <w:t xml:space="preserve"> and</w:t>
      </w:r>
      <w:r w:rsidRPr="00276B6C">
        <w:rPr>
          <w:i/>
          <w:iCs/>
          <w:lang w:val="en-US"/>
        </w:rPr>
        <w:t xml:space="preserve"> Hacking the Body 2.0,</w:t>
      </w:r>
      <w:r w:rsidRPr="00276B6C">
        <w:rPr>
          <w:lang w:val="en-US"/>
        </w:rPr>
        <w:t xml:space="preserve"> between media artist/ researcher Camille Baker and media artist/choreographer Kate Sicchio. It focuses on our ongoing concerns to combine, rework, reconstruct and evolve our performative research on the use of wearable technology and smart textiles in performance.</w:t>
      </w:r>
      <w:r>
        <w:rPr>
          <w:lang w:val="en-US"/>
        </w:rPr>
        <w:t xml:space="preserve"> By exploring both the technologies that are commercially available and those that are custom made, we have developed improvisational dance performances that use biosensing and haptic feedback to influence the performers, and also structure choreography around interactive affordances that may be embodied or sensual. This practice is part of a long heritage of work </w:t>
      </w:r>
      <w:r w:rsidR="0051757B">
        <w:rPr>
          <w:lang w:val="en-US"/>
        </w:rPr>
        <w:t xml:space="preserve">that </w:t>
      </w:r>
      <w:r>
        <w:rPr>
          <w:lang w:val="en-US"/>
        </w:rPr>
        <w:t>explore</w:t>
      </w:r>
      <w:r w:rsidR="0051757B">
        <w:rPr>
          <w:lang w:val="en-US"/>
        </w:rPr>
        <w:t>s</w:t>
      </w:r>
      <w:r>
        <w:rPr>
          <w:lang w:val="en-US"/>
        </w:rPr>
        <w:t xml:space="preserve"> not </w:t>
      </w:r>
      <w:r w:rsidR="0051757B">
        <w:rPr>
          <w:lang w:val="en-US"/>
        </w:rPr>
        <w:t xml:space="preserve">only </w:t>
      </w:r>
      <w:r>
        <w:rPr>
          <w:lang w:val="en-US"/>
        </w:rPr>
        <w:t xml:space="preserve">the possibilities of </w:t>
      </w:r>
      <w:r w:rsidR="0051757B">
        <w:rPr>
          <w:lang w:val="en-US"/>
        </w:rPr>
        <w:t xml:space="preserve">sensing </w:t>
      </w:r>
      <w:r>
        <w:rPr>
          <w:lang w:val="en-US"/>
        </w:rPr>
        <w:t>technolog</w:t>
      </w:r>
      <w:r w:rsidR="0051757B">
        <w:rPr>
          <w:lang w:val="en-US"/>
        </w:rPr>
        <w:t>ies,</w:t>
      </w:r>
      <w:r>
        <w:rPr>
          <w:lang w:val="en-US"/>
        </w:rPr>
        <w:t xml:space="preserve"> but</w:t>
      </w:r>
      <w:r w:rsidR="0051757B">
        <w:rPr>
          <w:lang w:val="en-US"/>
        </w:rPr>
        <w:t xml:space="preserve"> also</w:t>
      </w:r>
      <w:r>
        <w:rPr>
          <w:lang w:val="en-US"/>
        </w:rPr>
        <w:t xml:space="preserve"> the effect </w:t>
      </w:r>
      <w:r w:rsidR="0051757B">
        <w:rPr>
          <w:lang w:val="en-US"/>
        </w:rPr>
        <w:t xml:space="preserve">of wearable technology </w:t>
      </w:r>
      <w:r>
        <w:rPr>
          <w:lang w:val="en-US"/>
        </w:rPr>
        <w:t xml:space="preserve">on </w:t>
      </w:r>
      <w:r w:rsidR="0051757B">
        <w:rPr>
          <w:lang w:val="en-US"/>
        </w:rPr>
        <w:t xml:space="preserve">movement and </w:t>
      </w:r>
      <w:r>
        <w:rPr>
          <w:lang w:val="en-US"/>
        </w:rPr>
        <w:t>choreography.</w:t>
      </w:r>
    </w:p>
    <w:p w14:paraId="69F73991" w14:textId="77777777" w:rsidR="00220037" w:rsidRDefault="00220037" w:rsidP="00220037">
      <w:pPr>
        <w:pStyle w:val="Keywords"/>
        <w:spacing w:before="360"/>
        <w:ind w:left="0"/>
        <w:jc w:val="both"/>
        <w:rPr>
          <w:lang w:val="en-US"/>
        </w:rPr>
      </w:pPr>
      <w:r>
        <w:t xml:space="preserve">Keywords: </w:t>
      </w:r>
      <w:r>
        <w:rPr>
          <w:lang w:val="en-US"/>
        </w:rPr>
        <w:t>w</w:t>
      </w:r>
      <w:r w:rsidRPr="00D22D87">
        <w:rPr>
          <w:lang w:val="en-US"/>
        </w:rPr>
        <w:t xml:space="preserve">earable tech and e-textiles, </w:t>
      </w:r>
      <w:r>
        <w:rPr>
          <w:lang w:val="en-US"/>
        </w:rPr>
        <w:t>p</w:t>
      </w:r>
      <w:r w:rsidRPr="00D22D87">
        <w:rPr>
          <w:lang w:val="en-US"/>
        </w:rPr>
        <w:t xml:space="preserve">erformance, </w:t>
      </w:r>
      <w:r>
        <w:rPr>
          <w:lang w:val="en-US"/>
        </w:rPr>
        <w:t>choreography, DIY electronics</w:t>
      </w:r>
    </w:p>
    <w:p w14:paraId="4C686038" w14:textId="77777777" w:rsidR="00220037" w:rsidRPr="009C3D54" w:rsidRDefault="00220037" w:rsidP="00220037">
      <w:pPr>
        <w:pStyle w:val="Paragraph"/>
        <w:spacing w:line="240" w:lineRule="auto"/>
      </w:pPr>
    </w:p>
    <w:p w14:paraId="5B401770" w14:textId="77777777" w:rsidR="00220037" w:rsidRPr="009C3D54" w:rsidRDefault="00220037" w:rsidP="00220037">
      <w:pPr>
        <w:pStyle w:val="Paragraph"/>
        <w:jc w:val="both"/>
        <w:rPr>
          <w:b/>
        </w:rPr>
      </w:pPr>
      <w:r w:rsidRPr="00777BA5">
        <w:rPr>
          <w:b/>
        </w:rPr>
        <w:t>Extending the Body/Mind Through Wearable Technology</w:t>
      </w:r>
    </w:p>
    <w:p w14:paraId="44D00E63" w14:textId="6E71715B" w:rsidR="00220037" w:rsidRPr="001D5936" w:rsidRDefault="00220037" w:rsidP="00220037">
      <w:pPr>
        <w:jc w:val="both"/>
      </w:pPr>
      <w:r>
        <w:rPr>
          <w:lang w:val="en-US"/>
        </w:rPr>
        <w:t xml:space="preserve">The more </w:t>
      </w:r>
      <w:r w:rsidRPr="000D49DA">
        <w:t>we</w:t>
      </w:r>
      <w:r>
        <w:t xml:space="preserve"> learn about </w:t>
      </w:r>
      <w:r w:rsidRPr="00FF3FEB">
        <w:t>the wisdom and distributed intelligence of the body and mind, highlighted through neuroscience and biology, the more we see how all wearable and mobile technology</w:t>
      </w:r>
      <w:r w:rsidR="003C361E">
        <w:t xml:space="preserve"> act</w:t>
      </w:r>
      <w:r w:rsidRPr="00FF3FEB">
        <w:t xml:space="preserve"> </w:t>
      </w:r>
      <w:r>
        <w:rPr>
          <w:lang w:val="en-US"/>
        </w:rPr>
        <w:t>as</w:t>
      </w:r>
      <w:r w:rsidRPr="00FF3FEB">
        <w:rPr>
          <w:lang w:val="en-US"/>
        </w:rPr>
        <w:t> 'b</w:t>
      </w:r>
      <w:r>
        <w:rPr>
          <w:lang w:val="en-US"/>
        </w:rPr>
        <w:t xml:space="preserve">odily extensions' which </w:t>
      </w:r>
      <w:r w:rsidRPr="00FF3FEB">
        <w:t>blur the boundaries</w:t>
      </w:r>
      <w:r>
        <w:t xml:space="preserve"> between the skin and the external world</w:t>
      </w:r>
      <w:r w:rsidRPr="00FF3FEB">
        <w:t xml:space="preserve">. </w:t>
      </w:r>
      <w:r w:rsidRPr="005E106E">
        <w:t xml:space="preserve">Distinctions can be made between </w:t>
      </w:r>
      <w:r>
        <w:t>physical corporeal engagement and interactions</w:t>
      </w:r>
      <w:r w:rsidRPr="005E106E">
        <w:t xml:space="preserve"> between bodies in space and conceptual bodies, </w:t>
      </w:r>
      <w:r>
        <w:t>with the</w:t>
      </w:r>
      <w:r w:rsidRPr="005E106E">
        <w:t xml:space="preserve"> notion of extending the body beyond our physical boundaries using </w:t>
      </w:r>
      <w:r w:rsidR="0051757B">
        <w:t>digital</w:t>
      </w:r>
      <w:r w:rsidRPr="005E106E">
        <w:t xml:space="preserve"> networks. The body can </w:t>
      </w:r>
      <w:r>
        <w:t>interact</w:t>
      </w:r>
      <w:r w:rsidR="00B8622A">
        <w:t xml:space="preserve"> with technology and other bodies</w:t>
      </w:r>
      <w:r>
        <w:t xml:space="preserve"> and become engaged</w:t>
      </w:r>
      <w:r w:rsidR="00B8622A">
        <w:t xml:space="preserve"> with others, </w:t>
      </w:r>
      <w:r w:rsidRPr="005E106E">
        <w:t xml:space="preserve">facilitating </w:t>
      </w:r>
      <w:r>
        <w:t xml:space="preserve">virtual </w:t>
      </w:r>
      <w:r w:rsidRPr="005E106E">
        <w:t>extensions into real and actual embodied presence</w:t>
      </w:r>
      <w:r>
        <w:t xml:space="preserve"> using a variety of techniques and tools</w:t>
      </w:r>
      <w:r w:rsidRPr="005E106E">
        <w:t>. This can be achieved using simple ubiquitous technology tools</w:t>
      </w:r>
      <w:r>
        <w:t xml:space="preserve"> - </w:t>
      </w:r>
      <w:r w:rsidRPr="005E106E">
        <w:t>such as mobile phones</w:t>
      </w:r>
      <w:r>
        <w:t xml:space="preserve"> - </w:t>
      </w:r>
      <w:r w:rsidRPr="005E106E">
        <w:t xml:space="preserve"> as a bridge across the </w:t>
      </w:r>
      <w:r>
        <w:t>‘</w:t>
      </w:r>
      <w:r w:rsidRPr="005E106E">
        <w:t>space</w:t>
      </w:r>
      <w:r>
        <w:t>s</w:t>
      </w:r>
      <w:r w:rsidRPr="005E106E">
        <w:t xml:space="preserve"> between</w:t>
      </w:r>
      <w:r>
        <w:t>’ the body and networked technology</w:t>
      </w:r>
      <w:r w:rsidRPr="005E106E">
        <w:t>. To embod</w:t>
      </w:r>
      <w:r>
        <w:t>y</w:t>
      </w:r>
      <w:r w:rsidRPr="005E106E">
        <w:t xml:space="preserve"> technology </w:t>
      </w:r>
      <w:r>
        <w:t>in order</w:t>
      </w:r>
      <w:r w:rsidRPr="005E106E">
        <w:t xml:space="preserve"> to traverse space, and </w:t>
      </w:r>
      <w:r w:rsidRPr="005E106E">
        <w:lastRenderedPageBreak/>
        <w:t>to minimise the experience of absence and physical distance, Paul Dourish</w:t>
      </w:r>
      <w:r>
        <w:t xml:space="preserve">, </w:t>
      </w:r>
      <w:r w:rsidRPr="005E106E">
        <w:t xml:space="preserve">in </w:t>
      </w:r>
      <w:r w:rsidRPr="005E106E">
        <w:rPr>
          <w:i/>
        </w:rPr>
        <w:t>Where the Action Is: The Foundations of Embodied Interaction,</w:t>
      </w:r>
      <w:r w:rsidRPr="005E106E">
        <w:t xml:space="preserve"> defines space as</w:t>
      </w:r>
      <w:r>
        <w:t xml:space="preserve"> that which is, </w:t>
      </w:r>
    </w:p>
    <w:p w14:paraId="21EB5845" w14:textId="24866A5C" w:rsidR="00220037" w:rsidRPr="005E106E" w:rsidRDefault="00220037" w:rsidP="00220037">
      <w:pPr>
        <w:pStyle w:val="BodyTextFirstIndent"/>
        <w:spacing w:after="0" w:line="360" w:lineRule="auto"/>
        <w:ind w:left="567" w:right="505" w:firstLine="0"/>
        <w:jc w:val="both"/>
        <w:rPr>
          <w:rFonts w:ascii="Times New Roman" w:hAnsi="Times New Roman"/>
          <w:sz w:val="22"/>
          <w:szCs w:val="22"/>
          <w:lang w:val="en-GB"/>
        </w:rPr>
      </w:pPr>
      <w:r>
        <w:rPr>
          <w:rFonts w:ascii="Times New Roman" w:hAnsi="Times New Roman"/>
          <w:sz w:val="21"/>
          <w:lang w:val="en-GB"/>
        </w:rPr>
        <w:t>…</w:t>
      </w:r>
      <w:r w:rsidRPr="005E106E">
        <w:rPr>
          <w:rFonts w:ascii="Times New Roman" w:hAnsi="Times New Roman"/>
          <w:sz w:val="22"/>
          <w:szCs w:val="22"/>
          <w:lang w:val="en-GB"/>
        </w:rPr>
        <w:t xml:space="preserve"> largely concerned with physical properties (or metaphorical physical properties). It concerns how people and artifacts</w:t>
      </w:r>
      <w:r>
        <w:rPr>
          <w:rFonts w:ascii="Times New Roman" w:hAnsi="Times New Roman"/>
          <w:sz w:val="22"/>
          <w:szCs w:val="22"/>
          <w:lang w:val="en-GB"/>
        </w:rPr>
        <w:t xml:space="preserve"> </w:t>
      </w:r>
      <w:r w:rsidRPr="005E106E">
        <w:rPr>
          <w:rFonts w:ascii="Times New Roman" w:hAnsi="Times New Roman"/>
          <w:sz w:val="22"/>
          <w:szCs w:val="22"/>
          <w:lang w:val="en-GB"/>
        </w:rPr>
        <w:t>are configured in a setting; how far apart they are, how they interfere with lines of sight, how actions fall off at a distance, and so on. (2001: 89)</w:t>
      </w:r>
    </w:p>
    <w:p w14:paraId="5CA62502" w14:textId="15682643" w:rsidR="00220037" w:rsidRPr="005E106E" w:rsidRDefault="00220037" w:rsidP="00220037">
      <w:pPr>
        <w:pStyle w:val="NormalWeb"/>
        <w:spacing w:after="120" w:line="480" w:lineRule="auto"/>
        <w:ind w:right="57"/>
        <w:jc w:val="both"/>
        <w:rPr>
          <w:rFonts w:ascii="Times New Roman" w:hAnsi="Times New Roman"/>
          <w:sz w:val="24"/>
          <w:szCs w:val="24"/>
        </w:rPr>
      </w:pPr>
      <w:r w:rsidRPr="005E106E">
        <w:rPr>
          <w:rFonts w:ascii="Times New Roman" w:hAnsi="Times New Roman"/>
          <w:sz w:val="24"/>
          <w:szCs w:val="24"/>
        </w:rPr>
        <w:t>It has been</w:t>
      </w:r>
      <w:r w:rsidR="003C361E">
        <w:rPr>
          <w:rFonts w:ascii="Times New Roman" w:hAnsi="Times New Roman"/>
          <w:sz w:val="24"/>
          <w:szCs w:val="24"/>
        </w:rPr>
        <w:t xml:space="preserve"> argued</w:t>
      </w:r>
      <w:r w:rsidRPr="005E106E">
        <w:rPr>
          <w:rFonts w:ascii="Times New Roman" w:hAnsi="Times New Roman"/>
          <w:sz w:val="24"/>
          <w:szCs w:val="24"/>
        </w:rPr>
        <w:t xml:space="preserve"> </w:t>
      </w:r>
      <w:r>
        <w:rPr>
          <w:rFonts w:ascii="Times New Roman" w:hAnsi="Times New Roman"/>
          <w:sz w:val="24"/>
          <w:szCs w:val="24"/>
        </w:rPr>
        <w:t>by numerous philosophers and performance practitioners (for example,  Merleau-Ponty, Massumi and</w:t>
      </w:r>
      <w:r w:rsidRPr="003D46A4">
        <w:rPr>
          <w:rFonts w:ascii="Times New Roman" w:hAnsi="Times New Roman"/>
          <w:sz w:val="24"/>
          <w:szCs w:val="24"/>
        </w:rPr>
        <w:t xml:space="preserve"> </w:t>
      </w:r>
      <w:r>
        <w:rPr>
          <w:rFonts w:ascii="Times New Roman" w:hAnsi="Times New Roman"/>
          <w:sz w:val="24"/>
          <w:szCs w:val="24"/>
        </w:rPr>
        <w:t xml:space="preserve">Manning, and Kozel), </w:t>
      </w:r>
      <w:r w:rsidRPr="005E106E">
        <w:rPr>
          <w:rFonts w:ascii="Times New Roman" w:hAnsi="Times New Roman"/>
          <w:sz w:val="24"/>
          <w:szCs w:val="24"/>
        </w:rPr>
        <w:t>that space is not always or necessarily an absence or void</w:t>
      </w:r>
      <w:r>
        <w:rPr>
          <w:rFonts w:ascii="Times New Roman" w:hAnsi="Times New Roman"/>
          <w:sz w:val="24"/>
          <w:szCs w:val="24"/>
        </w:rPr>
        <w:t xml:space="preserve"> of presence or activity</w:t>
      </w:r>
      <w:r w:rsidRPr="005E106E">
        <w:rPr>
          <w:rFonts w:ascii="Times New Roman" w:hAnsi="Times New Roman"/>
          <w:sz w:val="24"/>
          <w:szCs w:val="24"/>
        </w:rPr>
        <w:t xml:space="preserve">. </w:t>
      </w:r>
      <w:r>
        <w:rPr>
          <w:rFonts w:ascii="Times New Roman" w:hAnsi="Times New Roman"/>
          <w:sz w:val="24"/>
          <w:szCs w:val="24"/>
        </w:rPr>
        <w:t>Rather, i</w:t>
      </w:r>
      <w:r w:rsidRPr="005E106E">
        <w:rPr>
          <w:rFonts w:ascii="Times New Roman" w:hAnsi="Times New Roman"/>
          <w:sz w:val="24"/>
          <w:szCs w:val="24"/>
        </w:rPr>
        <w:t xml:space="preserve">t is felt </w:t>
      </w:r>
      <w:r>
        <w:rPr>
          <w:rFonts w:ascii="Times New Roman" w:hAnsi="Times New Roman"/>
          <w:sz w:val="24"/>
          <w:szCs w:val="24"/>
        </w:rPr>
        <w:t>by the perceiver,</w:t>
      </w:r>
      <w:r w:rsidRPr="005E106E">
        <w:rPr>
          <w:rFonts w:ascii="Times New Roman" w:hAnsi="Times New Roman"/>
          <w:sz w:val="24"/>
          <w:szCs w:val="24"/>
        </w:rPr>
        <w:t xml:space="preserve"> as a transition or transmission</w:t>
      </w:r>
      <w:r>
        <w:rPr>
          <w:rFonts w:ascii="Times New Roman" w:hAnsi="Times New Roman"/>
          <w:sz w:val="24"/>
          <w:szCs w:val="24"/>
        </w:rPr>
        <w:t>,</w:t>
      </w:r>
      <w:r w:rsidRPr="005E106E">
        <w:rPr>
          <w:rFonts w:ascii="Times New Roman" w:hAnsi="Times New Roman"/>
          <w:sz w:val="24"/>
          <w:szCs w:val="24"/>
        </w:rPr>
        <w:t xml:space="preserve"> a conduit, medium, or channel to move from one place to another, much like an alley or passage. The </w:t>
      </w:r>
      <w:r>
        <w:rPr>
          <w:rFonts w:ascii="Times New Roman" w:hAnsi="Times New Roman"/>
          <w:sz w:val="24"/>
          <w:szCs w:val="24"/>
        </w:rPr>
        <w:t xml:space="preserve">virtual </w:t>
      </w:r>
      <w:r w:rsidRPr="005E106E">
        <w:rPr>
          <w:rFonts w:ascii="Times New Roman" w:hAnsi="Times New Roman"/>
          <w:sz w:val="24"/>
          <w:szCs w:val="24"/>
        </w:rPr>
        <w:t>space</w:t>
      </w:r>
      <w:r>
        <w:rPr>
          <w:rFonts w:ascii="Times New Roman" w:hAnsi="Times New Roman"/>
          <w:sz w:val="24"/>
          <w:szCs w:val="24"/>
        </w:rPr>
        <w:t>s which exist both</w:t>
      </w:r>
      <w:r w:rsidRPr="005E106E">
        <w:rPr>
          <w:rFonts w:ascii="Times New Roman" w:hAnsi="Times New Roman"/>
          <w:sz w:val="24"/>
          <w:szCs w:val="24"/>
        </w:rPr>
        <w:t xml:space="preserve"> between </w:t>
      </w:r>
      <w:r>
        <w:rPr>
          <w:rFonts w:ascii="Times New Roman" w:hAnsi="Times New Roman"/>
          <w:sz w:val="24"/>
          <w:szCs w:val="24"/>
        </w:rPr>
        <w:t>people, and between people and technology</w:t>
      </w:r>
      <w:r w:rsidR="003C361E">
        <w:rPr>
          <w:rFonts w:ascii="Times New Roman" w:hAnsi="Times New Roman"/>
          <w:sz w:val="24"/>
          <w:szCs w:val="24"/>
        </w:rPr>
        <w:t>,</w:t>
      </w:r>
      <w:r w:rsidRPr="005E106E">
        <w:rPr>
          <w:rFonts w:ascii="Times New Roman" w:hAnsi="Times New Roman"/>
          <w:sz w:val="24"/>
          <w:szCs w:val="24"/>
        </w:rPr>
        <w:t xml:space="preserve"> may also be understood as breathing space, thought space, meditation, imagination, dream space, being ‘in limbo’, and ‘negative space’ (although </w:t>
      </w:r>
      <w:r>
        <w:rPr>
          <w:rFonts w:ascii="Times New Roman" w:hAnsi="Times New Roman"/>
          <w:sz w:val="24"/>
          <w:szCs w:val="24"/>
        </w:rPr>
        <w:t xml:space="preserve">this does </w:t>
      </w:r>
      <w:r w:rsidRPr="005E106E">
        <w:rPr>
          <w:rFonts w:ascii="Times New Roman" w:hAnsi="Times New Roman"/>
          <w:sz w:val="24"/>
          <w:szCs w:val="24"/>
        </w:rPr>
        <w:t xml:space="preserve">not necessarily </w:t>
      </w:r>
      <w:r>
        <w:rPr>
          <w:rFonts w:ascii="Times New Roman" w:hAnsi="Times New Roman"/>
          <w:sz w:val="24"/>
          <w:szCs w:val="24"/>
        </w:rPr>
        <w:t>point to</w:t>
      </w:r>
      <w:r w:rsidRPr="005E106E">
        <w:rPr>
          <w:rFonts w:ascii="Times New Roman" w:hAnsi="Times New Roman"/>
          <w:sz w:val="24"/>
          <w:szCs w:val="24"/>
        </w:rPr>
        <w:t xml:space="preserve"> negativity). The space between is a sense of sustain, floating, suspension, or nowhere-ness; the ringing before answering, or waiting before arriving. It is falling asleep or trying to wake, the process rather than the attainment, the longing for an experience rather than the experiencing itself. </w:t>
      </w:r>
    </w:p>
    <w:p w14:paraId="6CE6A4AD" w14:textId="77777777" w:rsidR="00220037" w:rsidRPr="005E106E" w:rsidRDefault="00220037" w:rsidP="00220037">
      <w:pPr>
        <w:widowControl w:val="0"/>
        <w:autoSpaceDE w:val="0"/>
        <w:autoSpaceDN w:val="0"/>
        <w:adjustRightInd w:val="0"/>
        <w:spacing w:after="120" w:line="276" w:lineRule="auto"/>
        <w:jc w:val="both"/>
      </w:pPr>
      <w:r w:rsidRPr="005E106E">
        <w:t>Merleau-Ponty addresses this issue:</w:t>
      </w:r>
    </w:p>
    <w:p w14:paraId="674870B7" w14:textId="77777777" w:rsidR="00220037" w:rsidRPr="000A31D6" w:rsidRDefault="00220037" w:rsidP="00220037">
      <w:pPr>
        <w:spacing w:line="360" w:lineRule="auto"/>
        <w:ind w:left="567" w:right="505"/>
        <w:jc w:val="both"/>
        <w:rPr>
          <w:sz w:val="22"/>
          <w:szCs w:val="22"/>
        </w:rPr>
      </w:pPr>
      <w:r w:rsidRPr="000A31D6">
        <w:rPr>
          <w:sz w:val="22"/>
          <w:szCs w:val="22"/>
        </w:rPr>
        <w:t>Bodily space can be distinguished from external space and envelop its parts instead of spreading them out [... and] the body image is [...] a way of stating that my body is in the world [...] By considering the body in movement, we can see better how it inhabits space (and possibly time) because movement is not limited to submitting passively to space and time, it actively assumes them, it takes them up in their basic significance […] (2002/1962: 100–102)</w:t>
      </w:r>
    </w:p>
    <w:p w14:paraId="6118FDA9" w14:textId="77777777" w:rsidR="00220037" w:rsidRPr="00C3021D" w:rsidRDefault="00220037" w:rsidP="00220037">
      <w:pPr>
        <w:widowControl w:val="0"/>
        <w:autoSpaceDE w:val="0"/>
        <w:autoSpaceDN w:val="0"/>
        <w:adjustRightInd w:val="0"/>
        <w:spacing w:line="276" w:lineRule="auto"/>
        <w:jc w:val="both"/>
        <w:rPr>
          <w:sz w:val="22"/>
        </w:rPr>
      </w:pPr>
    </w:p>
    <w:p w14:paraId="16C82CCA" w14:textId="4E6D635D" w:rsidR="00220037" w:rsidRPr="000A31D6" w:rsidRDefault="00220037" w:rsidP="00220037">
      <w:pPr>
        <w:widowControl w:val="0"/>
        <w:autoSpaceDE w:val="0"/>
        <w:autoSpaceDN w:val="0"/>
        <w:adjustRightInd w:val="0"/>
        <w:jc w:val="both"/>
      </w:pPr>
      <w:r w:rsidRPr="000A31D6">
        <w:t>This observation references his concept of the ‘here-body’, which becomes a recurring motif for him and others, such as Don Idhe</w:t>
      </w:r>
      <w:r>
        <w:t>, who</w:t>
      </w:r>
      <w:r w:rsidRPr="000A31D6">
        <w:t xml:space="preserve"> in </w:t>
      </w:r>
      <w:r w:rsidRPr="000A31D6">
        <w:rPr>
          <w:i/>
        </w:rPr>
        <w:t xml:space="preserve">Bodies in Technology </w:t>
      </w:r>
      <w:r w:rsidRPr="000A31D6">
        <w:t xml:space="preserve">(2002), uses ‘here-body’ in terms of placing the integrated conscious flesh within space and time, in contrast to the notion of the untethered, yet embodied ‘there-body’ or extended mind-body, which leaves the confines of the material flesh encased by skin. </w:t>
      </w:r>
      <w:r>
        <w:t>Of s</w:t>
      </w:r>
      <w:r w:rsidRPr="000A31D6">
        <w:t>ignifican</w:t>
      </w:r>
      <w:r>
        <w:t>ce</w:t>
      </w:r>
      <w:r w:rsidRPr="000A31D6">
        <w:t xml:space="preserve"> </w:t>
      </w:r>
      <w:r>
        <w:t>to such notions of presence and virtual space between</w:t>
      </w:r>
      <w:r w:rsidRPr="000A31D6">
        <w:t xml:space="preserve"> is Merleau-Ponty’s </w:t>
      </w:r>
      <w:r w:rsidR="00B8622A">
        <w:t>concept of ‘</w:t>
      </w:r>
      <w:r w:rsidRPr="000A31D6">
        <w:t>body-image</w:t>
      </w:r>
      <w:r w:rsidR="00B8622A">
        <w:t>’</w:t>
      </w:r>
      <w:r w:rsidRPr="000A31D6">
        <w:t xml:space="preserve">, as well as ‘body space’ or ‘body in space’ and the space between [bodies]. </w:t>
      </w:r>
    </w:p>
    <w:p w14:paraId="186B068B" w14:textId="77777777" w:rsidR="00220037" w:rsidRPr="00C3021D" w:rsidRDefault="00220037" w:rsidP="00220037">
      <w:pPr>
        <w:widowControl w:val="0"/>
        <w:autoSpaceDE w:val="0"/>
        <w:autoSpaceDN w:val="0"/>
        <w:adjustRightInd w:val="0"/>
        <w:spacing w:line="276" w:lineRule="auto"/>
        <w:jc w:val="both"/>
        <w:rPr>
          <w:sz w:val="21"/>
        </w:rPr>
      </w:pPr>
    </w:p>
    <w:p w14:paraId="5CE6CF12" w14:textId="5E9C5AB1" w:rsidR="00220037" w:rsidRPr="000A31D6" w:rsidRDefault="00220037" w:rsidP="00220037">
      <w:pPr>
        <w:jc w:val="both"/>
      </w:pPr>
      <w:r w:rsidRPr="000A31D6">
        <w:t xml:space="preserve">In the domain of the body image, Idhe also tries to place the ‘floating’ or ‘out of body’ into some sort of framework of here-body, now-body, which also brings in the element of time, important in terms of thinking of technology and the multisensory body in action, as well as the experience of liveness, […] </w:t>
      </w:r>
      <w:r w:rsidRPr="000A31D6">
        <w:rPr>
          <w:i/>
        </w:rPr>
        <w:t>here-body in action that provides the centered norm of myself-as-body</w:t>
      </w:r>
      <w:r w:rsidRPr="000A31D6">
        <w:t xml:space="preserve"> […] (Idhe, 2002: 6) Idhe categorises ‘here-body’ </w:t>
      </w:r>
      <w:r>
        <w:t xml:space="preserve">and </w:t>
      </w:r>
      <w:r w:rsidRPr="000A31D6">
        <w:t>‘now-me’</w:t>
      </w:r>
      <w:r>
        <w:t>,</w:t>
      </w:r>
      <w:r w:rsidRPr="000A31D6">
        <w:t xml:space="preserve"> as the physicalised </w:t>
      </w:r>
      <w:r w:rsidR="00755C44">
        <w:t xml:space="preserve">body state </w:t>
      </w:r>
      <w:r w:rsidRPr="000A31D6">
        <w:t xml:space="preserve">versus out-of-body and virtual </w:t>
      </w:r>
      <w:r>
        <w:t>body</w:t>
      </w:r>
      <w:r w:rsidRPr="000A31D6">
        <w:t xml:space="preserve"> states. In a related way, Kozel writes briefly of ‘leaving ourselves’ existentially and conceptually (corporeally also), in that our consciousness has the ability to roam or extend literally outside the boundaries of our skin and bodies</w:t>
      </w:r>
      <w:r w:rsidR="00755C44">
        <w:t xml:space="preserve"> (Kozel, 2008)</w:t>
      </w:r>
      <w:r w:rsidRPr="000A31D6">
        <w:t>. It could also be argued that we leave our bodies temporarily while we are thinking and daydreaming, or while our minds are simultaneously multi-tasking with numerous ideas, plans, worries, emotions and preoccupations</w:t>
      </w:r>
      <w:r>
        <w:t>.</w:t>
      </w:r>
      <w:r w:rsidRPr="000A31D6">
        <w:t xml:space="preserve"> </w:t>
      </w:r>
    </w:p>
    <w:p w14:paraId="1DA2D7CF" w14:textId="77777777" w:rsidR="00220037" w:rsidRDefault="00220037" w:rsidP="00220037">
      <w:pPr>
        <w:jc w:val="both"/>
      </w:pPr>
    </w:p>
    <w:p w14:paraId="0B3DD3C1" w14:textId="77777777" w:rsidR="00220037" w:rsidRPr="000575F6" w:rsidRDefault="00220037" w:rsidP="00220037">
      <w:pPr>
        <w:jc w:val="both"/>
        <w:rPr>
          <w:sz w:val="21"/>
        </w:rPr>
      </w:pPr>
      <w:r w:rsidRPr="00FF3FEB">
        <w:t>Idhe puts forth notions o</w:t>
      </w:r>
      <w:r>
        <w:t>n</w:t>
      </w:r>
      <w:r w:rsidRPr="00FF3FEB">
        <w:t xml:space="preserve"> </w:t>
      </w:r>
      <w:r>
        <w:t xml:space="preserve">the </w:t>
      </w:r>
      <w:r w:rsidRPr="00FF3FEB">
        <w:t xml:space="preserve">permeability of the body outline or skin boundaries, </w:t>
      </w:r>
      <w:r>
        <w:t xml:space="preserve">which </w:t>
      </w:r>
      <w:r w:rsidRPr="00FF3FEB">
        <w:t>support</w:t>
      </w:r>
      <w:r>
        <w:t>s</w:t>
      </w:r>
      <w:r w:rsidRPr="00FF3FEB">
        <w:t xml:space="preserve"> a now </w:t>
      </w:r>
      <w:r>
        <w:t xml:space="preserve">a </w:t>
      </w:r>
      <w:r w:rsidRPr="00FF3FEB">
        <w:t>more accepted view of the extended body:</w:t>
      </w:r>
    </w:p>
    <w:p w14:paraId="5DF14563" w14:textId="77777777" w:rsidR="00220037" w:rsidRPr="000A31D6" w:rsidRDefault="00220037" w:rsidP="00220037">
      <w:pPr>
        <w:spacing w:before="2" w:after="2" w:line="360" w:lineRule="auto"/>
        <w:ind w:left="567" w:right="510"/>
        <w:jc w:val="both"/>
        <w:rPr>
          <w:sz w:val="22"/>
          <w:szCs w:val="22"/>
        </w:rPr>
      </w:pPr>
      <w:r w:rsidRPr="000A31D6">
        <w:rPr>
          <w:sz w:val="22"/>
          <w:szCs w:val="22"/>
        </w:rPr>
        <w:t>[...] the sense of her here-body [... is] extended beyond the outline of the wearer's body. (2002: 7)</w:t>
      </w:r>
    </w:p>
    <w:p w14:paraId="0BFFE29A" w14:textId="77777777" w:rsidR="00220037" w:rsidRPr="00FF3FEB" w:rsidRDefault="00220037" w:rsidP="00220037">
      <w:pPr>
        <w:spacing w:before="2" w:after="2"/>
        <w:ind w:right="340"/>
        <w:jc w:val="both"/>
      </w:pPr>
    </w:p>
    <w:p w14:paraId="72A4D62E" w14:textId="5E39845C" w:rsidR="00220037" w:rsidRDefault="00220037" w:rsidP="00220037">
      <w:pPr>
        <w:spacing w:before="2"/>
        <w:jc w:val="both"/>
      </w:pPr>
      <w:r>
        <w:t xml:space="preserve"> ‘</w:t>
      </w:r>
      <w:r w:rsidR="00755C44">
        <w:t>H</w:t>
      </w:r>
      <w:r>
        <w:t>ere-body’ is</w:t>
      </w:r>
      <w:r w:rsidRPr="00FF3FEB">
        <w:t xml:space="preserve"> relevant not only to </w:t>
      </w:r>
      <w:r>
        <w:t xml:space="preserve">the construction of </w:t>
      </w:r>
      <w:r w:rsidRPr="00FF3FEB">
        <w:t>consciousness</w:t>
      </w:r>
      <w:r>
        <w:t xml:space="preserve"> and its elasticity</w:t>
      </w:r>
      <w:r w:rsidRPr="00FF3FEB">
        <w:t xml:space="preserve">, but </w:t>
      </w:r>
      <w:r>
        <w:t xml:space="preserve">it </w:t>
      </w:r>
      <w:r w:rsidR="00E13C16">
        <w:t xml:space="preserve">also </w:t>
      </w:r>
      <w:r>
        <w:t xml:space="preserve">applies to the </w:t>
      </w:r>
      <w:r w:rsidRPr="00FF3FEB">
        <w:t xml:space="preserve">digital </w:t>
      </w:r>
      <w:r>
        <w:t>body</w:t>
      </w:r>
      <w:r w:rsidRPr="00FF3FEB">
        <w:t xml:space="preserve"> </w:t>
      </w:r>
      <w:r>
        <w:t xml:space="preserve">through </w:t>
      </w:r>
      <w:r w:rsidRPr="00FF3FEB">
        <w:t>virtual connection</w:t>
      </w:r>
      <w:r>
        <w:t>s</w:t>
      </w:r>
      <w:r w:rsidRPr="00FF3FEB">
        <w:t xml:space="preserve"> </w:t>
      </w:r>
      <w:r>
        <w:t xml:space="preserve">between bodies and people, </w:t>
      </w:r>
      <w:r w:rsidRPr="00FF3FEB">
        <w:t>facilitated by wearable</w:t>
      </w:r>
      <w:r>
        <w:t xml:space="preserve"> technology</w:t>
      </w:r>
      <w:r w:rsidRPr="00FF3FEB">
        <w:t>, mobile</w:t>
      </w:r>
      <w:r>
        <w:t xml:space="preserve"> phones</w:t>
      </w:r>
      <w:r w:rsidRPr="00FF3FEB">
        <w:t xml:space="preserve">, and </w:t>
      </w:r>
      <w:r>
        <w:t>most recently</w:t>
      </w:r>
      <w:r w:rsidRPr="00FF3FEB">
        <w:t xml:space="preserve"> virtual and augmented reality technology</w:t>
      </w:r>
      <w:r>
        <w:t>. This</w:t>
      </w:r>
      <w:r w:rsidRPr="00FF3FEB">
        <w:t xml:space="preserve"> creat</w:t>
      </w:r>
      <w:r>
        <w:t xml:space="preserve">es further </w:t>
      </w:r>
      <w:r w:rsidRPr="00FF3FEB">
        <w:t>body-mind extension</w:t>
      </w:r>
      <w:r>
        <w:t>s</w:t>
      </w:r>
      <w:r w:rsidRPr="00FF3FEB">
        <w:t xml:space="preserve"> beyond the boundaries of flesh, but also necessitate</w:t>
      </w:r>
      <w:r w:rsidR="001623A8">
        <w:t>s</w:t>
      </w:r>
      <w:r w:rsidRPr="00FF3FEB">
        <w:t xml:space="preserve"> by </w:t>
      </w:r>
      <w:r>
        <w:t xml:space="preserve">conscious </w:t>
      </w:r>
      <w:r w:rsidRPr="00FF3FEB">
        <w:t>corporeality</w:t>
      </w:r>
      <w:r>
        <w:t xml:space="preserve"> and sensual perception, beyond what Idhe may have previously envisaged.</w:t>
      </w:r>
    </w:p>
    <w:p w14:paraId="38B9914E" w14:textId="77777777" w:rsidR="00220037" w:rsidRPr="00FF3FEB" w:rsidRDefault="00220037" w:rsidP="00220037">
      <w:pPr>
        <w:spacing w:before="2"/>
        <w:jc w:val="both"/>
      </w:pPr>
    </w:p>
    <w:p w14:paraId="42083B12" w14:textId="0336527F" w:rsidR="00220037" w:rsidRDefault="00220037" w:rsidP="00220037">
      <w:pPr>
        <w:spacing w:before="2"/>
        <w:jc w:val="both"/>
      </w:pPr>
      <w:r w:rsidRPr="00FE3FD7">
        <w:t xml:space="preserve">The main thrust of Idhe’s argument is </w:t>
      </w:r>
      <w:r w:rsidR="00E13C16">
        <w:t>his</w:t>
      </w:r>
      <w:r w:rsidRPr="00FE3FD7">
        <w:t xml:space="preserve"> concept of a human-technology hybrid or ‘cyborg’ </w:t>
      </w:r>
      <w:r w:rsidR="00E13C16">
        <w:t>a</w:t>
      </w:r>
      <w:r w:rsidRPr="00FE3FD7">
        <w:t>s the intersection where technology and the body meet to extend corporeal senses.</w:t>
      </w:r>
      <w:r w:rsidRPr="00FF3FEB">
        <w:t xml:space="preserve"> </w:t>
      </w:r>
      <w:r>
        <w:t>He</w:t>
      </w:r>
      <w:r w:rsidRPr="00FF3FEB">
        <w:t xml:space="preserve"> suggests </w:t>
      </w:r>
      <w:r w:rsidR="00E13C16">
        <w:t xml:space="preserve">that </w:t>
      </w:r>
      <w:r w:rsidRPr="00FF3FEB">
        <w:t>this is the only way to extend the mind beyond the</w:t>
      </w:r>
      <w:r w:rsidR="00965766">
        <w:t xml:space="preserve"> physical</w:t>
      </w:r>
      <w:r w:rsidRPr="00FF3FEB">
        <w:t xml:space="preserve"> </w:t>
      </w:r>
      <w:r w:rsidR="00965766">
        <w:t xml:space="preserve">body </w:t>
      </w:r>
      <w:r>
        <w:t xml:space="preserve">using </w:t>
      </w:r>
      <w:r w:rsidRPr="00FF3FEB">
        <w:t xml:space="preserve">technology. Further, </w:t>
      </w:r>
      <w:r w:rsidR="00965766">
        <w:t xml:space="preserve">he </w:t>
      </w:r>
      <w:r w:rsidRPr="00FF3FEB">
        <w:t>suggests that connecting the body to technology</w:t>
      </w:r>
      <w:r>
        <w:t>,</w:t>
      </w:r>
      <w:r w:rsidRPr="00FF3FEB">
        <w:t xml:space="preserve"> directly on</w:t>
      </w:r>
      <w:r>
        <w:t xml:space="preserve"> or under</w:t>
      </w:r>
      <w:r w:rsidRPr="00FF3FEB">
        <w:t xml:space="preserve"> the skin</w:t>
      </w:r>
      <w:r>
        <w:t>,</w:t>
      </w:r>
      <w:r w:rsidRPr="00FF3FEB">
        <w:t xml:space="preserve"> </w:t>
      </w:r>
      <w:r>
        <w:t>i</w:t>
      </w:r>
      <w:r w:rsidRPr="00FF3FEB">
        <w:t xml:space="preserve">s a means to </w:t>
      </w:r>
      <w:r w:rsidRPr="00965766">
        <w:t>reach out</w:t>
      </w:r>
      <w:r w:rsidRPr="00FF3FEB">
        <w:t xml:space="preserve"> into the open world through a symbiotic form, as a </w:t>
      </w:r>
      <w:r w:rsidRPr="003D7FBC">
        <w:t>superficial</w:t>
      </w:r>
      <w:r w:rsidRPr="00FF3FEB">
        <w:t xml:space="preserve"> outward reaching.</w:t>
      </w:r>
      <w:r>
        <w:t xml:space="preserve"> One might </w:t>
      </w:r>
      <w:r w:rsidRPr="00FF3FEB">
        <w:t xml:space="preserve">suggest that the extension of the conscious experience </w:t>
      </w:r>
      <w:r>
        <w:t>then rebounds back</w:t>
      </w:r>
      <w:r w:rsidRPr="00FF3FEB">
        <w:t xml:space="preserve"> to the corporeal </w:t>
      </w:r>
      <w:r>
        <w:t>flesh</w:t>
      </w:r>
      <w:r w:rsidRPr="00FF3FEB">
        <w:t xml:space="preserve"> of sensations and perceptions, even if </w:t>
      </w:r>
      <w:r>
        <w:t>perception is</w:t>
      </w:r>
      <w:r w:rsidRPr="00FF3FEB">
        <w:t xml:space="preserve"> beyond the skin (as in the case of out-of-body or near-death experiences). In this sense, therefore, </w:t>
      </w:r>
      <w:r>
        <w:t xml:space="preserve">these </w:t>
      </w:r>
      <w:r w:rsidRPr="00FF3FEB">
        <w:t xml:space="preserve">out-of-body experiences ‘out there’ are felt and still embodied ‘in here’ in the fleshy body. </w:t>
      </w:r>
      <w:r w:rsidR="00965766">
        <w:t xml:space="preserve">In </w:t>
      </w:r>
      <w:r w:rsidRPr="00FF3FEB">
        <w:t xml:space="preserve">the realm of the ‘in and out’ of bodily experiences, Idhe adds that the, </w:t>
      </w:r>
      <w:r>
        <w:t>‘</w:t>
      </w:r>
      <w:r w:rsidRPr="00FF3FEB">
        <w:t xml:space="preserve">[...] </w:t>
      </w:r>
      <w:r w:rsidRPr="00FF3FEB">
        <w:rPr>
          <w:i/>
        </w:rPr>
        <w:t xml:space="preserve">nontechnologized virtual body experience </w:t>
      </w:r>
      <w:r w:rsidRPr="00FF3FEB">
        <w:t>[...</w:t>
      </w:r>
      <w:r>
        <w:t>has</w:t>
      </w:r>
      <w:r w:rsidRPr="00FF3FEB">
        <w:t>]</w:t>
      </w:r>
      <w:r w:rsidRPr="00FF3FEB">
        <w:rPr>
          <w:i/>
        </w:rPr>
        <w:t xml:space="preserve"> some floating perspective</w:t>
      </w:r>
      <w:r w:rsidRPr="00FF3FEB">
        <w:t xml:space="preserve"> [...]</w:t>
      </w:r>
      <w:r>
        <w:t>’</w:t>
      </w:r>
      <w:r w:rsidRPr="00FF3FEB">
        <w:t xml:space="preserve"> (2002: 5)</w:t>
      </w:r>
      <w:r>
        <w:t>.</w:t>
      </w:r>
    </w:p>
    <w:p w14:paraId="50CF044B" w14:textId="77777777" w:rsidR="00220037" w:rsidRDefault="00220037" w:rsidP="00220037">
      <w:pPr>
        <w:spacing w:before="2"/>
        <w:jc w:val="both"/>
      </w:pPr>
    </w:p>
    <w:p w14:paraId="30E49A86" w14:textId="5C29DCDB" w:rsidR="00220037" w:rsidRPr="00DC5C09" w:rsidRDefault="00220037" w:rsidP="00220037">
      <w:pPr>
        <w:spacing w:before="2" w:after="2"/>
        <w:jc w:val="both"/>
      </w:pPr>
      <w:r w:rsidRPr="00DC5C09">
        <w:t xml:space="preserve">Elizabeth Grosz in </w:t>
      </w:r>
      <w:r w:rsidRPr="00DC5C09">
        <w:rPr>
          <w:i/>
        </w:rPr>
        <w:t>Volatile Bodies</w:t>
      </w:r>
      <w:r w:rsidRPr="00DC5C09">
        <w:t xml:space="preserve"> (1994) adds to the debate, by emphasising the intertwinement of dualities</w:t>
      </w:r>
      <w:r w:rsidR="00067A82">
        <w:t xml:space="preserve"> within</w:t>
      </w:r>
      <w:r w:rsidRPr="00DC5C09">
        <w:t xml:space="preserve"> notions of the corporeal</w:t>
      </w:r>
      <w:r w:rsidR="00067A82">
        <w:t>.</w:t>
      </w:r>
    </w:p>
    <w:p w14:paraId="4D08C206" w14:textId="77777777" w:rsidR="00220037" w:rsidRPr="00C3021D" w:rsidRDefault="00220037" w:rsidP="00220037">
      <w:pPr>
        <w:spacing w:before="2" w:after="2" w:line="276" w:lineRule="auto"/>
        <w:ind w:left="360" w:right="510"/>
        <w:jc w:val="both"/>
        <w:rPr>
          <w:sz w:val="21"/>
        </w:rPr>
      </w:pPr>
    </w:p>
    <w:p w14:paraId="6408349F" w14:textId="77777777" w:rsidR="00220037" w:rsidRPr="00DC5C09" w:rsidRDefault="00220037" w:rsidP="00220037">
      <w:pPr>
        <w:spacing w:before="2" w:after="2" w:line="360" w:lineRule="auto"/>
        <w:ind w:left="567" w:right="505"/>
        <w:jc w:val="both"/>
        <w:rPr>
          <w:sz w:val="22"/>
          <w:szCs w:val="22"/>
        </w:rPr>
      </w:pPr>
      <w:r w:rsidRPr="00DC5C09">
        <w:rPr>
          <w:sz w:val="22"/>
          <w:szCs w:val="22"/>
        </w:rPr>
        <w:t xml:space="preserve">The concept of flesh is [...] not the union or compound of two substances, but ‘thinkable by itself’ [... it is] the condition of both seeing and being seen, of touching and being touched, and of their intermingling and possible integration, a commonness in which both subject and object participate, a single ‘thing’ folded back on itself. (Grosz, 1994: 95) </w:t>
      </w:r>
    </w:p>
    <w:p w14:paraId="29D7ACCD" w14:textId="77777777" w:rsidR="00220037" w:rsidRPr="00C3021D" w:rsidRDefault="00220037" w:rsidP="00220037">
      <w:pPr>
        <w:spacing w:before="2" w:after="2" w:line="276" w:lineRule="auto"/>
        <w:ind w:left="360" w:right="510"/>
        <w:jc w:val="both"/>
        <w:rPr>
          <w:sz w:val="21"/>
        </w:rPr>
      </w:pPr>
    </w:p>
    <w:p w14:paraId="520D03AC" w14:textId="74702C3B" w:rsidR="00220037" w:rsidRPr="00DC5C09" w:rsidRDefault="00220037" w:rsidP="00220037">
      <w:pPr>
        <w:spacing w:before="2"/>
        <w:jc w:val="both"/>
      </w:pPr>
      <w:r w:rsidRPr="00DC5C09">
        <w:t>This seeing and being seen curiously points to the possibility of being both subjective and objective, as well as having the</w:t>
      </w:r>
      <w:r w:rsidR="00067A82">
        <w:t xml:space="preserve"> body having the</w:t>
      </w:r>
      <w:r w:rsidRPr="00DC5C09">
        <w:t xml:space="preserve"> </w:t>
      </w:r>
      <w:r w:rsidR="00067A82">
        <w:t>cap</w:t>
      </w:r>
      <w:r w:rsidRPr="00DC5C09">
        <w:t xml:space="preserve">ability </w:t>
      </w:r>
      <w:r w:rsidR="00067A82">
        <w:t>for</w:t>
      </w:r>
      <w:r w:rsidRPr="00DC5C09">
        <w:t xml:space="preserve"> two simultaneous perceptual experiences, yet still </w:t>
      </w:r>
      <w:r>
        <w:t xml:space="preserve">be </w:t>
      </w:r>
      <w:r w:rsidRPr="00DC5C09">
        <w:t xml:space="preserve">able to distinguish the differences. This </w:t>
      </w:r>
      <w:r w:rsidR="001623A8">
        <w:t xml:space="preserve">notion </w:t>
      </w:r>
      <w:r w:rsidRPr="00DC5C09">
        <w:t xml:space="preserve">of embodiment suggests a process, which takes place both inside and out, crossing </w:t>
      </w:r>
      <w:r>
        <w:t xml:space="preserve">the </w:t>
      </w:r>
      <w:r w:rsidRPr="00DC5C09">
        <w:t>boundaries of the senses. Therefore, we m</w:t>
      </w:r>
      <w:r w:rsidR="001623A8">
        <w:t>ight</w:t>
      </w:r>
      <w:r w:rsidRPr="00DC5C09">
        <w:t xml:space="preserve"> consider that the perce</w:t>
      </w:r>
      <w:r>
        <w:t>ived</w:t>
      </w:r>
      <w:r w:rsidRPr="00DC5C09">
        <w:t xml:space="preserve"> and the perceiver are one. The notion of the permeability and flexibility of consciousness brings the discussion full-circle, </w:t>
      </w:r>
      <w:r w:rsidR="002944A9">
        <w:t>returning</w:t>
      </w:r>
      <w:r w:rsidRPr="00EB1A77">
        <w:t xml:space="preserve"> to and embracing the idea</w:t>
      </w:r>
      <w:r w:rsidRPr="00DC5C09">
        <w:t xml:space="preserve"> of an elastic embodiment (Grosz, 1994: 96), which again reiterates the concept of an extended mind. As such, permeable boundaries </w:t>
      </w:r>
      <w:r>
        <w:t>between</w:t>
      </w:r>
      <w:r w:rsidRPr="00DC5C09">
        <w:t xml:space="preserve"> perception and the body </w:t>
      </w:r>
      <w:r>
        <w:t>suggest</w:t>
      </w:r>
      <w:r w:rsidRPr="00DC5C09">
        <w:t xml:space="preserve"> that the body can function</w:t>
      </w:r>
      <w:r>
        <w:t xml:space="preserve"> </w:t>
      </w:r>
      <w:r w:rsidRPr="00DC5C09">
        <w:t>separately</w:t>
      </w:r>
      <w:r>
        <w:t>,</w:t>
      </w:r>
      <w:r w:rsidRPr="00DC5C09">
        <w:t xml:space="preserve"> entirely outside of the mind (and </w:t>
      </w:r>
      <w:r w:rsidRPr="00DC5C09">
        <w:rPr>
          <w:i/>
        </w:rPr>
        <w:t>vice versa</w:t>
      </w:r>
      <w:r>
        <w:t>);</w:t>
      </w:r>
      <w:r w:rsidRPr="00DC5C09">
        <w:t xml:space="preserve"> but </w:t>
      </w:r>
      <w:r>
        <w:t xml:space="preserve">can only do so </w:t>
      </w:r>
      <w:r w:rsidRPr="00DC5C09">
        <w:t>in an elastic sense</w:t>
      </w:r>
      <w:r>
        <w:t xml:space="preserve"> –</w:t>
      </w:r>
      <w:r w:rsidRPr="00DC5C09">
        <w:t xml:space="preserve"> not detached entirely from the </w:t>
      </w:r>
      <w:r>
        <w:t xml:space="preserve">physical </w:t>
      </w:r>
      <w:r w:rsidRPr="00DC5C09">
        <w:t xml:space="preserve">body but, as Varela </w:t>
      </w:r>
      <w:r w:rsidRPr="00DC5C09">
        <w:rPr>
          <w:i/>
        </w:rPr>
        <w:t>et al</w:t>
      </w:r>
      <w:r w:rsidRPr="00DC5C09">
        <w:t>. suggest, informed by it</w:t>
      </w:r>
      <w:r>
        <w:t xml:space="preserve"> </w:t>
      </w:r>
      <w:r w:rsidRPr="00CD3E05">
        <w:rPr>
          <w:rStyle w:val="Hyperlink1"/>
        </w:rPr>
        <w:t>(Varela et al., 1991: 27).</w:t>
      </w:r>
      <w:r w:rsidRPr="001C73DE">
        <w:rPr>
          <w:rStyle w:val="Hyperlink1"/>
        </w:rPr>
        <w:t xml:space="preserve"> </w:t>
      </w:r>
      <w:r w:rsidRPr="00DC5C09">
        <w:t xml:space="preserve">As for the boundaries of the body, Massumi explains: </w:t>
      </w:r>
    </w:p>
    <w:p w14:paraId="5852B719" w14:textId="77777777" w:rsidR="00220037" w:rsidRPr="00C3021D" w:rsidRDefault="00220037" w:rsidP="00220037">
      <w:pPr>
        <w:spacing w:before="2" w:line="276" w:lineRule="auto"/>
        <w:ind w:left="567" w:right="505"/>
        <w:jc w:val="both"/>
      </w:pPr>
    </w:p>
    <w:p w14:paraId="78471D36" w14:textId="77777777" w:rsidR="00220037" w:rsidRPr="00DC5C09" w:rsidRDefault="00220037" w:rsidP="00220037">
      <w:pPr>
        <w:spacing w:before="2" w:line="360" w:lineRule="auto"/>
        <w:ind w:left="567" w:right="505"/>
        <w:jc w:val="both"/>
        <w:rPr>
          <w:sz w:val="22"/>
          <w:szCs w:val="22"/>
        </w:rPr>
      </w:pPr>
      <w:r w:rsidRPr="00DC5C09">
        <w:rPr>
          <w:sz w:val="22"/>
          <w:szCs w:val="22"/>
        </w:rPr>
        <w:t>Brain and skin form a resonating vessel. Stimulation turns inward, is folded into the body, except that there is no inside to be in, because the body is radically open, absorbing impulses quicker than they can be perceived, and because the entire vibratory event is unconscious, out of mind. (2002: 29)</w:t>
      </w:r>
    </w:p>
    <w:p w14:paraId="5B38865E" w14:textId="77777777" w:rsidR="00220037" w:rsidRPr="00C3021D" w:rsidRDefault="00220037" w:rsidP="00220037">
      <w:pPr>
        <w:spacing w:before="2" w:line="276" w:lineRule="auto"/>
        <w:ind w:left="567" w:right="468"/>
        <w:jc w:val="both"/>
      </w:pPr>
    </w:p>
    <w:p w14:paraId="2287B7C4" w14:textId="77777777" w:rsidR="00220037" w:rsidRPr="00CD3E05" w:rsidRDefault="00220037" w:rsidP="00220037">
      <w:pPr>
        <w:pStyle w:val="BodyText3"/>
        <w:spacing w:line="480" w:lineRule="auto"/>
        <w:jc w:val="both"/>
        <w:rPr>
          <w:sz w:val="24"/>
        </w:rPr>
        <w:sectPr w:rsidR="00220037" w:rsidRPr="00CD3E05" w:rsidSect="0086173D">
          <w:footnotePr>
            <w:numStart w:val="4"/>
          </w:footnotePr>
          <w:endnotePr>
            <w:numFmt w:val="decimal"/>
          </w:endnotePr>
          <w:type w:val="continuous"/>
          <w:pgSz w:w="11901" w:h="16840" w:code="9"/>
          <w:pgMar w:top="1418" w:right="1701" w:bottom="1418" w:left="1701" w:header="709" w:footer="709" w:gutter="0"/>
          <w:cols w:space="708"/>
          <w:docGrid w:linePitch="360"/>
        </w:sectPr>
      </w:pPr>
      <w:r w:rsidRPr="00CD3E05">
        <w:rPr>
          <w:sz w:val="24"/>
        </w:rPr>
        <w:t xml:space="preserve">As such, the unconscious is a means to move out of </w:t>
      </w:r>
      <w:r w:rsidRPr="00CD3E05">
        <w:rPr>
          <w:sz w:val="24"/>
          <w:szCs w:val="24"/>
        </w:rPr>
        <w:t xml:space="preserve">the </w:t>
      </w:r>
      <w:r w:rsidRPr="00CD3E05">
        <w:rPr>
          <w:sz w:val="24"/>
        </w:rPr>
        <w:t>mind</w:t>
      </w:r>
      <w:r>
        <w:rPr>
          <w:sz w:val="24"/>
        </w:rPr>
        <w:t xml:space="preserve"> </w:t>
      </w:r>
      <w:r w:rsidRPr="00CD3E05">
        <w:rPr>
          <w:sz w:val="24"/>
        </w:rPr>
        <w:t>(body)</w:t>
      </w:r>
    </w:p>
    <w:p w14:paraId="4BA19818" w14:textId="0AF201F9" w:rsidR="00220037" w:rsidRPr="00DC5C09" w:rsidRDefault="00220037" w:rsidP="00220037">
      <w:pPr>
        <w:pStyle w:val="BodyText3"/>
        <w:spacing w:line="480" w:lineRule="auto"/>
        <w:jc w:val="both"/>
        <w:rPr>
          <w:sz w:val="24"/>
          <w:szCs w:val="24"/>
        </w:rPr>
      </w:pPr>
      <w:r w:rsidRPr="001623A8">
        <w:rPr>
          <w:rStyle w:val="EndnoteReference"/>
          <w:sz w:val="24"/>
        </w:rPr>
        <w:endnoteReference w:id="1"/>
      </w:r>
      <w:r w:rsidRPr="001623A8">
        <w:rPr>
          <w:sz w:val="24"/>
          <w:vertAlign w:val="superscript"/>
        </w:rPr>
        <w:t>,</w:t>
      </w:r>
      <w:r w:rsidRPr="00CD3E05">
        <w:rPr>
          <w:sz w:val="24"/>
        </w:rPr>
        <w:t xml:space="preserve"> but also this notion of the body being radically open suggests that there are no boundaries, no inside/ outside, just the visible, corporeal body absorbing impulses </w:t>
      </w:r>
      <w:r w:rsidR="002944A9">
        <w:rPr>
          <w:sz w:val="24"/>
        </w:rPr>
        <w:t xml:space="preserve">from </w:t>
      </w:r>
      <w:r w:rsidRPr="00CD3E05">
        <w:rPr>
          <w:sz w:val="24"/>
        </w:rPr>
        <w:t>an invisible, extended, vibratory mind.</w:t>
      </w:r>
      <w:r w:rsidRPr="00DC5C09">
        <w:rPr>
          <w:sz w:val="24"/>
          <w:szCs w:val="24"/>
        </w:rPr>
        <w:t xml:space="preserve"> All of this sets the stage</w:t>
      </w:r>
      <w:r>
        <w:rPr>
          <w:sz w:val="24"/>
          <w:szCs w:val="24"/>
        </w:rPr>
        <w:t>,</w:t>
      </w:r>
      <w:r w:rsidRPr="00DC5C09">
        <w:rPr>
          <w:sz w:val="24"/>
          <w:szCs w:val="24"/>
        </w:rPr>
        <w:t xml:space="preserve"> if you will, for virtual, and technological embodiment within </w:t>
      </w:r>
      <w:r w:rsidR="001623A8" w:rsidRPr="00DC5C09">
        <w:rPr>
          <w:sz w:val="24"/>
          <w:szCs w:val="24"/>
        </w:rPr>
        <w:t>performa</w:t>
      </w:r>
      <w:r w:rsidR="001623A8">
        <w:rPr>
          <w:sz w:val="24"/>
          <w:szCs w:val="24"/>
        </w:rPr>
        <w:t>tive</w:t>
      </w:r>
      <w:r w:rsidR="001623A8" w:rsidRPr="00DC5C09">
        <w:rPr>
          <w:sz w:val="24"/>
          <w:szCs w:val="24"/>
        </w:rPr>
        <w:t xml:space="preserve"> </w:t>
      </w:r>
      <w:r w:rsidRPr="00DC5C09">
        <w:rPr>
          <w:sz w:val="24"/>
          <w:szCs w:val="24"/>
        </w:rPr>
        <w:t>events, for experiences that take advantage of this open, extended mind of the audience/ participant.</w:t>
      </w:r>
    </w:p>
    <w:p w14:paraId="1154ABE9" w14:textId="77777777" w:rsidR="00220037" w:rsidRPr="00D22D87" w:rsidRDefault="00220037" w:rsidP="00220037">
      <w:pPr>
        <w:pStyle w:val="Paragraph"/>
        <w:jc w:val="both"/>
        <w:rPr>
          <w:lang w:val="en-US"/>
        </w:rPr>
      </w:pPr>
      <w:r w:rsidRPr="00E06EFE">
        <w:rPr>
          <w:lang w:val="en-US"/>
        </w:rPr>
        <w:t>Grosz (2001)</w:t>
      </w:r>
      <w:r w:rsidRPr="00D22D87">
        <w:rPr>
          <w:lang w:val="en-US"/>
        </w:rPr>
        <w:t xml:space="preserve"> </w:t>
      </w:r>
      <w:r>
        <w:rPr>
          <w:lang w:val="en-US"/>
        </w:rPr>
        <w:t xml:space="preserve">expands on the concept of extension and the ‘in and out’ </w:t>
      </w:r>
      <w:r w:rsidRPr="00D22D87">
        <w:rPr>
          <w:lang w:val="en-US"/>
        </w:rPr>
        <w:t xml:space="preserve">when discussing Deleuze’s theory of in-between states: </w:t>
      </w:r>
    </w:p>
    <w:p w14:paraId="7853BF4A" w14:textId="77777777" w:rsidR="00220037" w:rsidRPr="005F6568" w:rsidRDefault="00220037" w:rsidP="00220037">
      <w:pPr>
        <w:pStyle w:val="Paragraph"/>
        <w:spacing w:line="360" w:lineRule="auto"/>
        <w:ind w:left="720"/>
        <w:jc w:val="both"/>
        <w:rPr>
          <w:sz w:val="22"/>
          <w:szCs w:val="22"/>
          <w:lang w:val="en-US"/>
        </w:rPr>
      </w:pPr>
      <w:r w:rsidRPr="00853A39">
        <w:rPr>
          <w:sz w:val="22"/>
          <w:szCs w:val="22"/>
          <w:lang w:val="en-US"/>
        </w:rPr>
        <w:t>‘</w:t>
      </w:r>
      <w:r>
        <w:rPr>
          <w:sz w:val="22"/>
          <w:szCs w:val="22"/>
          <w:lang w:val="en-US"/>
        </w:rPr>
        <w:t>[</w:t>
      </w:r>
      <w:r w:rsidRPr="00853A39">
        <w:rPr>
          <w:sz w:val="22"/>
          <w:szCs w:val="22"/>
          <w:lang w:val="en-US"/>
        </w:rPr>
        <w:t>…</w:t>
      </w:r>
      <w:r>
        <w:rPr>
          <w:sz w:val="22"/>
          <w:szCs w:val="22"/>
          <w:lang w:val="en-US"/>
        </w:rPr>
        <w:t xml:space="preserve">] </w:t>
      </w:r>
      <w:r w:rsidRPr="00853A39">
        <w:rPr>
          <w:sz w:val="22"/>
          <w:szCs w:val="22"/>
          <w:lang w:val="en-US"/>
        </w:rPr>
        <w:t>that we are asked to question the very ideal of ‘constructing an identity’ …that any identity is always riven with forces, with processes, connections, movements that exceed and transform identity and that connect individuals (human and nonhuman) to each other and to worlds, in ways unforeseen by consciousness and unconnected to identity.’ (2001:94)</w:t>
      </w:r>
    </w:p>
    <w:p w14:paraId="3FDE7C2F" w14:textId="43479EC5" w:rsidR="00220037" w:rsidRDefault="00067A82" w:rsidP="00220037">
      <w:pPr>
        <w:pStyle w:val="Paragraph"/>
        <w:jc w:val="both"/>
        <w:rPr>
          <w:lang w:val="en-US"/>
        </w:rPr>
      </w:pPr>
      <w:r>
        <w:rPr>
          <w:lang w:val="en-US"/>
        </w:rPr>
        <w:t>E</w:t>
      </w:r>
      <w:r w:rsidR="00220037" w:rsidRPr="00CD3E05">
        <w:rPr>
          <w:lang w:val="en-US"/>
        </w:rPr>
        <w:t xml:space="preserve">ven though she is discussing the ‘in-between’ state as it relates to personal and cultural identity with regards to space, time and architecture, and this statement </w:t>
      </w:r>
      <w:r w:rsidR="0086173D">
        <w:rPr>
          <w:lang w:val="en-US"/>
        </w:rPr>
        <w:t xml:space="preserve">may </w:t>
      </w:r>
      <w:r w:rsidR="00220037" w:rsidRPr="00CD3E05">
        <w:rPr>
          <w:lang w:val="en-US"/>
        </w:rPr>
        <w:t>seem</w:t>
      </w:r>
      <w:r w:rsidR="0086173D">
        <w:rPr>
          <w:lang w:val="en-US"/>
        </w:rPr>
        <w:t xml:space="preserve"> </w:t>
      </w:r>
      <w:r w:rsidR="00220037" w:rsidRPr="00CD3E05">
        <w:rPr>
          <w:lang w:val="en-US"/>
        </w:rPr>
        <w:t xml:space="preserve">contrary to the position here, it </w:t>
      </w:r>
      <w:r w:rsidR="0086173D">
        <w:rPr>
          <w:lang w:val="en-US"/>
        </w:rPr>
        <w:t xml:space="preserve">does </w:t>
      </w:r>
      <w:r w:rsidR="00220037" w:rsidRPr="00CD3E05">
        <w:rPr>
          <w:lang w:val="en-US"/>
        </w:rPr>
        <w:t>point to the notion that identity is always changing</w:t>
      </w:r>
      <w:r w:rsidR="0086173D">
        <w:rPr>
          <w:lang w:val="en-US"/>
        </w:rPr>
        <w:t>,</w:t>
      </w:r>
      <w:r w:rsidR="00220037" w:rsidRPr="00CD3E05">
        <w:rPr>
          <w:lang w:val="en-US"/>
        </w:rPr>
        <w:t xml:space="preserve"> transforming, becoming.</w:t>
      </w:r>
      <w:r w:rsidR="00220037" w:rsidRPr="00D22D87">
        <w:rPr>
          <w:lang w:val="en-US"/>
        </w:rPr>
        <w:t xml:space="preserve"> </w:t>
      </w:r>
      <w:r w:rsidR="00220037">
        <w:rPr>
          <w:lang w:val="en-US"/>
        </w:rPr>
        <w:t xml:space="preserve"> </w:t>
      </w:r>
    </w:p>
    <w:p w14:paraId="4FC51AF5" w14:textId="77777777" w:rsidR="00220037" w:rsidRPr="00777BA5" w:rsidRDefault="00220037" w:rsidP="00220037">
      <w:pPr>
        <w:spacing w:before="2" w:line="276" w:lineRule="auto"/>
        <w:jc w:val="both"/>
      </w:pPr>
    </w:p>
    <w:p w14:paraId="57A7FD99" w14:textId="77777777" w:rsidR="00220037" w:rsidRPr="00D22D87" w:rsidRDefault="00220037" w:rsidP="00220037">
      <w:pPr>
        <w:pStyle w:val="Paragraph"/>
        <w:jc w:val="both"/>
        <w:rPr>
          <w:rFonts w:cs="Arial"/>
          <w:b/>
          <w:bCs/>
          <w:kern w:val="32"/>
          <w:szCs w:val="32"/>
          <w:lang w:val="en-US"/>
        </w:rPr>
      </w:pPr>
      <w:r w:rsidRPr="00D22D87">
        <w:rPr>
          <w:rFonts w:cs="Arial"/>
          <w:b/>
          <w:bCs/>
          <w:kern w:val="32"/>
          <w:szCs w:val="32"/>
          <w:lang w:val="en-US"/>
        </w:rPr>
        <w:t>Bodies, Technology and Performance</w:t>
      </w:r>
    </w:p>
    <w:p w14:paraId="62B8B331" w14:textId="732FBCF6" w:rsidR="00220037" w:rsidRPr="00D22D87" w:rsidRDefault="00BE08D9" w:rsidP="00220037">
      <w:pPr>
        <w:pStyle w:val="Paragraph"/>
        <w:jc w:val="both"/>
        <w:rPr>
          <w:lang w:val="en-US"/>
        </w:rPr>
      </w:pPr>
      <w:r>
        <w:rPr>
          <w:lang w:val="en-US"/>
        </w:rPr>
        <w:t>The authors, who have spent o</w:t>
      </w:r>
      <w:r w:rsidR="00220037" w:rsidRPr="00D22D87">
        <w:rPr>
          <w:lang w:val="en-US"/>
        </w:rPr>
        <w:t xml:space="preserve">ver </w:t>
      </w:r>
      <w:r w:rsidR="00220037">
        <w:rPr>
          <w:lang w:val="en-US"/>
        </w:rPr>
        <w:t>fifteen</w:t>
      </w:r>
      <w:r w:rsidR="00220037" w:rsidRPr="00D22D87">
        <w:rPr>
          <w:lang w:val="en-US"/>
        </w:rPr>
        <w:t xml:space="preserve"> years of </w:t>
      </w:r>
      <w:r w:rsidR="00220037">
        <w:rPr>
          <w:lang w:val="en-US"/>
        </w:rPr>
        <w:t xml:space="preserve">developing </w:t>
      </w:r>
      <w:r w:rsidR="00220037" w:rsidRPr="00D22D87">
        <w:rPr>
          <w:lang w:val="en-US"/>
        </w:rPr>
        <w:t xml:space="preserve">digital media and performance practices incorporating mobile media, wearable sensors and devices embedded in garments for interactive and participatory, have witnessed numerous substantial changes unfold, </w:t>
      </w:r>
      <w:r w:rsidR="00220037" w:rsidRPr="00CD3E05">
        <w:rPr>
          <w:lang w:val="en-US"/>
        </w:rPr>
        <w:t>bringing wearable devices into the mainstream corporate, sports, fitness and medical technological development</w:t>
      </w:r>
      <w:r>
        <w:rPr>
          <w:lang w:val="en-US"/>
        </w:rPr>
        <w:t xml:space="preserve">. </w:t>
      </w:r>
      <w:r w:rsidR="00220037" w:rsidRPr="00D22D87">
        <w:rPr>
          <w:lang w:val="en-US"/>
        </w:rPr>
        <w:t xml:space="preserve">Researchers since late </w:t>
      </w:r>
      <w:r w:rsidR="00220037">
        <w:rPr>
          <w:lang w:val="en-US"/>
        </w:rPr>
        <w:t>1990</w:t>
      </w:r>
      <w:r w:rsidR="00220037" w:rsidRPr="00D22D87">
        <w:rPr>
          <w:lang w:val="en-US"/>
        </w:rPr>
        <w:t>s</w:t>
      </w:r>
      <w:r w:rsidR="00220037">
        <w:rPr>
          <w:lang w:val="en-US"/>
        </w:rPr>
        <w:t xml:space="preserve"> </w:t>
      </w:r>
      <w:r w:rsidR="00220037" w:rsidRPr="00D22D87">
        <w:rPr>
          <w:lang w:val="en-US"/>
        </w:rPr>
        <w:t>have been developing wearable technologies for fashion, sports, entertainment, science and medical purposes</w:t>
      </w:r>
      <w:r w:rsidR="00220037">
        <w:rPr>
          <w:lang w:val="en-US"/>
        </w:rPr>
        <w:t>,</w:t>
      </w:r>
      <w:r w:rsidR="00220037" w:rsidRPr="00D22D87">
        <w:rPr>
          <w:lang w:val="en-US"/>
        </w:rPr>
        <w:t xml:space="preserve"> </w:t>
      </w:r>
      <w:r w:rsidR="00220037">
        <w:rPr>
          <w:lang w:val="en-US"/>
        </w:rPr>
        <w:t xml:space="preserve">for </w:t>
      </w:r>
      <w:r w:rsidR="00220037" w:rsidRPr="00D22D87">
        <w:rPr>
          <w:lang w:val="en-US"/>
        </w:rPr>
        <w:t xml:space="preserve">emergency services, the military, space exploration, as well as </w:t>
      </w:r>
      <w:r w:rsidR="00220037">
        <w:rPr>
          <w:lang w:val="en-US"/>
        </w:rPr>
        <w:t xml:space="preserve">in media </w:t>
      </w:r>
      <w:r w:rsidR="00220037" w:rsidRPr="00D22D87">
        <w:rPr>
          <w:lang w:val="en-US"/>
        </w:rPr>
        <w:t>art</w:t>
      </w:r>
      <w:r w:rsidR="00220037">
        <w:rPr>
          <w:lang w:val="en-US"/>
        </w:rPr>
        <w:t>s</w:t>
      </w:r>
      <w:r w:rsidR="00220037" w:rsidRPr="00D22D87">
        <w:rPr>
          <w:lang w:val="en-US"/>
        </w:rPr>
        <w:t xml:space="preserve">. Yet, as S.E. Ryan noted in her book </w:t>
      </w:r>
      <w:r w:rsidR="00220037" w:rsidRPr="00D22D87">
        <w:rPr>
          <w:i/>
          <w:iCs/>
          <w:lang w:val="en-US"/>
        </w:rPr>
        <w:t>Garments of Paradise</w:t>
      </w:r>
      <w:r w:rsidR="00220037" w:rsidRPr="00D22D87">
        <w:rPr>
          <w:lang w:val="en-US"/>
        </w:rPr>
        <w:t xml:space="preserve"> (2014), few have explored the full potential of wearable technology in performance, let alone the other related issues of </w:t>
      </w:r>
      <w:r w:rsidR="00220037">
        <w:rPr>
          <w:lang w:val="en-US"/>
        </w:rPr>
        <w:t xml:space="preserve">digital </w:t>
      </w:r>
      <w:r w:rsidR="00220037" w:rsidRPr="00D22D87">
        <w:rPr>
          <w:lang w:val="en-US"/>
        </w:rPr>
        <w:t>identity and data owner</w:t>
      </w:r>
      <w:r w:rsidR="00220037">
        <w:rPr>
          <w:lang w:val="en-US"/>
        </w:rPr>
        <w:t xml:space="preserve">ship in performance. </w:t>
      </w:r>
      <w:r>
        <w:rPr>
          <w:lang w:val="en-US"/>
        </w:rPr>
        <w:t xml:space="preserve">Ryan </w:t>
      </w:r>
      <w:r w:rsidR="00220037">
        <w:rPr>
          <w:lang w:val="en-US"/>
        </w:rPr>
        <w:t>writes</w:t>
      </w:r>
      <w:r>
        <w:rPr>
          <w:lang w:val="en-US"/>
        </w:rPr>
        <w:t>,</w:t>
      </w:r>
    </w:p>
    <w:p w14:paraId="62BF4C1F" w14:textId="77777777" w:rsidR="00220037" w:rsidRPr="00D22D87" w:rsidRDefault="00220037" w:rsidP="00220037">
      <w:pPr>
        <w:pStyle w:val="Paragraph"/>
        <w:spacing w:line="360" w:lineRule="auto"/>
        <w:ind w:left="720"/>
        <w:jc w:val="both"/>
        <w:rPr>
          <w:sz w:val="22"/>
          <w:szCs w:val="22"/>
          <w:lang w:val="en-US"/>
        </w:rPr>
      </w:pPr>
      <w:r w:rsidRPr="00D22D87">
        <w:rPr>
          <w:sz w:val="22"/>
          <w:szCs w:val="22"/>
          <w:lang w:val="en-US"/>
        </w:rPr>
        <w:t>‘Wearables in the context of performance present opportunities for exploring our relationships with our bodies and how we move them… [Or how] communications interfaces, and other soft and sensory technologies allow us to experience or transcend our bodies, and how the concept of theatrical performance can be expanded in virtual space’. (2014:8)</w:t>
      </w:r>
    </w:p>
    <w:p w14:paraId="5FD81BA0" w14:textId="7DB56ABC" w:rsidR="00220037" w:rsidRDefault="00220037" w:rsidP="000C22EA">
      <w:pPr>
        <w:pStyle w:val="Paragraph"/>
        <w:jc w:val="both"/>
        <w:rPr>
          <w:lang w:val="en-US"/>
        </w:rPr>
      </w:pPr>
      <w:r w:rsidRPr="00D22D87">
        <w:rPr>
          <w:i/>
          <w:iCs/>
          <w:lang w:val="en-US"/>
        </w:rPr>
        <w:t>Hacking the Body 2.0 (HTB2.0)</w:t>
      </w:r>
      <w:r w:rsidRPr="00D22D87">
        <w:rPr>
          <w:lang w:val="en-US"/>
        </w:rPr>
        <w:t xml:space="preserve"> </w:t>
      </w:r>
      <w:r w:rsidR="008804E1" w:rsidRPr="00D22D87">
        <w:rPr>
          <w:lang w:val="en-US"/>
        </w:rPr>
        <w:t>by media artist/choreographer/researcher Kate Sicchio</w:t>
      </w:r>
      <w:r w:rsidR="008804E1">
        <w:rPr>
          <w:lang w:val="en-US"/>
        </w:rPr>
        <w:t>,</w:t>
      </w:r>
      <w:r w:rsidR="008804E1" w:rsidRPr="00D22D87">
        <w:rPr>
          <w:lang w:val="en-US"/>
        </w:rPr>
        <w:t xml:space="preserve"> and </w:t>
      </w:r>
      <w:r w:rsidR="008804E1">
        <w:rPr>
          <w:lang w:val="en-US"/>
        </w:rPr>
        <w:t>media artist/curator/ researcher Camille Baker</w:t>
      </w:r>
      <w:r w:rsidR="008804E1" w:rsidRPr="00D22D87">
        <w:rPr>
          <w:lang w:val="en-US"/>
        </w:rPr>
        <w:t>,</w:t>
      </w:r>
      <w:r w:rsidR="008804E1">
        <w:rPr>
          <w:lang w:val="en-US"/>
        </w:rPr>
        <w:t xml:space="preserve"> </w:t>
      </w:r>
      <w:r w:rsidRPr="00D22D87">
        <w:rPr>
          <w:lang w:val="en-US"/>
        </w:rPr>
        <w:t>is</w:t>
      </w:r>
      <w:r w:rsidRPr="00D22D87">
        <w:rPr>
          <w:i/>
          <w:iCs/>
          <w:lang w:val="en-US"/>
        </w:rPr>
        <w:t xml:space="preserve"> </w:t>
      </w:r>
      <w:r w:rsidRPr="00D22D87">
        <w:rPr>
          <w:lang w:val="en-US"/>
        </w:rPr>
        <w:t>an ongoing investigation which explores issues of personal data collection</w:t>
      </w:r>
      <w:r w:rsidR="000C22EA">
        <w:rPr>
          <w:lang w:val="en-US"/>
        </w:rPr>
        <w:t xml:space="preserve"> through wearable devices</w:t>
      </w:r>
      <w:r w:rsidRPr="00D22D87">
        <w:rPr>
          <w:lang w:val="en-US"/>
        </w:rPr>
        <w:t>. Looking to the history of technology and performance</w:t>
      </w:r>
      <w:r>
        <w:rPr>
          <w:lang w:val="en-US"/>
        </w:rPr>
        <w:t>,</w:t>
      </w:r>
      <w:r w:rsidRPr="00D22D87">
        <w:rPr>
          <w:lang w:val="en-US"/>
        </w:rPr>
        <w:t xml:space="preserve"> </w:t>
      </w:r>
      <w:r w:rsidR="000C22EA">
        <w:rPr>
          <w:lang w:val="en-US"/>
        </w:rPr>
        <w:t xml:space="preserve">as </w:t>
      </w:r>
      <w:r w:rsidRPr="00D22D87">
        <w:rPr>
          <w:lang w:val="en-US"/>
        </w:rPr>
        <w:t xml:space="preserve">outlined </w:t>
      </w:r>
      <w:r w:rsidR="000C22EA">
        <w:rPr>
          <w:lang w:val="en-US"/>
        </w:rPr>
        <w:t>by</w:t>
      </w:r>
      <w:r w:rsidRPr="00D22D87">
        <w:rPr>
          <w:lang w:val="en-US"/>
        </w:rPr>
        <w:t xml:space="preserve"> </w:t>
      </w:r>
      <w:r>
        <w:rPr>
          <w:lang w:val="en-US"/>
        </w:rPr>
        <w:t xml:space="preserve">Salter </w:t>
      </w:r>
      <w:r w:rsidR="000C22EA">
        <w:rPr>
          <w:lang w:val="en-US"/>
        </w:rPr>
        <w:t>(</w:t>
      </w:r>
      <w:r>
        <w:rPr>
          <w:lang w:val="en-US"/>
        </w:rPr>
        <w:t>2010</w:t>
      </w:r>
      <w:r w:rsidR="000C22EA">
        <w:rPr>
          <w:lang w:val="en-US"/>
        </w:rPr>
        <w:t>)</w:t>
      </w:r>
      <w:r w:rsidRPr="00A43F5C">
        <w:rPr>
          <w:i/>
          <w:iCs/>
          <w:lang w:val="en-US"/>
        </w:rPr>
        <w:t>,</w:t>
      </w:r>
      <w:r w:rsidRPr="00A43F5C">
        <w:rPr>
          <w:lang w:val="en-US"/>
        </w:rPr>
        <w:t xml:space="preserve"> and Dixon</w:t>
      </w:r>
      <w:r w:rsidR="000C22EA">
        <w:rPr>
          <w:lang w:val="en-US"/>
        </w:rPr>
        <w:t xml:space="preserve"> (2004)</w:t>
      </w:r>
      <w:r w:rsidRPr="00A43F5C">
        <w:rPr>
          <w:i/>
          <w:iCs/>
          <w:lang w:val="en-US"/>
        </w:rPr>
        <w:t>,</w:t>
      </w:r>
      <w:r w:rsidRPr="00D22D87">
        <w:rPr>
          <w:lang w:val="en-US"/>
        </w:rPr>
        <w:t xml:space="preserve"> wearing sensing devices within performance is by no</w:t>
      </w:r>
      <w:r w:rsidR="000C22EA">
        <w:rPr>
          <w:lang w:val="en-US"/>
        </w:rPr>
        <w:t>t a</w:t>
      </w:r>
      <w:r w:rsidRPr="00D22D87">
        <w:rPr>
          <w:lang w:val="en-US"/>
        </w:rPr>
        <w:t xml:space="preserve"> new</w:t>
      </w:r>
      <w:r w:rsidR="000C22EA">
        <w:rPr>
          <w:lang w:val="en-US"/>
        </w:rPr>
        <w:t xml:space="preserve"> artistic practice</w:t>
      </w:r>
      <w:r w:rsidRPr="00D22D87">
        <w:rPr>
          <w:lang w:val="en-US"/>
        </w:rPr>
        <w:t>.</w:t>
      </w:r>
      <w:r w:rsidRPr="0080337A">
        <w:rPr>
          <w:lang w:val="en-US"/>
        </w:rPr>
        <w:t xml:space="preserve"> </w:t>
      </w:r>
      <w:r w:rsidRPr="00D22D87">
        <w:rPr>
          <w:i/>
          <w:iCs/>
          <w:lang w:val="en-US"/>
        </w:rPr>
        <w:t>HTB 2.0</w:t>
      </w:r>
      <w:r w:rsidRPr="00D22D87">
        <w:rPr>
          <w:lang w:val="en-US"/>
        </w:rPr>
        <w:t xml:space="preserve"> </w:t>
      </w:r>
      <w:r>
        <w:rPr>
          <w:lang w:val="en-US"/>
        </w:rPr>
        <w:t xml:space="preserve">explores </w:t>
      </w:r>
      <w:r w:rsidRPr="00D22D87">
        <w:rPr>
          <w:lang w:val="en-US"/>
        </w:rPr>
        <w:t>issues of data identity and data ethics that are adding new dimension</w:t>
      </w:r>
      <w:r>
        <w:rPr>
          <w:lang w:val="en-US"/>
        </w:rPr>
        <w:t>s</w:t>
      </w:r>
      <w:r w:rsidRPr="00D22D87">
        <w:rPr>
          <w:lang w:val="en-US"/>
        </w:rPr>
        <w:t xml:space="preserve"> to the evolution of technology</w:t>
      </w:r>
      <w:r w:rsidR="000C22EA">
        <w:rPr>
          <w:lang w:val="en-US"/>
        </w:rPr>
        <w:t>.</w:t>
      </w:r>
      <w:r w:rsidRPr="00D22D87">
        <w:rPr>
          <w:lang w:val="en-US"/>
        </w:rPr>
        <w:t xml:space="preserve"> </w:t>
      </w:r>
      <w:r w:rsidR="000C22EA">
        <w:rPr>
          <w:iCs/>
          <w:lang w:val="en-US"/>
        </w:rPr>
        <w:t>This is achieved through</w:t>
      </w:r>
      <w:r w:rsidRPr="00D22D87">
        <w:rPr>
          <w:lang w:val="en-US"/>
        </w:rPr>
        <w:t xml:space="preserve"> using wearable electronics and smart materials</w:t>
      </w:r>
      <w:r>
        <w:rPr>
          <w:lang w:val="en-US"/>
        </w:rPr>
        <w:t xml:space="preserve"> </w:t>
      </w:r>
      <w:r w:rsidR="000C22EA">
        <w:rPr>
          <w:lang w:val="en-US"/>
        </w:rPr>
        <w:t xml:space="preserve">that </w:t>
      </w:r>
      <w:r w:rsidRPr="0080337A">
        <w:rPr>
          <w:lang w:val="en-US"/>
        </w:rPr>
        <w:t xml:space="preserve">connect us to the cloud and </w:t>
      </w:r>
      <w:r>
        <w:rPr>
          <w:lang w:val="en-US"/>
        </w:rPr>
        <w:t>I</w:t>
      </w:r>
      <w:r w:rsidRPr="0080337A">
        <w:rPr>
          <w:lang w:val="en-US"/>
        </w:rPr>
        <w:t xml:space="preserve">nternet of </w:t>
      </w:r>
      <w:r>
        <w:rPr>
          <w:lang w:val="en-US"/>
        </w:rPr>
        <w:t>T</w:t>
      </w:r>
      <w:r w:rsidRPr="0080337A">
        <w:rPr>
          <w:lang w:val="en-US"/>
        </w:rPr>
        <w:t>hings (IoT)</w:t>
      </w:r>
      <w:r w:rsidR="000C22EA">
        <w:rPr>
          <w:lang w:val="en-US"/>
        </w:rPr>
        <w:t xml:space="preserve">, </w:t>
      </w:r>
      <w:r>
        <w:rPr>
          <w:lang w:val="en-US"/>
        </w:rPr>
        <w:t>as well as</w:t>
      </w:r>
      <w:r w:rsidRPr="00D22D87">
        <w:rPr>
          <w:lang w:val="en-US"/>
        </w:rPr>
        <w:t xml:space="preserve"> hack</w:t>
      </w:r>
      <w:r>
        <w:rPr>
          <w:lang w:val="en-US"/>
        </w:rPr>
        <w:t>ing</w:t>
      </w:r>
      <w:r w:rsidRPr="00D22D87">
        <w:rPr>
          <w:lang w:val="en-US"/>
        </w:rPr>
        <w:t xml:space="preserve"> corporate fitness tech</w:t>
      </w:r>
      <w:r w:rsidR="000C22EA">
        <w:rPr>
          <w:lang w:val="en-US"/>
        </w:rPr>
        <w:t xml:space="preserve">, </w:t>
      </w:r>
      <w:r>
        <w:rPr>
          <w:lang w:val="en-US"/>
        </w:rPr>
        <w:t>for</w:t>
      </w:r>
      <w:r w:rsidRPr="00D22D87">
        <w:rPr>
          <w:lang w:val="en-US"/>
        </w:rPr>
        <w:t xml:space="preserve"> performance.</w:t>
      </w:r>
      <w:r>
        <w:rPr>
          <w:lang w:val="en-US"/>
        </w:rPr>
        <w:t xml:space="preserve"> </w:t>
      </w:r>
      <w:r w:rsidRPr="001A7507">
        <w:rPr>
          <w:iCs/>
          <w:lang w:val="en-US"/>
        </w:rPr>
        <w:t>We are</w:t>
      </w:r>
      <w:r>
        <w:rPr>
          <w:lang w:val="en-US"/>
        </w:rPr>
        <w:t xml:space="preserve"> </w:t>
      </w:r>
      <w:r w:rsidRPr="00D22D87">
        <w:rPr>
          <w:lang w:val="en-US"/>
        </w:rPr>
        <w:t xml:space="preserve">interested in examining and exploring this transformation </w:t>
      </w:r>
      <w:r>
        <w:rPr>
          <w:lang w:val="en-US"/>
        </w:rPr>
        <w:t xml:space="preserve">of extending the senses </w:t>
      </w:r>
      <w:r w:rsidRPr="00D22D87">
        <w:rPr>
          <w:lang w:val="en-US"/>
        </w:rPr>
        <w:t xml:space="preserve">and </w:t>
      </w:r>
      <w:r>
        <w:rPr>
          <w:lang w:val="en-US"/>
        </w:rPr>
        <w:t xml:space="preserve">ever </w:t>
      </w:r>
      <w:r w:rsidRPr="00D22D87">
        <w:rPr>
          <w:lang w:val="en-US"/>
        </w:rPr>
        <w:t>becoming</w:t>
      </w:r>
      <w:r w:rsidR="000C22EA">
        <w:rPr>
          <w:lang w:val="en-US"/>
        </w:rPr>
        <w:t xml:space="preserve">, </w:t>
      </w:r>
      <w:r w:rsidRPr="00D22D87">
        <w:rPr>
          <w:lang w:val="en-US"/>
        </w:rPr>
        <w:t xml:space="preserve">but rather as </w:t>
      </w:r>
      <w:r>
        <w:rPr>
          <w:lang w:val="en-US"/>
        </w:rPr>
        <w:t xml:space="preserve">a </w:t>
      </w:r>
      <w:r w:rsidRPr="00D22D87">
        <w:rPr>
          <w:lang w:val="en-US"/>
        </w:rPr>
        <w:t>means of unique expression</w:t>
      </w:r>
      <w:r>
        <w:rPr>
          <w:lang w:val="en-US"/>
        </w:rPr>
        <w:t xml:space="preserve"> of</w:t>
      </w:r>
      <w:r w:rsidRPr="00D22D87">
        <w:rPr>
          <w:lang w:val="en-US"/>
        </w:rPr>
        <w:t xml:space="preserve"> bodies and individual people</w:t>
      </w:r>
      <w:r>
        <w:rPr>
          <w:lang w:val="en-US"/>
        </w:rPr>
        <w:t>,</w:t>
      </w:r>
      <w:r w:rsidRPr="00D22D87">
        <w:rPr>
          <w:lang w:val="en-US"/>
        </w:rPr>
        <w:t xml:space="preserve"> as a mode of creativity and resistance</w:t>
      </w:r>
      <w:r>
        <w:rPr>
          <w:lang w:val="en-US"/>
        </w:rPr>
        <w:t xml:space="preserve"> to corporate ownership of personal data</w:t>
      </w:r>
      <w:r w:rsidRPr="00D22D87">
        <w:rPr>
          <w:lang w:val="en-US"/>
        </w:rPr>
        <w:t xml:space="preserve">. </w:t>
      </w:r>
    </w:p>
    <w:p w14:paraId="00A8A537" w14:textId="77777777" w:rsidR="00220037" w:rsidRPr="00777BA5" w:rsidRDefault="00220037" w:rsidP="00220037">
      <w:pPr>
        <w:pStyle w:val="Newparagraph"/>
        <w:jc w:val="both"/>
      </w:pPr>
    </w:p>
    <w:p w14:paraId="60D6EB85" w14:textId="5D4E4818" w:rsidR="00220037" w:rsidRPr="00777BA5" w:rsidRDefault="00220037" w:rsidP="00220037">
      <w:pPr>
        <w:ind w:right="65"/>
        <w:jc w:val="both"/>
      </w:pPr>
      <w:r w:rsidRPr="00D22D87">
        <w:rPr>
          <w:lang w:val="en-US"/>
        </w:rPr>
        <w:t xml:space="preserve">Conceptually, </w:t>
      </w:r>
      <w:r w:rsidRPr="00D22D87">
        <w:rPr>
          <w:i/>
          <w:iCs/>
          <w:lang w:val="en-US"/>
        </w:rPr>
        <w:t>Hacking the Body and HTB 2.0</w:t>
      </w:r>
      <w:r w:rsidRPr="00D22D87">
        <w:rPr>
          <w:lang w:val="en-US"/>
        </w:rPr>
        <w:t xml:space="preserve"> started by examining</w:t>
      </w:r>
      <w:r w:rsidR="004C4417">
        <w:rPr>
          <w:lang w:val="en-US"/>
        </w:rPr>
        <w:t xml:space="preserve"> the</w:t>
      </w:r>
      <w:r w:rsidRPr="00D22D87">
        <w:rPr>
          <w:lang w:val="en-US"/>
        </w:rPr>
        <w:t xml:space="preserve"> rhetoric </w:t>
      </w:r>
      <w:r>
        <w:rPr>
          <w:lang w:val="en-US"/>
        </w:rPr>
        <w:t>around concepts of</w:t>
      </w:r>
      <w:r w:rsidRPr="00D22D87">
        <w:rPr>
          <w:lang w:val="en-US"/>
        </w:rPr>
        <w:t xml:space="preserve"> code, hacking, networks, the quantified self, and data</w:t>
      </w:r>
      <w:r>
        <w:rPr>
          <w:lang w:val="en-US"/>
        </w:rPr>
        <w:t>,</w:t>
      </w:r>
      <w:r w:rsidRPr="00D22D87">
        <w:rPr>
          <w:lang w:val="en-US"/>
        </w:rPr>
        <w:t xml:space="preserve"> as </w:t>
      </w:r>
      <w:r w:rsidR="0077544C">
        <w:rPr>
          <w:lang w:val="en-US"/>
        </w:rPr>
        <w:t>an</w:t>
      </w:r>
      <w:r w:rsidRPr="00D22D87">
        <w:rPr>
          <w:lang w:val="en-US"/>
        </w:rPr>
        <w:t xml:space="preserve"> approach to examining states </w:t>
      </w:r>
      <w:r>
        <w:rPr>
          <w:lang w:val="en-US"/>
        </w:rPr>
        <w:t xml:space="preserve">and sensations </w:t>
      </w:r>
      <w:r w:rsidRPr="00D22D87">
        <w:rPr>
          <w:lang w:val="en-US"/>
        </w:rPr>
        <w:t xml:space="preserve">of the human body </w:t>
      </w:r>
      <w:r>
        <w:rPr>
          <w:lang w:val="en-US"/>
        </w:rPr>
        <w:t>using</w:t>
      </w:r>
      <w:r w:rsidRPr="00D22D87">
        <w:rPr>
          <w:lang w:val="en-US"/>
        </w:rPr>
        <w:t xml:space="preserve"> sensing devices</w:t>
      </w:r>
      <w:r w:rsidR="0077544C">
        <w:rPr>
          <w:lang w:val="en-US"/>
        </w:rPr>
        <w:t xml:space="preserve"> for use</w:t>
      </w:r>
      <w:r w:rsidRPr="00D22D87">
        <w:rPr>
          <w:lang w:val="en-US"/>
        </w:rPr>
        <w:t xml:space="preserve"> within performance. </w:t>
      </w:r>
      <w:r w:rsidRPr="00777BA5">
        <w:t xml:space="preserve">Through this exploration we </w:t>
      </w:r>
      <w:r>
        <w:t>became</w:t>
      </w:r>
      <w:r w:rsidRPr="00777BA5">
        <w:t xml:space="preserve"> </w:t>
      </w:r>
      <w:r>
        <w:t>suspicious</w:t>
      </w:r>
      <w:r w:rsidRPr="00777BA5">
        <w:t xml:space="preserve"> of </w:t>
      </w:r>
      <w:r>
        <w:t>rhetoric that considers the information from the body as ‘</w:t>
      </w:r>
      <w:r w:rsidRPr="00777BA5">
        <w:t>code versus body knowledge</w:t>
      </w:r>
      <w:r>
        <w:t>’</w:t>
      </w:r>
      <w:r w:rsidRPr="00777BA5">
        <w:t xml:space="preserve"> and</w:t>
      </w:r>
      <w:r>
        <w:t xml:space="preserve"> have</w:t>
      </w:r>
      <w:r w:rsidRPr="00777BA5">
        <w:t xml:space="preserve"> </w:t>
      </w:r>
      <w:r w:rsidR="004C4417">
        <w:t xml:space="preserve">thus </w:t>
      </w:r>
      <w:r>
        <w:t>expanded</w:t>
      </w:r>
      <w:r w:rsidRPr="00777BA5">
        <w:t xml:space="preserve"> our work </w:t>
      </w:r>
      <w:r>
        <w:t>to develop</w:t>
      </w:r>
      <w:r w:rsidRPr="00777BA5">
        <w:t xml:space="preserve"> new parameters of </w:t>
      </w:r>
      <w:r>
        <w:t>revealing</w:t>
      </w:r>
      <w:r w:rsidRPr="00777BA5">
        <w:t xml:space="preserve"> th</w:t>
      </w:r>
      <w:r>
        <w:t>is hidden</w:t>
      </w:r>
      <w:r w:rsidRPr="00777BA5">
        <w:t xml:space="preserve"> body</w:t>
      </w:r>
      <w:r>
        <w:t xml:space="preserve"> knowledge</w:t>
      </w:r>
      <w:r w:rsidRPr="00777BA5">
        <w:t xml:space="preserve"> as part of the greater social, political and technological networks. </w:t>
      </w:r>
      <w:r w:rsidR="00A235F1">
        <w:t>Bo</w:t>
      </w:r>
      <w:r w:rsidRPr="00777BA5">
        <w:t xml:space="preserve">dy data can be hacked, repurposed and re-visualised.  </w:t>
      </w:r>
      <w:r>
        <w:t>With a</w:t>
      </w:r>
      <w:r w:rsidRPr="00777BA5">
        <w:t xml:space="preserve"> </w:t>
      </w:r>
      <w:r>
        <w:t xml:space="preserve">focus </w:t>
      </w:r>
      <w:r w:rsidRPr="00777BA5">
        <w:t xml:space="preserve">on understanding </w:t>
      </w:r>
      <w:r>
        <w:t xml:space="preserve">the </w:t>
      </w:r>
      <w:r w:rsidRPr="00777BA5">
        <w:t>ethos and methods</w:t>
      </w:r>
      <w:r>
        <w:t xml:space="preserve"> of the hacking community, we</w:t>
      </w:r>
      <w:r w:rsidRPr="00777BA5">
        <w:t xml:space="preserve"> educat</w:t>
      </w:r>
      <w:r>
        <w:t xml:space="preserve">ed </w:t>
      </w:r>
      <w:r w:rsidRPr="00777BA5">
        <w:t xml:space="preserve">ourselves </w:t>
      </w:r>
      <w:r>
        <w:t>i</w:t>
      </w:r>
      <w:r w:rsidRPr="00777BA5">
        <w:t xml:space="preserve">n the hands-on practical making processes </w:t>
      </w:r>
      <w:r>
        <w:t>of</w:t>
      </w:r>
      <w:r w:rsidRPr="00777BA5">
        <w:t xml:space="preserve"> DIY electronics, soft circuits, and smart materials. </w:t>
      </w:r>
    </w:p>
    <w:p w14:paraId="30164488" w14:textId="77777777" w:rsidR="00220037" w:rsidRPr="00777BA5" w:rsidRDefault="00220037" w:rsidP="00220037">
      <w:pPr>
        <w:ind w:right="65"/>
        <w:jc w:val="both"/>
      </w:pPr>
    </w:p>
    <w:p w14:paraId="614FD3F8" w14:textId="43A5086B" w:rsidR="00220037" w:rsidRPr="00FF3FEB" w:rsidRDefault="00220037" w:rsidP="00220037">
      <w:pPr>
        <w:ind w:right="65"/>
        <w:jc w:val="both"/>
      </w:pPr>
      <w:r>
        <w:t>Fr</w:t>
      </w:r>
      <w:r w:rsidRPr="00777BA5">
        <w:t>ustration</w:t>
      </w:r>
      <w:r>
        <w:t xml:space="preserve"> from lack of funding resulting in limitations on progress can </w:t>
      </w:r>
      <w:r w:rsidR="004C4417">
        <w:t xml:space="preserve">often </w:t>
      </w:r>
      <w:r>
        <w:t>lead</w:t>
      </w:r>
      <w:r w:rsidRPr="00777BA5">
        <w:t xml:space="preserve"> to </w:t>
      </w:r>
      <w:r>
        <w:t xml:space="preserve">more </w:t>
      </w:r>
      <w:r w:rsidRPr="00777BA5">
        <w:t>creative solutions</w:t>
      </w:r>
      <w:r>
        <w:t>, and while waiting we</w:t>
      </w:r>
      <w:r w:rsidRPr="00777BA5">
        <w:t xml:space="preserve"> became increasingly concerned about </w:t>
      </w:r>
      <w:r>
        <w:t>the new generation of corporate</w:t>
      </w:r>
      <w:r w:rsidRPr="00777BA5">
        <w:t xml:space="preserve"> wearable devices in the sports </w:t>
      </w:r>
      <w:r>
        <w:t xml:space="preserve">and technology </w:t>
      </w:r>
      <w:r w:rsidRPr="00777BA5">
        <w:t xml:space="preserve">market that </w:t>
      </w:r>
      <w:r>
        <w:t>collect</w:t>
      </w:r>
      <w:r w:rsidRPr="00777BA5">
        <w:t xml:space="preserve"> the wearer’s data without their knowledge (or permission), </w:t>
      </w:r>
      <w:r>
        <w:t xml:space="preserve">that then </w:t>
      </w:r>
      <w:r w:rsidRPr="00777BA5">
        <w:t xml:space="preserve">sell </w:t>
      </w:r>
      <w:r>
        <w:t>that data on</w:t>
      </w:r>
      <w:r w:rsidRPr="00777BA5">
        <w:t xml:space="preserve">to marketing agencies, medical insurance companies, and to employers to monitor their employees. </w:t>
      </w:r>
      <w:r>
        <w:t>These</w:t>
      </w:r>
      <w:r w:rsidRPr="00777BA5">
        <w:t xml:space="preserve"> concerns, as well as the curiosity about how biofeedback data might be used to create a personal</w:t>
      </w:r>
      <w:r>
        <w:t xml:space="preserve"> signature or personal identity</w:t>
      </w:r>
      <w:r w:rsidRPr="00777BA5">
        <w:t xml:space="preserve"> based on body activity and movement, fuelled </w:t>
      </w:r>
      <w:r>
        <w:t>the</w:t>
      </w:r>
      <w:r w:rsidRPr="00777BA5">
        <w:t xml:space="preserve"> new direction in the work</w:t>
      </w:r>
      <w:r>
        <w:t>,</w:t>
      </w:r>
      <w:r w:rsidRPr="00777BA5">
        <w:t xml:space="preserve"> </w:t>
      </w:r>
      <w:r>
        <w:t>leading us to put greater emphasis on</w:t>
      </w:r>
      <w:r w:rsidRPr="00777BA5">
        <w:t xml:space="preserve"> performance </w:t>
      </w:r>
      <w:r>
        <w:t xml:space="preserve">development and </w:t>
      </w:r>
      <w:r w:rsidRPr="00777BA5">
        <w:t>production</w:t>
      </w:r>
      <w:r>
        <w:t xml:space="preserve"> outcomes</w:t>
      </w:r>
      <w:r w:rsidRPr="00777BA5">
        <w:t>.</w:t>
      </w:r>
      <w:r w:rsidRPr="00777BA5">
        <w:rPr>
          <w:lang w:val="en-US"/>
        </w:rPr>
        <w:t> </w:t>
      </w:r>
    </w:p>
    <w:p w14:paraId="4E83C4A2" w14:textId="77777777" w:rsidR="00220037" w:rsidRPr="00777BA5" w:rsidRDefault="00220037" w:rsidP="00220037">
      <w:pPr>
        <w:pStyle w:val="Paragraph"/>
        <w:jc w:val="both"/>
        <w:rPr>
          <w:lang w:val="en-US"/>
        </w:rPr>
      </w:pPr>
      <w:r w:rsidRPr="00777BA5">
        <w:rPr>
          <w:i/>
        </w:rPr>
        <w:t xml:space="preserve">HTB2.0 </w:t>
      </w:r>
      <w:r w:rsidRPr="00777BA5">
        <w:t xml:space="preserve">was thus born of </w:t>
      </w:r>
      <w:r>
        <w:t>a need to explore and critique how wearable technology extends our senses, but also how</w:t>
      </w:r>
      <w:r w:rsidRPr="00777BA5">
        <w:rPr>
          <w:spacing w:val="2"/>
        </w:rPr>
        <w:t xml:space="preserve"> personal data identity and privacy issues</w:t>
      </w:r>
      <w:r>
        <w:rPr>
          <w:spacing w:val="2"/>
        </w:rPr>
        <w:t xml:space="preserve"> can be revealed</w:t>
      </w:r>
      <w:r w:rsidRPr="00777BA5">
        <w:rPr>
          <w:spacing w:val="2"/>
        </w:rPr>
        <w:t xml:space="preserve"> </w:t>
      </w:r>
      <w:r>
        <w:rPr>
          <w:spacing w:val="2"/>
        </w:rPr>
        <w:t xml:space="preserve">and understood </w:t>
      </w:r>
      <w:r w:rsidRPr="00777BA5">
        <w:rPr>
          <w:spacing w:val="2"/>
        </w:rPr>
        <w:t xml:space="preserve">through </w:t>
      </w:r>
      <w:r>
        <w:rPr>
          <w:spacing w:val="2"/>
        </w:rPr>
        <w:t xml:space="preserve">Zizek’s </w:t>
      </w:r>
      <w:r w:rsidRPr="00777BA5">
        <w:rPr>
          <w:spacing w:val="2"/>
        </w:rPr>
        <w:t>layers of</w:t>
      </w:r>
      <w:r>
        <w:rPr>
          <w:spacing w:val="2"/>
        </w:rPr>
        <w:t xml:space="preserve"> ‘</w:t>
      </w:r>
      <w:r w:rsidRPr="00777BA5">
        <w:rPr>
          <w:spacing w:val="2"/>
        </w:rPr>
        <w:t>known-ness</w:t>
      </w:r>
      <w:r>
        <w:rPr>
          <w:spacing w:val="2"/>
        </w:rPr>
        <w:t>’</w:t>
      </w:r>
      <w:r>
        <w:rPr>
          <w:rStyle w:val="EndnoteReference"/>
          <w:spacing w:val="2"/>
        </w:rPr>
        <w:endnoteReference w:id="2"/>
      </w:r>
      <w:r>
        <w:rPr>
          <w:spacing w:val="2"/>
        </w:rPr>
        <w:t xml:space="preserve"> (</w:t>
      </w:r>
      <w:r w:rsidRPr="00A43F5C">
        <w:rPr>
          <w:lang w:val="en-US"/>
        </w:rPr>
        <w:t>2006:52-53)</w:t>
      </w:r>
      <w:r w:rsidRPr="00777BA5">
        <w:rPr>
          <w:spacing w:val="2"/>
        </w:rPr>
        <w:t xml:space="preserve">. </w:t>
      </w:r>
      <w:r>
        <w:rPr>
          <w:lang w:val="en-US"/>
        </w:rPr>
        <w:t>In our research we</w:t>
      </w:r>
      <w:r w:rsidRPr="00777BA5">
        <w:rPr>
          <w:lang w:val="en-US"/>
        </w:rPr>
        <w:t xml:space="preserve"> observed how self-monitoring and the quantified-self activities have led to new forms of narcissism and encourage corporate </w:t>
      </w:r>
      <w:r>
        <w:rPr>
          <w:lang w:val="en-US"/>
        </w:rPr>
        <w:t xml:space="preserve">and government </w:t>
      </w:r>
      <w:r w:rsidRPr="00777BA5">
        <w:rPr>
          <w:lang w:val="en-US"/>
        </w:rPr>
        <w:t xml:space="preserve">spying and exploitation. </w:t>
      </w:r>
      <w:r w:rsidRPr="00777BA5">
        <w:t xml:space="preserve">The focus </w:t>
      </w:r>
      <w:r>
        <w:t xml:space="preserve">for us, however, </w:t>
      </w:r>
      <w:r w:rsidRPr="00777BA5">
        <w:t>has be</w:t>
      </w:r>
      <w:r>
        <w:t>come about</w:t>
      </w:r>
      <w:r w:rsidRPr="00777BA5">
        <w:t xml:space="preserve"> interpreting inner </w:t>
      </w:r>
      <w:r>
        <w:t xml:space="preserve">states and </w:t>
      </w:r>
      <w:r w:rsidRPr="00777BA5">
        <w:t>processes</w:t>
      </w:r>
      <w:r>
        <w:t xml:space="preserve"> in order that they can be seen</w:t>
      </w:r>
      <w:r w:rsidRPr="00777BA5">
        <w:t xml:space="preserve"> </w:t>
      </w:r>
      <w:r>
        <w:t>or interpreted as</w:t>
      </w:r>
      <w:r w:rsidRPr="00777BA5">
        <w:t xml:space="preserve"> one’s personal identity, which may (or may not influence) one’s movement and interaction with others. </w:t>
      </w:r>
      <w:r w:rsidRPr="00777BA5">
        <w:rPr>
          <w:lang w:val="en-US"/>
        </w:rPr>
        <w:t>As Ridgway (2015) stated in her online article for APRJA Datafied Research,</w:t>
      </w:r>
    </w:p>
    <w:p w14:paraId="301B5823" w14:textId="77777777" w:rsidR="00220037" w:rsidRPr="00853A39" w:rsidRDefault="00220037" w:rsidP="00220037">
      <w:pPr>
        <w:pStyle w:val="Paragraph"/>
        <w:spacing w:line="360" w:lineRule="auto"/>
        <w:ind w:left="720"/>
        <w:jc w:val="both"/>
        <w:rPr>
          <w:sz w:val="22"/>
          <w:szCs w:val="22"/>
          <w:lang w:val="en-US"/>
        </w:rPr>
      </w:pPr>
      <w:r w:rsidRPr="00853A39">
        <w:rPr>
          <w:sz w:val="22"/>
          <w:szCs w:val="22"/>
          <w:lang w:val="en-US"/>
        </w:rPr>
        <w:t>‘…we govern ourselves through our ‘behaviours’ being captured and cultivated in ‘personalised’ machines, sharing everything we do as huge amounts of data, surrendering our privacy for free services and participation in the attention economy. This state of discipline is reflected in the logistical capture of our data, preferences, intimacies and search queries as our subjectivity is exploited in these deterritorialised spaces.’ (Ridgway, 2015)</w:t>
      </w:r>
    </w:p>
    <w:p w14:paraId="24111607" w14:textId="77777777" w:rsidR="00220037" w:rsidRDefault="00220037" w:rsidP="00220037">
      <w:pPr>
        <w:jc w:val="both"/>
        <w:rPr>
          <w:i/>
        </w:rPr>
      </w:pPr>
    </w:p>
    <w:p w14:paraId="3E86BFD1" w14:textId="05EDC772" w:rsidR="00220037" w:rsidRPr="00777BA5" w:rsidRDefault="00220037" w:rsidP="00220037">
      <w:pPr>
        <w:jc w:val="both"/>
      </w:pPr>
      <w:r w:rsidRPr="00DD1674">
        <w:t xml:space="preserve">The </w:t>
      </w:r>
      <w:r w:rsidRPr="00DD1674">
        <w:rPr>
          <w:i/>
        </w:rPr>
        <w:t>HTB2.0</w:t>
      </w:r>
      <w:r w:rsidRPr="00DD1674">
        <w:t xml:space="preserve"> </w:t>
      </w:r>
      <w:r w:rsidRPr="00DD1674">
        <w:rPr>
          <w:rFonts w:eastAsia="Calibri"/>
        </w:rPr>
        <w:t xml:space="preserve">collaboration has been evolving since 2011 and its the approach </w:t>
      </w:r>
      <w:r>
        <w:rPr>
          <w:rFonts w:eastAsia="Calibri"/>
        </w:rPr>
        <w:t>was initially</w:t>
      </w:r>
      <w:r w:rsidRPr="00DD1674">
        <w:rPr>
          <w:rFonts w:eastAsia="Calibri"/>
        </w:rPr>
        <w:t xml:space="preserve"> influenced </w:t>
      </w:r>
      <w:r>
        <w:rPr>
          <w:rFonts w:eastAsia="Calibri"/>
        </w:rPr>
        <w:t>by</w:t>
      </w:r>
      <w:r w:rsidRPr="00DD1674">
        <w:rPr>
          <w:rFonts w:eastAsia="Calibri"/>
        </w:rPr>
        <w:t xml:space="preserve"> </w:t>
      </w:r>
      <w:r w:rsidRPr="00DD1674">
        <w:t>and draw</w:t>
      </w:r>
      <w:r>
        <w:t>s</w:t>
      </w:r>
      <w:r w:rsidRPr="00DD1674">
        <w:t xml:space="preserve"> on existing</w:t>
      </w:r>
      <w:r w:rsidR="00755C44">
        <w:t xml:space="preserve"> </w:t>
      </w:r>
      <w:r w:rsidRPr="00DD1674">
        <w:rPr>
          <w:rFonts w:eastAsia="Calibri"/>
        </w:rPr>
        <w:t>projects</w:t>
      </w:r>
      <w:r w:rsidRPr="00DD1674">
        <w:t xml:space="preserve"> </w:t>
      </w:r>
      <w:r>
        <w:rPr>
          <w:rFonts w:eastAsia="Calibri"/>
        </w:rPr>
        <w:t>that</w:t>
      </w:r>
      <w:r w:rsidRPr="00DD1674">
        <w:t xml:space="preserve"> us</w:t>
      </w:r>
      <w:r>
        <w:t>e</w:t>
      </w:r>
      <w:r w:rsidRPr="00DD1674">
        <w:t xml:space="preserve"> biofeedback and physiological data </w:t>
      </w:r>
      <w:r w:rsidRPr="00DD1674">
        <w:rPr>
          <w:rFonts w:eastAsia="Calibri"/>
        </w:rPr>
        <w:t>in a similar vein</w:t>
      </w:r>
      <w:r w:rsidRPr="00DD1674">
        <w:t xml:space="preserve">, </w:t>
      </w:r>
      <w:r w:rsidRPr="00DD1674">
        <w:rPr>
          <w:rFonts w:eastAsia="Calibri"/>
        </w:rPr>
        <w:t xml:space="preserve">such as that of the work by Thecla Schiphorst and Susan Kozel’s </w:t>
      </w:r>
      <w:r w:rsidRPr="00DD1674">
        <w:rPr>
          <w:rFonts w:eastAsia="Calibri"/>
          <w:i/>
        </w:rPr>
        <w:t>whisper(s)</w:t>
      </w:r>
      <w:r w:rsidRPr="00DD1674">
        <w:rPr>
          <w:rFonts w:eastAsia="Calibri"/>
        </w:rPr>
        <w:t xml:space="preserve"> project </w:t>
      </w:r>
      <w:r w:rsidRPr="00DD1674">
        <w:t>from 2002-2005</w:t>
      </w:r>
      <w:r w:rsidRPr="00DD1674">
        <w:rPr>
          <w:rFonts w:eastAsia="Calibri"/>
        </w:rPr>
        <w:t>, not to mention the haptic, biofeedback and wearable music performance works of Loke, Donnarumma, Khut and Tanaka, and many others now working in this field</w:t>
      </w:r>
      <w:r w:rsidRPr="00DD1674">
        <w:t xml:space="preserve"> since. However </w:t>
      </w:r>
      <w:r w:rsidRPr="00DD1674">
        <w:rPr>
          <w:i/>
        </w:rPr>
        <w:t>HTB2.0</w:t>
      </w:r>
      <w:r w:rsidRPr="00DD1674">
        <w:t xml:space="preserve"> extends and build</w:t>
      </w:r>
      <w:r>
        <w:t>s</w:t>
      </w:r>
      <w:r w:rsidRPr="00DD1674">
        <w:t xml:space="preserve"> upon these works, </w:t>
      </w:r>
      <w:r w:rsidRPr="00777BA5">
        <w:t>particularly in th</w:t>
      </w:r>
      <w:r>
        <w:t>at we use</w:t>
      </w:r>
      <w:r w:rsidRPr="00777BA5">
        <w:t xml:space="preserve"> both </w:t>
      </w:r>
      <w:r>
        <w:t xml:space="preserve">hacked </w:t>
      </w:r>
      <w:r w:rsidRPr="00777BA5">
        <w:t xml:space="preserve">commercial and </w:t>
      </w:r>
      <w:r>
        <w:t xml:space="preserve">bespoke </w:t>
      </w:r>
      <w:r w:rsidRPr="00777BA5">
        <w:t xml:space="preserve">handmade wearable devices </w:t>
      </w:r>
      <w:r>
        <w:t xml:space="preserve">in the prototyping of the wearables used </w:t>
      </w:r>
      <w:r w:rsidRPr="00777BA5">
        <w:t>in</w:t>
      </w:r>
      <w:r>
        <w:t xml:space="preserve"> the costumes worn by the dancers in our</w:t>
      </w:r>
      <w:r w:rsidRPr="00777BA5">
        <w:t xml:space="preserve"> improvisational dance performance</w:t>
      </w:r>
      <w:r>
        <w:t xml:space="preserve"> works</w:t>
      </w:r>
      <w:r w:rsidRPr="00777BA5">
        <w:t>. We have developed participatory performance activities and choreography</w:t>
      </w:r>
      <w:r>
        <w:t xml:space="preserve"> that is</w:t>
      </w:r>
      <w:r w:rsidRPr="00777BA5">
        <w:t xml:space="preserve"> informed by </w:t>
      </w:r>
      <w:r w:rsidR="00286317">
        <w:t xml:space="preserve">the </w:t>
      </w:r>
      <w:r w:rsidRPr="00777BA5">
        <w:t xml:space="preserve">physiological </w:t>
      </w:r>
      <w:r>
        <w:t>code of the body</w:t>
      </w:r>
      <w:r w:rsidRPr="00777BA5">
        <w:t xml:space="preserve"> </w:t>
      </w:r>
      <w:r>
        <w:t xml:space="preserve">measured as data by sensing technologies and </w:t>
      </w:r>
      <w:r w:rsidRPr="00777BA5">
        <w:t>processes</w:t>
      </w:r>
      <w:r>
        <w:t xml:space="preserve"> used</w:t>
      </w:r>
      <w:r w:rsidRPr="00777BA5">
        <w:t xml:space="preserve"> </w:t>
      </w:r>
      <w:r>
        <w:t xml:space="preserve">in such as way that </w:t>
      </w:r>
      <w:r w:rsidRPr="00777BA5">
        <w:t xml:space="preserve">performers </w:t>
      </w:r>
      <w:r>
        <w:t>can</w:t>
      </w:r>
      <w:r w:rsidRPr="00777BA5">
        <w:t xml:space="preserve"> interact with their own body data</w:t>
      </w:r>
      <w:r w:rsidR="00286317">
        <w:t>: an intention being</w:t>
      </w:r>
      <w:r>
        <w:t xml:space="preserve"> that the public might also one day also be able to, and</w:t>
      </w:r>
      <w:r w:rsidRPr="00777BA5">
        <w:t xml:space="preserve"> incorporating </w:t>
      </w:r>
      <w:r>
        <w:t xml:space="preserve">tactile and haptic, </w:t>
      </w:r>
      <w:r w:rsidRPr="00777BA5">
        <w:t>audio</w:t>
      </w:r>
      <w:r>
        <w:t xml:space="preserve">, </w:t>
      </w:r>
      <w:r w:rsidRPr="00777BA5">
        <w:t>and mobile actuation</w:t>
      </w:r>
      <w:r>
        <w:t xml:space="preserve"> on the body and in the performance space</w:t>
      </w:r>
      <w:r w:rsidRPr="00777BA5">
        <w:t xml:space="preserve">. This </w:t>
      </w:r>
      <w:r>
        <w:t xml:space="preserve">approach </w:t>
      </w:r>
      <w:r w:rsidRPr="00777BA5">
        <w:t>enable</w:t>
      </w:r>
      <w:r>
        <w:t>d</w:t>
      </w:r>
      <w:r w:rsidRPr="00777BA5">
        <w:t xml:space="preserve"> actuation or</w:t>
      </w:r>
      <w:r>
        <w:t xml:space="preserve"> responses for input and output, </w:t>
      </w:r>
      <w:r w:rsidRPr="00777BA5">
        <w:t xml:space="preserve">or </w:t>
      </w:r>
      <w:r>
        <w:t>‘</w:t>
      </w:r>
      <w:r w:rsidRPr="00777BA5">
        <w:t>call and response</w:t>
      </w:r>
      <w:r>
        <w:t>’</w:t>
      </w:r>
      <w:r w:rsidRPr="00777BA5">
        <w:t xml:space="preserve"> behaviours and nonverbal dialogue</w:t>
      </w:r>
      <w:r>
        <w:t xml:space="preserve"> to occur</w:t>
      </w:r>
      <w:r w:rsidRPr="00777BA5">
        <w:t xml:space="preserve">. </w:t>
      </w:r>
      <w:r>
        <w:t xml:space="preserve">Our processes necessitated us to </w:t>
      </w:r>
      <w:r w:rsidRPr="00777BA5">
        <w:t xml:space="preserve">develop </w:t>
      </w:r>
      <w:r>
        <w:t xml:space="preserve">our own techniques and </w:t>
      </w:r>
      <w:r w:rsidRPr="00777BA5">
        <w:t xml:space="preserve">novel uses of the body data emanating from the sensing devices </w:t>
      </w:r>
      <w:r>
        <w:t>for</w:t>
      </w:r>
      <w:r w:rsidRPr="00777BA5">
        <w:t xml:space="preserve"> our performance </w:t>
      </w:r>
      <w:r>
        <w:t>experiments</w:t>
      </w:r>
      <w:r w:rsidRPr="00777BA5">
        <w:t xml:space="preserve">. </w:t>
      </w:r>
      <w:r>
        <w:t>The aim was to</w:t>
      </w:r>
      <w:r w:rsidRPr="00777BA5">
        <w:t xml:space="preserve"> enable the performers/audiences to experience sensual, haptic engagement through the custom-made garments on their bodies, </w:t>
      </w:r>
      <w:r w:rsidR="00286317">
        <w:t xml:space="preserve">and </w:t>
      </w:r>
      <w:r>
        <w:t xml:space="preserve">through this act of choice of action </w:t>
      </w:r>
      <w:r w:rsidRPr="00777BA5">
        <w:t xml:space="preserve">become co-creators in the participatory performances </w:t>
      </w:r>
      <w:r w:rsidR="00286317">
        <w:t xml:space="preserve">in which </w:t>
      </w:r>
      <w:r w:rsidRPr="00777BA5">
        <w:t xml:space="preserve">they </w:t>
      </w:r>
      <w:r>
        <w:t>engag</w:t>
      </w:r>
      <w:r w:rsidR="00286317">
        <w:t>e.</w:t>
      </w:r>
      <w:r w:rsidDel="00ED759D">
        <w:t xml:space="preserve"> </w:t>
      </w:r>
    </w:p>
    <w:p w14:paraId="52799462" w14:textId="77777777" w:rsidR="00220037" w:rsidRPr="00D22D87" w:rsidRDefault="00220037" w:rsidP="00220037">
      <w:pPr>
        <w:pStyle w:val="Paragraph"/>
        <w:jc w:val="both"/>
        <w:rPr>
          <w:b/>
          <w:bCs/>
          <w:lang w:val="en-US"/>
        </w:rPr>
      </w:pPr>
      <w:r w:rsidRPr="00D22D87">
        <w:rPr>
          <w:b/>
          <w:bCs/>
          <w:lang w:val="en-US"/>
        </w:rPr>
        <w:t>Hacking the Body and HTB 2.0 iterations</w:t>
      </w:r>
    </w:p>
    <w:p w14:paraId="1D3E5D2E" w14:textId="054B5C57" w:rsidR="00220037" w:rsidRDefault="00220037" w:rsidP="00220037">
      <w:pPr>
        <w:pStyle w:val="Paragraph"/>
        <w:jc w:val="both"/>
        <w:rPr>
          <w:lang w:val="en-US"/>
        </w:rPr>
      </w:pPr>
      <w:r w:rsidRPr="00D22D87">
        <w:rPr>
          <w:lang w:val="en-US"/>
        </w:rPr>
        <w:t>In practical terms,</w:t>
      </w:r>
      <w:r w:rsidRPr="00D22D87">
        <w:rPr>
          <w:i/>
          <w:iCs/>
          <w:lang w:val="en-US"/>
        </w:rPr>
        <w:t xml:space="preserve"> HTB 2.0 </w:t>
      </w:r>
      <w:r w:rsidRPr="00D22D87">
        <w:rPr>
          <w:lang w:val="en-US"/>
        </w:rPr>
        <w:t xml:space="preserve">is as much </w:t>
      </w:r>
      <w:r w:rsidR="00080BFF">
        <w:rPr>
          <w:lang w:val="en-US"/>
        </w:rPr>
        <w:t>an investigation</w:t>
      </w:r>
      <w:r>
        <w:rPr>
          <w:lang w:val="en-US"/>
        </w:rPr>
        <w:t xml:space="preserve"> into </w:t>
      </w:r>
      <w:r w:rsidR="00286317">
        <w:rPr>
          <w:lang w:val="en-US"/>
        </w:rPr>
        <w:t xml:space="preserve">the </w:t>
      </w:r>
      <w:r>
        <w:rPr>
          <w:lang w:val="en-US"/>
        </w:rPr>
        <w:t xml:space="preserve">body as </w:t>
      </w:r>
      <w:r w:rsidR="00286317">
        <w:rPr>
          <w:lang w:val="en-US"/>
        </w:rPr>
        <w:t>‘</w:t>
      </w:r>
      <w:r>
        <w:rPr>
          <w:lang w:val="en-US"/>
        </w:rPr>
        <w:t>creative material</w:t>
      </w:r>
      <w:r w:rsidR="00286317">
        <w:rPr>
          <w:lang w:val="en-US"/>
        </w:rPr>
        <w:t>’</w:t>
      </w:r>
      <w:r w:rsidRPr="00D22D87">
        <w:rPr>
          <w:lang w:val="en-US"/>
        </w:rPr>
        <w:t xml:space="preserve"> as a conceptual research </w:t>
      </w:r>
      <w:r w:rsidR="00080BFF">
        <w:rPr>
          <w:lang w:val="en-US"/>
        </w:rPr>
        <w:t>endeavor, examining</w:t>
      </w:r>
      <w:r>
        <w:rPr>
          <w:lang w:val="en-US"/>
        </w:rPr>
        <w:t xml:space="preserve"> </w:t>
      </w:r>
      <w:r w:rsidR="00080BFF">
        <w:rPr>
          <w:lang w:val="en-US"/>
        </w:rPr>
        <w:t>the</w:t>
      </w:r>
      <w:r>
        <w:rPr>
          <w:lang w:val="en-US"/>
        </w:rPr>
        <w:t xml:space="preserve"> ethics of data ownership.</w:t>
      </w:r>
      <w:r w:rsidRPr="00D22D87">
        <w:rPr>
          <w:lang w:val="en-US"/>
        </w:rPr>
        <w:t xml:space="preserve"> </w:t>
      </w:r>
      <w:r>
        <w:rPr>
          <w:lang w:val="en-US"/>
        </w:rPr>
        <w:t>T</w:t>
      </w:r>
      <w:r w:rsidRPr="00D22D87">
        <w:rPr>
          <w:lang w:val="en-US"/>
        </w:rPr>
        <w:t xml:space="preserve">he instantiations of </w:t>
      </w:r>
      <w:r>
        <w:rPr>
          <w:lang w:val="en-US"/>
        </w:rPr>
        <w:t>the project</w:t>
      </w:r>
      <w:r w:rsidRPr="00D22D87">
        <w:rPr>
          <w:lang w:val="en-US"/>
        </w:rPr>
        <w:t xml:space="preserve"> have helped</w:t>
      </w:r>
      <w:r>
        <w:rPr>
          <w:lang w:val="en-US"/>
        </w:rPr>
        <w:t xml:space="preserve"> us</w:t>
      </w:r>
      <w:r w:rsidRPr="00D22D87">
        <w:rPr>
          <w:lang w:val="en-US"/>
        </w:rPr>
        <w:t xml:space="preserve"> to develop our </w:t>
      </w:r>
      <w:r>
        <w:rPr>
          <w:lang w:val="en-US"/>
        </w:rPr>
        <w:t xml:space="preserve">own </w:t>
      </w:r>
      <w:r w:rsidRPr="00D22D87">
        <w:rPr>
          <w:lang w:val="en-US"/>
        </w:rPr>
        <w:t>hands-on skills in making and using DIY electronics, soft-circuits and smart textiles, as well as unearth</w:t>
      </w:r>
      <w:r w:rsidR="00286317">
        <w:rPr>
          <w:lang w:val="en-US"/>
        </w:rPr>
        <w:t>ing</w:t>
      </w:r>
      <w:r w:rsidRPr="00D22D87">
        <w:rPr>
          <w:lang w:val="en-US"/>
        </w:rPr>
        <w:t xml:space="preserve"> greater </w:t>
      </w:r>
      <w:r>
        <w:rPr>
          <w:lang w:val="en-US"/>
        </w:rPr>
        <w:t xml:space="preserve">understanding of the </w:t>
      </w:r>
      <w:r w:rsidRPr="00D22D87">
        <w:rPr>
          <w:lang w:val="en-US"/>
        </w:rPr>
        <w:t>unethical data collection activities</w:t>
      </w:r>
      <w:r>
        <w:rPr>
          <w:lang w:val="en-US"/>
        </w:rPr>
        <w:t xml:space="preserve"> </w:t>
      </w:r>
      <w:r w:rsidR="00286317">
        <w:rPr>
          <w:lang w:val="en-US"/>
        </w:rPr>
        <w:t xml:space="preserve">undertaken </w:t>
      </w:r>
      <w:r>
        <w:rPr>
          <w:lang w:val="en-US"/>
        </w:rPr>
        <w:t>by corporate entities that make wearable devices</w:t>
      </w:r>
      <w:r w:rsidRPr="00D22D87">
        <w:rPr>
          <w:lang w:val="en-US"/>
        </w:rPr>
        <w:t>. Through this ongoing research, we have created technology garments</w:t>
      </w:r>
      <w:r w:rsidR="00080BFF">
        <w:rPr>
          <w:lang w:val="en-US"/>
        </w:rPr>
        <w:t xml:space="preserve"> that do not keep data on participants,</w:t>
      </w:r>
      <w:r w:rsidRPr="00D22D87">
        <w:rPr>
          <w:lang w:val="en-US"/>
        </w:rPr>
        <w:t xml:space="preserve"> </w:t>
      </w:r>
      <w:r w:rsidR="00080BFF">
        <w:rPr>
          <w:lang w:val="en-US"/>
        </w:rPr>
        <w:t>but instead</w:t>
      </w:r>
      <w:r w:rsidR="00080BFF" w:rsidRPr="00D22D87">
        <w:rPr>
          <w:lang w:val="en-US"/>
        </w:rPr>
        <w:t xml:space="preserve"> </w:t>
      </w:r>
      <w:r w:rsidRPr="00D22D87">
        <w:rPr>
          <w:lang w:val="en-US"/>
        </w:rPr>
        <w:t xml:space="preserve">trigger expression and portray personal identity </w:t>
      </w:r>
      <w:r w:rsidR="00080BFF">
        <w:rPr>
          <w:lang w:val="en-US"/>
        </w:rPr>
        <w:t>with</w:t>
      </w:r>
      <w:r w:rsidR="00080BFF" w:rsidRPr="00D22D87">
        <w:rPr>
          <w:lang w:val="en-US"/>
        </w:rPr>
        <w:t xml:space="preserve"> </w:t>
      </w:r>
      <w:r w:rsidRPr="00D22D87">
        <w:rPr>
          <w:lang w:val="en-US"/>
        </w:rPr>
        <w:t>movement responses and haptic interaction. Within our iterative design process, performers are asked to express their own body code</w:t>
      </w:r>
      <w:r>
        <w:rPr>
          <w:lang w:val="en-US"/>
        </w:rPr>
        <w:t xml:space="preserve"> through movement</w:t>
      </w:r>
      <w:r w:rsidRPr="00D22D87">
        <w:rPr>
          <w:lang w:val="en-US"/>
        </w:rPr>
        <w:t xml:space="preserve"> </w:t>
      </w:r>
      <w:r>
        <w:rPr>
          <w:lang w:val="en-US"/>
        </w:rPr>
        <w:t xml:space="preserve">through our various experiments </w:t>
      </w:r>
      <w:r w:rsidRPr="00D22D87">
        <w:rPr>
          <w:lang w:val="en-US"/>
        </w:rPr>
        <w:t xml:space="preserve">during </w:t>
      </w:r>
      <w:r>
        <w:rPr>
          <w:lang w:val="en-US"/>
        </w:rPr>
        <w:t>the many</w:t>
      </w:r>
      <w:r w:rsidRPr="00D22D87">
        <w:rPr>
          <w:lang w:val="en-US"/>
        </w:rPr>
        <w:t xml:space="preserve"> performance 'hacks' </w:t>
      </w:r>
      <w:r>
        <w:rPr>
          <w:lang w:val="en-US"/>
        </w:rPr>
        <w:t xml:space="preserve">we have conducted, </w:t>
      </w:r>
      <w:r w:rsidRPr="00D22D87">
        <w:rPr>
          <w:lang w:val="en-US"/>
        </w:rPr>
        <w:t>based on the</w:t>
      </w:r>
      <w:r>
        <w:rPr>
          <w:lang w:val="en-US"/>
        </w:rPr>
        <w:t>se</w:t>
      </w:r>
      <w:r w:rsidRPr="00D22D87">
        <w:rPr>
          <w:lang w:val="en-US"/>
        </w:rPr>
        <w:t xml:space="preserve"> concept</w:t>
      </w:r>
      <w:r>
        <w:rPr>
          <w:lang w:val="en-US"/>
        </w:rPr>
        <w:t>s</w:t>
      </w:r>
      <w:r w:rsidRPr="00D22D87">
        <w:rPr>
          <w:lang w:val="en-US"/>
        </w:rPr>
        <w:t xml:space="preserve"> of</w:t>
      </w:r>
      <w:r>
        <w:rPr>
          <w:lang w:val="en-US"/>
        </w:rPr>
        <w:t xml:space="preserve"> what it</w:t>
      </w:r>
      <w:r w:rsidRPr="00D22D87">
        <w:rPr>
          <w:lang w:val="en-US"/>
        </w:rPr>
        <w:t xml:space="preserve"> </w:t>
      </w:r>
      <w:r>
        <w:rPr>
          <w:lang w:val="en-US"/>
        </w:rPr>
        <w:t xml:space="preserve">means to </w:t>
      </w:r>
      <w:r w:rsidRPr="00D22D87">
        <w:rPr>
          <w:lang w:val="en-US"/>
        </w:rPr>
        <w:t>own</w:t>
      </w:r>
      <w:r w:rsidRPr="0020308F">
        <w:rPr>
          <w:lang w:val="en-US"/>
        </w:rPr>
        <w:t xml:space="preserve"> </w:t>
      </w:r>
      <w:r>
        <w:rPr>
          <w:lang w:val="en-US"/>
        </w:rPr>
        <w:t xml:space="preserve">your own </w:t>
      </w:r>
      <w:r w:rsidRPr="00D22D87">
        <w:rPr>
          <w:lang w:val="en-US"/>
        </w:rPr>
        <w:t>physiological code</w:t>
      </w:r>
      <w:r>
        <w:rPr>
          <w:lang w:val="en-US"/>
        </w:rPr>
        <w:t xml:space="preserve"> </w:t>
      </w:r>
      <w:r w:rsidR="00FE1F18">
        <w:rPr>
          <w:lang w:val="en-US"/>
        </w:rPr>
        <w:t>rather than the companies which may own it</w:t>
      </w:r>
      <w:r w:rsidR="00080BFF">
        <w:rPr>
          <w:lang w:val="en-US"/>
        </w:rPr>
        <w:t>.</w:t>
      </w:r>
    </w:p>
    <w:p w14:paraId="7C895E90" w14:textId="77777777" w:rsidR="00220037" w:rsidRPr="002D581F" w:rsidRDefault="00220037" w:rsidP="00220037">
      <w:pPr>
        <w:pStyle w:val="Newparagraph"/>
      </w:pPr>
    </w:p>
    <w:p w14:paraId="3CFDA4A3" w14:textId="54FDA133" w:rsidR="00220037" w:rsidRDefault="00FE1F18" w:rsidP="00220037">
      <w:pPr>
        <w:pStyle w:val="Figurecaption"/>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220037" w:rsidRPr="002D581F">
        <w:rPr>
          <w:rFonts w:ascii="Times New Roman" w:hAnsi="Times New Roman" w:cs="Times New Roman"/>
          <w:sz w:val="24"/>
          <w:szCs w:val="24"/>
          <w:lang w:val="en-US"/>
        </w:rPr>
        <w:t xml:space="preserve">one of the iterations during a ten-day artistic residency, commercial devices were used </w:t>
      </w:r>
      <w:r>
        <w:rPr>
          <w:rFonts w:ascii="Times New Roman" w:hAnsi="Times New Roman" w:cs="Times New Roman"/>
          <w:sz w:val="24"/>
          <w:szCs w:val="24"/>
          <w:lang w:val="en-US"/>
        </w:rPr>
        <w:t xml:space="preserve">together </w:t>
      </w:r>
      <w:r w:rsidR="00220037" w:rsidRPr="002D581F">
        <w:rPr>
          <w:rFonts w:ascii="Times New Roman" w:hAnsi="Times New Roman" w:cs="Times New Roman"/>
          <w:sz w:val="24"/>
          <w:szCs w:val="24"/>
          <w:lang w:val="en-US"/>
        </w:rPr>
        <w:t>with DIY wearable-tech garments that we</w:t>
      </w:r>
      <w:r>
        <w:rPr>
          <w:rFonts w:ascii="Times New Roman" w:hAnsi="Times New Roman" w:cs="Times New Roman"/>
          <w:sz w:val="24"/>
          <w:szCs w:val="24"/>
          <w:lang w:val="en-US"/>
        </w:rPr>
        <w:t xml:space="preserve"> had</w:t>
      </w:r>
      <w:r w:rsidR="00220037" w:rsidRPr="002D581F">
        <w:rPr>
          <w:rFonts w:ascii="Times New Roman" w:hAnsi="Times New Roman" w:cs="Times New Roman"/>
          <w:sz w:val="24"/>
          <w:szCs w:val="24"/>
          <w:lang w:val="en-US"/>
        </w:rPr>
        <w:t xml:space="preserve"> constructed, and both were tested and workshopped with two dancers in various improvisation exercises.  This intensive period allowed us to immerse </w:t>
      </w:r>
      <w:r w:rsidR="00220037">
        <w:rPr>
          <w:rFonts w:ascii="Times New Roman" w:hAnsi="Times New Roman" w:cs="Times New Roman"/>
          <w:sz w:val="24"/>
          <w:szCs w:val="24"/>
          <w:lang w:val="en-US"/>
        </w:rPr>
        <w:t xml:space="preserve">ourselves </w:t>
      </w:r>
      <w:r w:rsidR="00220037" w:rsidRPr="002D581F">
        <w:rPr>
          <w:rFonts w:ascii="Times New Roman" w:hAnsi="Times New Roman" w:cs="Times New Roman"/>
          <w:sz w:val="24"/>
          <w:szCs w:val="24"/>
          <w:lang w:val="en-US"/>
        </w:rPr>
        <w:t xml:space="preserve">more deeply and practically in the conceptual dimension, enabling us to develop two approaches when working with performers. One </w:t>
      </w:r>
      <w:r w:rsidR="00080BFF">
        <w:rPr>
          <w:rFonts w:ascii="Times New Roman" w:hAnsi="Times New Roman" w:cs="Times New Roman"/>
          <w:sz w:val="24"/>
          <w:szCs w:val="24"/>
          <w:lang w:val="en-US"/>
        </w:rPr>
        <w:t>approach</w:t>
      </w:r>
      <w:r w:rsidR="00080BFF" w:rsidRPr="002D581F">
        <w:rPr>
          <w:rFonts w:ascii="Times New Roman" w:hAnsi="Times New Roman" w:cs="Times New Roman"/>
          <w:sz w:val="24"/>
          <w:szCs w:val="24"/>
          <w:lang w:val="en-US"/>
        </w:rPr>
        <w:t xml:space="preserve"> </w:t>
      </w:r>
      <w:r w:rsidR="00220037" w:rsidRPr="002D581F">
        <w:rPr>
          <w:rFonts w:ascii="Times New Roman" w:hAnsi="Times New Roman" w:cs="Times New Roman"/>
          <w:sz w:val="24"/>
          <w:szCs w:val="24"/>
          <w:lang w:val="en-US"/>
        </w:rPr>
        <w:t>was that of revealing information, based on the former US Secretary of Defense Donald Rumsfeld’s infamous quote</w:t>
      </w:r>
      <w:r w:rsidR="00220037" w:rsidRPr="00C87129">
        <w:rPr>
          <w:rStyle w:val="EndnoteReference"/>
          <w:rFonts w:ascii="Times New Roman" w:hAnsi="Times New Roman" w:cs="Times New Roman"/>
          <w:sz w:val="24"/>
          <w:szCs w:val="24"/>
          <w:lang w:val="en-US"/>
        </w:rPr>
        <w:endnoteReference w:id="3"/>
      </w:r>
      <w:r w:rsidR="00220037">
        <w:rPr>
          <w:rFonts w:ascii="Times New Roman" w:hAnsi="Times New Roman" w:cs="Times New Roman"/>
          <w:sz w:val="24"/>
          <w:szCs w:val="24"/>
          <w:lang w:val="en-US"/>
        </w:rPr>
        <w:t xml:space="preserve"> </w:t>
      </w:r>
      <w:r w:rsidR="00220037" w:rsidRPr="002D581F">
        <w:rPr>
          <w:rFonts w:ascii="Times New Roman" w:hAnsi="Times New Roman" w:cs="Times New Roman"/>
          <w:sz w:val="24"/>
          <w:szCs w:val="24"/>
          <w:lang w:val="en-US"/>
        </w:rPr>
        <w:t>on invading Iraq.  We called this ‘the unknown unknowns, known unknowns, known knowns, unknown knowns’ formula</w:t>
      </w:r>
      <w:r w:rsidR="00220037" w:rsidRPr="00C87129">
        <w:rPr>
          <w:rStyle w:val="EndnoteReference"/>
          <w:rFonts w:ascii="Times New Roman" w:hAnsi="Times New Roman" w:cs="Times New Roman"/>
          <w:sz w:val="24"/>
          <w:szCs w:val="24"/>
          <w:lang w:val="en-US"/>
        </w:rPr>
        <w:endnoteReference w:id="4"/>
      </w:r>
      <w:r w:rsidR="00220037" w:rsidRPr="002D581F">
        <w:rPr>
          <w:rFonts w:ascii="Times New Roman" w:hAnsi="Times New Roman" w:cs="Times New Roman"/>
          <w:sz w:val="24"/>
          <w:szCs w:val="24"/>
          <w:lang w:val="en-US"/>
        </w:rPr>
        <w:t xml:space="preserve">. As such, we focused on what </w:t>
      </w:r>
      <w:r w:rsidR="00E30205">
        <w:rPr>
          <w:rFonts w:ascii="Times New Roman" w:hAnsi="Times New Roman" w:cs="Times New Roman"/>
          <w:sz w:val="24"/>
          <w:szCs w:val="24"/>
          <w:lang w:val="en-US"/>
        </w:rPr>
        <w:t>was</w:t>
      </w:r>
      <w:r w:rsidR="00E30205" w:rsidRPr="002D581F">
        <w:rPr>
          <w:rFonts w:ascii="Times New Roman" w:hAnsi="Times New Roman" w:cs="Times New Roman"/>
          <w:sz w:val="24"/>
          <w:szCs w:val="24"/>
          <w:lang w:val="en-US"/>
        </w:rPr>
        <w:t xml:space="preserve"> </w:t>
      </w:r>
      <w:r w:rsidR="00220037" w:rsidRPr="002D581F">
        <w:rPr>
          <w:rFonts w:ascii="Times New Roman" w:hAnsi="Times New Roman" w:cs="Times New Roman"/>
          <w:sz w:val="24"/>
          <w:szCs w:val="24"/>
          <w:lang w:val="en-US"/>
        </w:rPr>
        <w:t xml:space="preserve">known about the commercial biosensing products we chose, and </w:t>
      </w:r>
      <w:r w:rsidR="00E30205">
        <w:rPr>
          <w:rFonts w:ascii="Times New Roman" w:hAnsi="Times New Roman" w:cs="Times New Roman"/>
          <w:sz w:val="24"/>
          <w:szCs w:val="24"/>
          <w:lang w:val="en-US"/>
        </w:rPr>
        <w:t xml:space="preserve">correspondingly </w:t>
      </w:r>
      <w:r w:rsidR="00220037" w:rsidRPr="002D581F">
        <w:rPr>
          <w:rFonts w:ascii="Times New Roman" w:hAnsi="Times New Roman" w:cs="Times New Roman"/>
          <w:sz w:val="24"/>
          <w:szCs w:val="24"/>
          <w:lang w:val="en-US"/>
        </w:rPr>
        <w:t xml:space="preserve">devised methods for the dancers </w:t>
      </w:r>
      <w:r w:rsidR="00080BFF">
        <w:rPr>
          <w:rFonts w:ascii="Times New Roman" w:hAnsi="Times New Roman" w:cs="Times New Roman"/>
          <w:sz w:val="24"/>
          <w:szCs w:val="24"/>
          <w:lang w:val="en-US"/>
        </w:rPr>
        <w:t>to</w:t>
      </w:r>
      <w:r w:rsidR="00220037" w:rsidRPr="002D581F">
        <w:rPr>
          <w:rFonts w:ascii="Times New Roman" w:hAnsi="Times New Roman" w:cs="Times New Roman"/>
          <w:sz w:val="24"/>
          <w:szCs w:val="24"/>
          <w:lang w:val="en-US"/>
        </w:rPr>
        <w:t xml:space="preserve"> </w:t>
      </w:r>
      <w:r w:rsidR="00080BFF">
        <w:rPr>
          <w:rFonts w:ascii="Times New Roman" w:hAnsi="Times New Roman" w:cs="Times New Roman"/>
          <w:sz w:val="24"/>
          <w:szCs w:val="24"/>
          <w:lang w:val="en-US"/>
        </w:rPr>
        <w:t>develop</w:t>
      </w:r>
      <w:r w:rsidR="00220037" w:rsidRPr="002D581F">
        <w:rPr>
          <w:rFonts w:ascii="Times New Roman" w:hAnsi="Times New Roman" w:cs="Times New Roman"/>
          <w:sz w:val="24"/>
          <w:szCs w:val="24"/>
          <w:lang w:val="en-US"/>
        </w:rPr>
        <w:t xml:space="preserve"> </w:t>
      </w:r>
      <w:r w:rsidR="00080BFF">
        <w:rPr>
          <w:rFonts w:ascii="Times New Roman" w:hAnsi="Times New Roman" w:cs="Times New Roman"/>
          <w:sz w:val="24"/>
          <w:szCs w:val="24"/>
          <w:lang w:val="en-US"/>
        </w:rPr>
        <w:t>movement</w:t>
      </w:r>
      <w:r w:rsidR="00220037" w:rsidRPr="002D581F">
        <w:rPr>
          <w:rFonts w:ascii="Times New Roman" w:hAnsi="Times New Roman" w:cs="Times New Roman"/>
          <w:sz w:val="24"/>
          <w:szCs w:val="24"/>
          <w:lang w:val="en-US"/>
        </w:rPr>
        <w:t xml:space="preserve">, based on what is known (or not) about the data types collected from the body by these devices. We revealed information to the dancers in layers, to determine whether having more or less knowledge and awareness might change, help or hinder or influence the dancers’ responses to the technology in their movement and gestures during improvisational sessions. </w:t>
      </w:r>
    </w:p>
    <w:p w14:paraId="56DFEEDC" w14:textId="2FD2D4C6" w:rsidR="00220037" w:rsidRPr="00D22D87" w:rsidRDefault="00220037" w:rsidP="00220037">
      <w:pPr>
        <w:pStyle w:val="Paragraph"/>
        <w:jc w:val="both"/>
        <w:rPr>
          <w:lang w:val="en-US"/>
        </w:rPr>
      </w:pPr>
      <w:r w:rsidRPr="00D22D87">
        <w:rPr>
          <w:lang w:val="en-US"/>
        </w:rPr>
        <w:t>As part of our workshopping method</w:t>
      </w:r>
      <w:r w:rsidRPr="00C87129">
        <w:rPr>
          <w:rStyle w:val="EndnoteReference"/>
          <w:lang w:val="en-US"/>
        </w:rPr>
        <w:endnoteReference w:id="5"/>
      </w:r>
      <w:r w:rsidRPr="00D22D87">
        <w:rPr>
          <w:lang w:val="en-US"/>
        </w:rPr>
        <w:t>, the dancers were asked to reflect on their experiences after each improvisation – first individually</w:t>
      </w:r>
      <w:r>
        <w:rPr>
          <w:lang w:val="en-US"/>
        </w:rPr>
        <w:t xml:space="preserve"> on paper</w:t>
      </w:r>
      <w:r w:rsidRPr="00D22D87">
        <w:rPr>
          <w:lang w:val="en-US"/>
        </w:rPr>
        <w:t>, and then more openly</w:t>
      </w:r>
      <w:r>
        <w:rPr>
          <w:lang w:val="en-US"/>
        </w:rPr>
        <w:t xml:space="preserve"> </w:t>
      </w:r>
      <w:r w:rsidRPr="00D22D87">
        <w:rPr>
          <w:lang w:val="en-US"/>
        </w:rPr>
        <w:t>with</w:t>
      </w:r>
      <w:r>
        <w:rPr>
          <w:lang w:val="en-US"/>
        </w:rPr>
        <w:t>in</w:t>
      </w:r>
      <w:r w:rsidRPr="00D22D87">
        <w:rPr>
          <w:lang w:val="en-US"/>
        </w:rPr>
        <w:t xml:space="preserve"> the group – as a means to ensure that their reflections did not influence each other. </w:t>
      </w:r>
      <w:r w:rsidR="00204D43">
        <w:rPr>
          <w:lang w:val="en-US"/>
        </w:rPr>
        <w:t>O</w:t>
      </w:r>
      <w:r>
        <w:rPr>
          <w:lang w:val="en-US"/>
        </w:rPr>
        <w:t xml:space="preserve">ur </w:t>
      </w:r>
      <w:r w:rsidRPr="00D22D87">
        <w:rPr>
          <w:lang w:val="en-US"/>
        </w:rPr>
        <w:t xml:space="preserve">exploration of </w:t>
      </w:r>
      <w:r>
        <w:rPr>
          <w:lang w:val="en-US"/>
        </w:rPr>
        <w:t xml:space="preserve">the </w:t>
      </w:r>
      <w:r w:rsidRPr="00D22D87">
        <w:rPr>
          <w:lang w:val="en-US"/>
        </w:rPr>
        <w:t>known-ness</w:t>
      </w:r>
      <w:r>
        <w:rPr>
          <w:lang w:val="en-US"/>
        </w:rPr>
        <w:t xml:space="preserve"> of </w:t>
      </w:r>
      <w:r w:rsidR="00204D43">
        <w:rPr>
          <w:lang w:val="en-US"/>
        </w:rPr>
        <w:t>data</w:t>
      </w:r>
      <w:r w:rsidRPr="00D22D87">
        <w:rPr>
          <w:lang w:val="en-US"/>
        </w:rPr>
        <w:t xml:space="preserve">, </w:t>
      </w:r>
      <w:r w:rsidR="00204D43">
        <w:rPr>
          <w:lang w:val="en-US"/>
        </w:rPr>
        <w:t xml:space="preserve">and </w:t>
      </w:r>
      <w:r>
        <w:rPr>
          <w:lang w:val="en-US"/>
        </w:rPr>
        <w:t xml:space="preserve">how that could </w:t>
      </w:r>
      <w:r w:rsidR="00204D43">
        <w:rPr>
          <w:lang w:val="en-US"/>
        </w:rPr>
        <w:t xml:space="preserve">be </w:t>
      </w:r>
      <w:r>
        <w:rPr>
          <w:lang w:val="en-US"/>
        </w:rPr>
        <w:t>use</w:t>
      </w:r>
      <w:r w:rsidR="00204D43">
        <w:rPr>
          <w:lang w:val="en-US"/>
        </w:rPr>
        <w:t>d</w:t>
      </w:r>
      <w:r w:rsidRPr="00D22D87">
        <w:rPr>
          <w:lang w:val="en-US"/>
        </w:rPr>
        <w:t xml:space="preserve"> to initiate movement, involved </w:t>
      </w:r>
      <w:r>
        <w:rPr>
          <w:lang w:val="en-US"/>
        </w:rPr>
        <w:t xml:space="preserve">us </w:t>
      </w:r>
      <w:r w:rsidRPr="00D22D87">
        <w:rPr>
          <w:lang w:val="en-US"/>
        </w:rPr>
        <w:t>asking the dancers to:</w:t>
      </w:r>
    </w:p>
    <w:p w14:paraId="67DB58FE" w14:textId="77777777" w:rsidR="00220037" w:rsidRPr="00D22D87" w:rsidRDefault="00220037" w:rsidP="00220037">
      <w:pPr>
        <w:pStyle w:val="Paragraph"/>
        <w:numPr>
          <w:ilvl w:val="0"/>
          <w:numId w:val="1"/>
        </w:numPr>
        <w:spacing w:before="0"/>
        <w:ind w:left="714" w:hanging="357"/>
        <w:jc w:val="both"/>
        <w:rPr>
          <w:lang w:val="en-US"/>
        </w:rPr>
      </w:pPr>
      <w:r w:rsidRPr="00D22D87">
        <w:rPr>
          <w:i/>
          <w:iCs/>
          <w:lang w:val="en-US"/>
        </w:rPr>
        <w:t>listen:</w:t>
      </w:r>
      <w:r w:rsidRPr="00D22D87">
        <w:rPr>
          <w:lang w:val="en-US"/>
        </w:rPr>
        <w:t xml:space="preserve"> to the personal/ internal/ intimate/ inner focus</w:t>
      </w:r>
    </w:p>
    <w:p w14:paraId="64F1F7C4" w14:textId="77777777" w:rsidR="00220037" w:rsidRPr="00D22D87" w:rsidRDefault="00220037" w:rsidP="00220037">
      <w:pPr>
        <w:pStyle w:val="Paragraph"/>
        <w:numPr>
          <w:ilvl w:val="0"/>
          <w:numId w:val="1"/>
        </w:numPr>
        <w:spacing w:before="0"/>
        <w:ind w:left="714" w:hanging="357"/>
        <w:jc w:val="both"/>
        <w:rPr>
          <w:lang w:val="en-US"/>
        </w:rPr>
      </w:pPr>
      <w:r w:rsidRPr="00D22D87">
        <w:rPr>
          <w:i/>
          <w:iCs/>
          <w:lang w:val="en-US"/>
        </w:rPr>
        <w:t>interact</w:t>
      </w:r>
      <w:r w:rsidRPr="00D22D87">
        <w:rPr>
          <w:lang w:val="en-US"/>
        </w:rPr>
        <w:t>: experience the shared/ connected/ interpersonal/ emotional</w:t>
      </w:r>
    </w:p>
    <w:p w14:paraId="31BAFED5" w14:textId="77777777" w:rsidR="00220037" w:rsidRPr="00D22D87" w:rsidRDefault="00220037" w:rsidP="00220037">
      <w:pPr>
        <w:pStyle w:val="Paragraph"/>
        <w:numPr>
          <w:ilvl w:val="0"/>
          <w:numId w:val="1"/>
        </w:numPr>
        <w:spacing w:before="0"/>
        <w:ind w:left="714" w:hanging="357"/>
        <w:jc w:val="both"/>
        <w:rPr>
          <w:lang w:val="en-US"/>
        </w:rPr>
      </w:pPr>
      <w:r w:rsidRPr="00D22D87">
        <w:rPr>
          <w:i/>
          <w:iCs/>
          <w:lang w:val="en-US"/>
        </w:rPr>
        <w:t>visualise:</w:t>
      </w:r>
      <w:r w:rsidRPr="00D22D87">
        <w:rPr>
          <w:lang w:val="en-US"/>
        </w:rPr>
        <w:t xml:space="preserve"> the community/ audience/ choreographic/artistic</w:t>
      </w:r>
    </w:p>
    <w:p w14:paraId="6DCF090B" w14:textId="77777777" w:rsidR="00220037" w:rsidRPr="00D22D87" w:rsidRDefault="00220037" w:rsidP="00220037">
      <w:pPr>
        <w:pStyle w:val="Paragraph"/>
        <w:numPr>
          <w:ilvl w:val="0"/>
          <w:numId w:val="1"/>
        </w:numPr>
        <w:spacing w:before="0"/>
        <w:ind w:left="714" w:hanging="357"/>
        <w:jc w:val="both"/>
        <w:rPr>
          <w:lang w:val="en-US"/>
        </w:rPr>
      </w:pPr>
      <w:r w:rsidRPr="00D22D87">
        <w:rPr>
          <w:i/>
          <w:iCs/>
          <w:lang w:val="en-US"/>
        </w:rPr>
        <w:t>think:</w:t>
      </w:r>
      <w:r w:rsidRPr="00D22D87">
        <w:rPr>
          <w:lang w:val="en-US"/>
        </w:rPr>
        <w:t xml:space="preserve"> about the corporate agenda/ impersonal/ disconnected/ abstract</w:t>
      </w:r>
    </w:p>
    <w:p w14:paraId="3A9AD8C4" w14:textId="2F76D06D" w:rsidR="00220037" w:rsidRPr="00D22D87" w:rsidRDefault="00220037" w:rsidP="00220037">
      <w:pPr>
        <w:pStyle w:val="Paragraph"/>
        <w:jc w:val="both"/>
        <w:rPr>
          <w:lang w:val="en-US"/>
        </w:rPr>
      </w:pPr>
      <w:r w:rsidRPr="00D22D87">
        <w:rPr>
          <w:lang w:val="en-US"/>
        </w:rPr>
        <w:t xml:space="preserve">This </w:t>
      </w:r>
      <w:r w:rsidR="00746A33">
        <w:rPr>
          <w:lang w:val="en-US"/>
        </w:rPr>
        <w:t xml:space="preserve">first </w:t>
      </w:r>
      <w:r w:rsidRPr="00D22D87">
        <w:rPr>
          <w:lang w:val="en-US"/>
        </w:rPr>
        <w:t>approach became very complicated for the dancers to implement in their movement, as we were asking them to interpret each layer of information directly through their bodies, interaction and movement.  As more information was revealed to the dancers – about the devices/garments, the data collected and the nature of our research, as well as ethical issues of corporate practices of selling data from our bodies – the more their movement changed from free</w:t>
      </w:r>
      <w:r w:rsidR="00CD3ECB">
        <w:rPr>
          <w:lang w:val="en-US"/>
        </w:rPr>
        <w:t>-</w:t>
      </w:r>
      <w:r w:rsidRPr="00D22D87">
        <w:rPr>
          <w:lang w:val="en-US"/>
        </w:rPr>
        <w:t>flowing dance to smaller, more intense exercise-like movements. They transitioned from</w:t>
      </w:r>
      <w:r>
        <w:rPr>
          <w:lang w:val="en-US"/>
        </w:rPr>
        <w:t xml:space="preserve"> a movement</w:t>
      </w:r>
      <w:r w:rsidRPr="00D22D87">
        <w:rPr>
          <w:lang w:val="en-US"/>
        </w:rPr>
        <w:t xml:space="preserve"> duet with one another, </w:t>
      </w:r>
      <w:r>
        <w:rPr>
          <w:lang w:val="en-US"/>
        </w:rPr>
        <w:t>with</w:t>
      </w:r>
      <w:r w:rsidRPr="00D22D87">
        <w:rPr>
          <w:lang w:val="en-US"/>
        </w:rPr>
        <w:t xml:space="preserve"> a responsive, expressive body, to a confused, individuated, over-analytical</w:t>
      </w:r>
      <w:r>
        <w:rPr>
          <w:lang w:val="en-US"/>
        </w:rPr>
        <w:t xml:space="preserve"> movement phrases</w:t>
      </w:r>
      <w:r w:rsidRPr="00D22D87">
        <w:rPr>
          <w:lang w:val="en-US"/>
        </w:rPr>
        <w:t xml:space="preserve">, </w:t>
      </w:r>
      <w:r>
        <w:rPr>
          <w:lang w:val="en-US"/>
        </w:rPr>
        <w:t xml:space="preserve">with </w:t>
      </w:r>
      <w:r w:rsidRPr="00D22D87">
        <w:rPr>
          <w:lang w:val="en-US"/>
        </w:rPr>
        <w:t>less connect</w:t>
      </w:r>
      <w:r>
        <w:rPr>
          <w:lang w:val="en-US"/>
        </w:rPr>
        <w:t>ion to each other</w:t>
      </w:r>
      <w:r w:rsidRPr="00D22D87">
        <w:rPr>
          <w:lang w:val="en-US"/>
        </w:rPr>
        <w:t xml:space="preserve"> and</w:t>
      </w:r>
      <w:r>
        <w:rPr>
          <w:lang w:val="en-US"/>
        </w:rPr>
        <w:t xml:space="preserve"> each with</w:t>
      </w:r>
      <w:r w:rsidRPr="00D22D87">
        <w:rPr>
          <w:lang w:val="en-US"/>
        </w:rPr>
        <w:t xml:space="preserve"> less engaged bod</w:t>
      </w:r>
      <w:r>
        <w:rPr>
          <w:lang w:val="en-US"/>
        </w:rPr>
        <w:t>ies</w:t>
      </w:r>
      <w:r w:rsidRPr="00D22D87">
        <w:rPr>
          <w:lang w:val="en-US"/>
        </w:rPr>
        <w:t>. It was not the devices themselves, and what they were sensing that triggered this change in the dancer’s movement response, but rather the concept that the data from the body was being collected and used by us (the artists) and the corporation</w:t>
      </w:r>
      <w:r>
        <w:rPr>
          <w:lang w:val="en-US"/>
        </w:rPr>
        <w:t>s which</w:t>
      </w:r>
      <w:r w:rsidRPr="00D22D87">
        <w:rPr>
          <w:lang w:val="en-US"/>
        </w:rPr>
        <w:t xml:space="preserve"> make and sell</w:t>
      </w:r>
      <w:r>
        <w:rPr>
          <w:lang w:val="en-US"/>
        </w:rPr>
        <w:t xml:space="preserve"> these devices</w:t>
      </w:r>
      <w:r w:rsidRPr="00D22D87">
        <w:rPr>
          <w:lang w:val="en-US"/>
        </w:rPr>
        <w:t>. The dancers had trouble seeing these devices beyond being te</w:t>
      </w:r>
      <w:r>
        <w:rPr>
          <w:lang w:val="en-US"/>
        </w:rPr>
        <w:t xml:space="preserve">chnologies collecting numbers, </w:t>
      </w:r>
      <w:r w:rsidRPr="00D22D87">
        <w:rPr>
          <w:lang w:val="en-US"/>
        </w:rPr>
        <w:t>but they were changing their bodily expressions based on the knowledge and concepts they were asked to explore, and the perception of what they thought we wanted from them, rather than the physical experience of the devices/garments themselves, which they soon forgot they were wearing. This was the most fascinating outcome of this iteration, and changed our thinking on how this knowledge had disempowered each dancer</w:t>
      </w:r>
      <w:r>
        <w:rPr>
          <w:lang w:val="en-US"/>
        </w:rPr>
        <w:t xml:space="preserve"> and it became obvious how contextual knowledge change</w:t>
      </w:r>
      <w:r w:rsidR="00746A33">
        <w:rPr>
          <w:lang w:val="en-US"/>
        </w:rPr>
        <w:t>d</w:t>
      </w:r>
      <w:r>
        <w:rPr>
          <w:lang w:val="en-US"/>
        </w:rPr>
        <w:t xml:space="preserve"> the movement vocabulary of each dancer. This became an important factor for </w:t>
      </w:r>
      <w:r w:rsidR="00746A33">
        <w:rPr>
          <w:lang w:val="en-US"/>
        </w:rPr>
        <w:t xml:space="preserve">us in </w:t>
      </w:r>
      <w:r>
        <w:rPr>
          <w:lang w:val="en-US"/>
        </w:rPr>
        <w:t>developing movement criteria about</w:t>
      </w:r>
      <w:r w:rsidR="00746A33">
        <w:rPr>
          <w:lang w:val="en-US"/>
        </w:rPr>
        <w:t>,</w:t>
      </w:r>
      <w:r>
        <w:rPr>
          <w:lang w:val="en-US"/>
        </w:rPr>
        <w:t xml:space="preserve"> and from</w:t>
      </w:r>
      <w:r w:rsidR="00746A33">
        <w:rPr>
          <w:lang w:val="en-US"/>
        </w:rPr>
        <w:t>,</w:t>
      </w:r>
      <w:r>
        <w:rPr>
          <w:lang w:val="en-US"/>
        </w:rPr>
        <w:t xml:space="preserve"> body generated personal data around ethics and identity.</w:t>
      </w:r>
    </w:p>
    <w:p w14:paraId="617AB516" w14:textId="45F22B31" w:rsidR="00220037" w:rsidRDefault="00220037" w:rsidP="00220037">
      <w:pPr>
        <w:pStyle w:val="Paragraph"/>
        <w:jc w:val="both"/>
        <w:rPr>
          <w:lang w:val="en-US"/>
        </w:rPr>
      </w:pPr>
      <w:r w:rsidRPr="00D22D87">
        <w:rPr>
          <w:lang w:val="en-US"/>
        </w:rPr>
        <w:t>The second approach focused on the use of DIY handmade tech garments. When wearing these, the dancers reported much more affinity towards these garments and more interest in how each caused impulses within them to move. These handmade tech garments were more sensual, delicate, playful and elicited more tactile, intimate responses. Each of the handmade sensors were unique and personal in design, style and required close</w:t>
      </w:r>
      <w:r>
        <w:rPr>
          <w:lang w:val="en-US"/>
        </w:rPr>
        <w:t>-</w:t>
      </w:r>
      <w:r w:rsidRPr="00D22D87">
        <w:rPr>
          <w:lang w:val="en-US"/>
        </w:rPr>
        <w:t>up interaction, touch and engagement that the dancers responded more readily to. It was determined that not only were the nature of garments responsible for changing the movement, but also the dancers’ perception of the garments</w:t>
      </w:r>
      <w:r w:rsidR="00382838">
        <w:rPr>
          <w:lang w:val="en-US"/>
        </w:rPr>
        <w:t>.</w:t>
      </w:r>
      <w:r w:rsidRPr="00D22D87">
        <w:rPr>
          <w:lang w:val="en-US"/>
        </w:rPr>
        <w:t xml:space="preserve"> </w:t>
      </w:r>
      <w:r w:rsidR="00382838">
        <w:rPr>
          <w:lang w:val="en-US"/>
        </w:rPr>
        <w:t>R</w:t>
      </w:r>
      <w:r w:rsidRPr="00D22D87">
        <w:rPr>
          <w:lang w:val="en-US"/>
        </w:rPr>
        <w:t xml:space="preserve">ather than </w:t>
      </w:r>
      <w:r w:rsidR="00382838">
        <w:rPr>
          <w:lang w:val="en-US"/>
        </w:rPr>
        <w:t xml:space="preserve">viewing the devices as </w:t>
      </w:r>
      <w:r w:rsidRPr="00D22D87">
        <w:rPr>
          <w:lang w:val="en-US"/>
        </w:rPr>
        <w:t xml:space="preserve">corporate tools for stealing data from them, </w:t>
      </w:r>
      <w:r w:rsidR="00382838">
        <w:rPr>
          <w:lang w:val="en-US"/>
        </w:rPr>
        <w:t>the DIY prototypes</w:t>
      </w:r>
      <w:r w:rsidR="00382838" w:rsidRPr="00D22D87">
        <w:rPr>
          <w:lang w:val="en-US"/>
        </w:rPr>
        <w:t xml:space="preserve"> </w:t>
      </w:r>
      <w:r w:rsidRPr="00D22D87">
        <w:rPr>
          <w:lang w:val="en-US"/>
        </w:rPr>
        <w:t xml:space="preserve">changed the dancers’ reported responses to </w:t>
      </w:r>
      <w:r w:rsidR="00382838">
        <w:rPr>
          <w:lang w:val="en-US"/>
        </w:rPr>
        <w:t>using wearable technology</w:t>
      </w:r>
      <w:r w:rsidRPr="00D22D87">
        <w:rPr>
          <w:lang w:val="en-US"/>
        </w:rPr>
        <w:t>.</w:t>
      </w:r>
    </w:p>
    <w:p w14:paraId="3B81FDAF" w14:textId="7C348C4B" w:rsidR="00220037" w:rsidRPr="00AF115E" w:rsidRDefault="00220037" w:rsidP="00220037">
      <w:pPr>
        <w:pStyle w:val="Paragraph"/>
        <w:jc w:val="both"/>
        <w:rPr>
          <w:lang w:val="en-US"/>
        </w:rPr>
      </w:pPr>
      <w:r>
        <w:t xml:space="preserve">[Insert Image </w:t>
      </w:r>
      <w:r w:rsidR="00382838">
        <w:t>1</w:t>
      </w:r>
      <w:r>
        <w:t>]</w:t>
      </w:r>
    </w:p>
    <w:p w14:paraId="04EE039C" w14:textId="507B63D1" w:rsidR="00220037" w:rsidRPr="00176850" w:rsidRDefault="00220037" w:rsidP="00220037">
      <w:pPr>
        <w:pStyle w:val="Caption"/>
      </w:pPr>
      <w:r w:rsidRPr="00E74EA9">
        <w:br/>
      </w:r>
      <w:r>
        <w:t>Image</w:t>
      </w:r>
      <w:r w:rsidRPr="00815AA9">
        <w:t xml:space="preserve"> </w:t>
      </w:r>
      <w:r w:rsidR="00382838">
        <w:t>1</w:t>
      </w:r>
      <w:r w:rsidR="00382838" w:rsidRPr="00815AA9">
        <w:rPr>
          <w:spacing w:val="-1"/>
        </w:rPr>
        <w:t xml:space="preserve"> </w:t>
      </w:r>
      <w:r>
        <w:t xml:space="preserve">©2015 </w:t>
      </w:r>
      <w:r w:rsidRPr="00815AA9">
        <w:rPr>
          <w:i/>
        </w:rPr>
        <w:t>Hacking the Body</w:t>
      </w:r>
      <w:r>
        <w:rPr>
          <w:i/>
        </w:rPr>
        <w:t xml:space="preserve"> 2.0</w:t>
      </w:r>
      <w:r w:rsidRPr="001457C6">
        <w:rPr>
          <w:i/>
        </w:rPr>
        <w:t xml:space="preserve"> </w:t>
      </w:r>
      <w:r>
        <w:t xml:space="preserve">(photo by Camille Baker) </w:t>
      </w:r>
      <w:r w:rsidRPr="00815AA9">
        <w:t>Dancers perf</w:t>
      </w:r>
      <w:r w:rsidRPr="00815AA9">
        <w:rPr>
          <w:spacing w:val="-2"/>
        </w:rPr>
        <w:t>o</w:t>
      </w:r>
      <w:r w:rsidRPr="00815AA9">
        <w:t>rming with DIY</w:t>
      </w:r>
      <w:r w:rsidRPr="00815AA9">
        <w:rPr>
          <w:spacing w:val="-1"/>
        </w:rPr>
        <w:t xml:space="preserve"> </w:t>
      </w:r>
      <w:r w:rsidRPr="00815AA9">
        <w:t>wearable</w:t>
      </w:r>
      <w:r w:rsidRPr="00815AA9">
        <w:rPr>
          <w:spacing w:val="-1"/>
        </w:rPr>
        <w:t xml:space="preserve"> </w:t>
      </w:r>
      <w:r w:rsidRPr="00815AA9">
        <w:t>sensing devi</w:t>
      </w:r>
      <w:r w:rsidRPr="00815AA9">
        <w:rPr>
          <w:spacing w:val="-2"/>
        </w:rPr>
        <w:t>c</w:t>
      </w:r>
      <w:r w:rsidRPr="00815AA9">
        <w:t>es created by</w:t>
      </w:r>
      <w:r w:rsidRPr="00815AA9">
        <w:rPr>
          <w:spacing w:val="-1"/>
        </w:rPr>
        <w:t xml:space="preserve"> </w:t>
      </w:r>
      <w:r w:rsidRPr="00815AA9">
        <w:t>the authors.</w:t>
      </w:r>
    </w:p>
    <w:p w14:paraId="3A0D33C4" w14:textId="3C30A367" w:rsidR="00220037" w:rsidRDefault="00220037" w:rsidP="00220037">
      <w:pPr>
        <w:pStyle w:val="Paragraph"/>
        <w:jc w:val="both"/>
        <w:rPr>
          <w:lang w:val="en-US"/>
        </w:rPr>
      </w:pPr>
      <w:r w:rsidRPr="00D22D87">
        <w:rPr>
          <w:lang w:val="en-US"/>
        </w:rPr>
        <w:t>For our second investigation seven months later, there was more of a focus on garment aesthetics, design, used as a housing for the electronics,</w:t>
      </w:r>
      <w:r w:rsidR="004019C8">
        <w:rPr>
          <w:lang w:val="en-US"/>
        </w:rPr>
        <w:t xml:space="preserve"> together with </w:t>
      </w:r>
      <w:r w:rsidRPr="00D22D87">
        <w:rPr>
          <w:lang w:val="en-US"/>
        </w:rPr>
        <w:t xml:space="preserve">a focus </w:t>
      </w:r>
      <w:r w:rsidR="004019C8">
        <w:rPr>
          <w:lang w:val="en-US"/>
        </w:rPr>
        <w:t>up</w:t>
      </w:r>
      <w:r w:rsidRPr="00D22D87">
        <w:rPr>
          <w:lang w:val="en-US"/>
        </w:rPr>
        <w:t>on interaction design of the sensing and actuation of the electronics, as well as a focus on the movement vocabulary and gestural responses of the dancers triggered by the actuation and how this could be made into dance performance phrasing. The goal was to allow dancers to interact or respond to touch and biosensors and their actuation or output through vibration, to instigate new movement ‘dialogue’ or interaction between performers.</w:t>
      </w:r>
    </w:p>
    <w:p w14:paraId="2787B39B" w14:textId="0F294D70" w:rsidR="00220037" w:rsidRPr="00AF115E" w:rsidRDefault="00220037" w:rsidP="00220037">
      <w:pPr>
        <w:pStyle w:val="Paragraph"/>
        <w:jc w:val="both"/>
        <w:rPr>
          <w:lang w:val="en-US"/>
        </w:rPr>
      </w:pPr>
      <w:r>
        <w:t>[Insert Image</w:t>
      </w:r>
      <w:r w:rsidR="00382838">
        <w:t xml:space="preserve"> 2</w:t>
      </w:r>
      <w:r>
        <w:t>]</w:t>
      </w:r>
    </w:p>
    <w:p w14:paraId="1C020D23" w14:textId="77777777" w:rsidR="00220037" w:rsidRDefault="00220037" w:rsidP="00220037">
      <w:pPr>
        <w:pStyle w:val="Caption"/>
      </w:pPr>
    </w:p>
    <w:p w14:paraId="15BECAAA" w14:textId="30A7F934" w:rsidR="00220037" w:rsidRPr="00B7440F" w:rsidRDefault="00220037" w:rsidP="00220037">
      <w:pPr>
        <w:pStyle w:val="Caption"/>
      </w:pPr>
      <w:r>
        <w:t xml:space="preserve">Image </w:t>
      </w:r>
      <w:r w:rsidR="00382838">
        <w:t>2</w:t>
      </w:r>
      <w:r w:rsidR="00382838" w:rsidRPr="00815AA9">
        <w:t xml:space="preserve"> </w:t>
      </w:r>
      <w:r>
        <w:t xml:space="preserve">©2016 </w:t>
      </w:r>
      <w:r w:rsidRPr="00815AA9">
        <w:rPr>
          <w:i/>
        </w:rPr>
        <w:t>Hacking the Body</w:t>
      </w:r>
      <w:r>
        <w:rPr>
          <w:i/>
        </w:rPr>
        <w:t xml:space="preserve"> 2.0</w:t>
      </w:r>
      <w:r w:rsidRPr="001457C6">
        <w:rPr>
          <w:i/>
        </w:rPr>
        <w:t xml:space="preserve"> </w:t>
      </w:r>
      <w:r>
        <w:t xml:space="preserve">(photo by Kate Sicchio) </w:t>
      </w:r>
      <w:r w:rsidRPr="00815AA9">
        <w:t>Image from a rehearsal</w:t>
      </w:r>
      <w:r>
        <w:t xml:space="preserve"> at Access Space</w:t>
      </w:r>
      <w:r w:rsidRPr="00815AA9">
        <w:t xml:space="preserve"> in Sheffield, UK of the dancers interacting with the textile touch sensors embedded in the pink pleated fabric.</w:t>
      </w:r>
    </w:p>
    <w:p w14:paraId="53719228" w14:textId="77777777" w:rsidR="00220037" w:rsidRPr="00777BA5" w:rsidRDefault="00220037" w:rsidP="00220037">
      <w:pPr>
        <w:pStyle w:val="Heading4"/>
        <w:jc w:val="both"/>
        <w:rPr>
          <w:b/>
        </w:rPr>
      </w:pPr>
      <w:r w:rsidRPr="00777BA5">
        <w:rPr>
          <w:b/>
        </w:rPr>
        <w:t>Staging discoveries</w:t>
      </w:r>
    </w:p>
    <w:p w14:paraId="4700DD6D" w14:textId="77777777" w:rsidR="00220037" w:rsidRPr="00777BA5" w:rsidRDefault="00220037" w:rsidP="00220037">
      <w:pPr>
        <w:spacing w:after="240"/>
        <w:jc w:val="both"/>
      </w:pPr>
      <w:r w:rsidRPr="00777BA5">
        <w:t>For our second investigation seven months later, there was more of a focus on garment aesthetics</w:t>
      </w:r>
      <w:r>
        <w:t xml:space="preserve"> and</w:t>
      </w:r>
      <w:r w:rsidRPr="00777BA5">
        <w:t xml:space="preserve"> design, used as a housing for the electronics, and a focus on interaction design of the sensing and actuation of the electronics, as well as a focus on the movement vocabulary and gestural responses of the dancers triggered by the actuation and how this could be made into dance performance phrasing. The goal was to allow dancers to interact or respond to touch and biosensors and their actuation or output through vibration, to instigate new movement ‘dialogue’ or interaction between performers, </w:t>
      </w:r>
      <w:r>
        <w:t xml:space="preserve">and </w:t>
      </w:r>
      <w:r w:rsidRPr="00777BA5">
        <w:t xml:space="preserve">to explore their identities. </w:t>
      </w:r>
    </w:p>
    <w:p w14:paraId="073B70B9" w14:textId="487E9834" w:rsidR="00220037" w:rsidRDefault="00220037" w:rsidP="00220037">
      <w:pPr>
        <w:pStyle w:val="Paragraph"/>
        <w:jc w:val="both"/>
        <w:rPr>
          <w:sz w:val="20"/>
          <w:szCs w:val="20"/>
        </w:rPr>
      </w:pPr>
      <w:r w:rsidRPr="00D22D87">
        <w:rPr>
          <w:lang w:val="en-US"/>
        </w:rPr>
        <w:t>A few months later, we took the work to the performance stage. We hacked into off-the-shelf devices to enable the dancers to interact directly with the embedded electronics in the garments on their bodies, to trigger the dancers to move in conversation with each other, with an added feature that allows the choreographer, or indeed the audience, to intervene directly with the dancers’ bodies and their movement responses. T</w:t>
      </w:r>
      <w:r>
        <w:rPr>
          <w:lang w:val="en-US"/>
        </w:rPr>
        <w:t>wo</w:t>
      </w:r>
      <w:r w:rsidRPr="00D22D87">
        <w:rPr>
          <w:lang w:val="en-US"/>
        </w:rPr>
        <w:t xml:space="preserve"> pieces were developed for the performances: 1) </w:t>
      </w:r>
      <w:r w:rsidR="001971C6">
        <w:rPr>
          <w:i/>
          <w:iCs/>
          <w:lang w:val="en-US"/>
        </w:rPr>
        <w:t>F</w:t>
      </w:r>
      <w:r w:rsidRPr="00D22D87">
        <w:rPr>
          <w:i/>
          <w:iCs/>
          <w:lang w:val="en-US"/>
        </w:rPr>
        <w:t>lutter</w:t>
      </w:r>
      <w:r w:rsidR="001971C6">
        <w:rPr>
          <w:i/>
          <w:iCs/>
          <w:lang w:val="en-US"/>
        </w:rPr>
        <w:t>/Stutter</w:t>
      </w:r>
      <w:r w:rsidRPr="00D22D87">
        <w:rPr>
          <w:lang w:val="en-US"/>
        </w:rPr>
        <w:t xml:space="preserve"> – costumes with haptic garments and motor actuation ‘tickles’; 2) </w:t>
      </w:r>
      <w:r w:rsidRPr="00D22D87">
        <w:rPr>
          <w:i/>
          <w:iCs/>
          <w:lang w:val="en-US"/>
        </w:rPr>
        <w:t xml:space="preserve">feel me – </w:t>
      </w:r>
      <w:r w:rsidRPr="00D22D87">
        <w:rPr>
          <w:lang w:val="en-US"/>
        </w:rPr>
        <w:t>costumes with custom e</w:t>
      </w:r>
      <w:r>
        <w:rPr>
          <w:lang w:val="en-US"/>
        </w:rPr>
        <w:t xml:space="preserve">-textile </w:t>
      </w:r>
      <w:r w:rsidRPr="00D22D87">
        <w:rPr>
          <w:lang w:val="en-US"/>
        </w:rPr>
        <w:t>bre</w:t>
      </w:r>
      <w:r>
        <w:rPr>
          <w:lang w:val="en-US"/>
        </w:rPr>
        <w:t xml:space="preserve">ath sensors and vibe actuation. A third piece is still in development at the time of writing: </w:t>
      </w:r>
      <w:r w:rsidRPr="00D22D87">
        <w:rPr>
          <w:i/>
          <w:iCs/>
          <w:lang w:val="en-US"/>
        </w:rPr>
        <w:t xml:space="preserve">move me - </w:t>
      </w:r>
      <w:r w:rsidRPr="00D22D87">
        <w:rPr>
          <w:lang w:val="en-US"/>
        </w:rPr>
        <w:t>costumes with a mix of hacked off-the-shelf wearable tech garments, with custom vibe actuators and a custom iPad interface for choreographic and audience interventions or ‘live coding’.</w:t>
      </w:r>
      <w:r>
        <w:rPr>
          <w:sz w:val="20"/>
          <w:szCs w:val="20"/>
        </w:rPr>
        <w:t xml:space="preserve"> </w:t>
      </w:r>
    </w:p>
    <w:p w14:paraId="0E601FAF" w14:textId="2545A3C9" w:rsidR="00220037" w:rsidRDefault="00220037" w:rsidP="00220037">
      <w:pPr>
        <w:pStyle w:val="Figurecaption"/>
      </w:pPr>
      <w:r>
        <w:t>[Insert Image</w:t>
      </w:r>
      <w:r w:rsidR="00382838">
        <w:t xml:space="preserve"> 3</w:t>
      </w:r>
      <w:r>
        <w:t>]</w:t>
      </w:r>
    </w:p>
    <w:p w14:paraId="18AC3213" w14:textId="3D640C82" w:rsidR="00220037" w:rsidRDefault="00220037" w:rsidP="00220037">
      <w:pPr>
        <w:pStyle w:val="Caption"/>
      </w:pPr>
      <w:r>
        <w:t xml:space="preserve">Image </w:t>
      </w:r>
      <w:r w:rsidR="00382838">
        <w:t>3</w:t>
      </w:r>
      <w:r w:rsidR="00382838" w:rsidRPr="00777BA5">
        <w:t xml:space="preserve"> </w:t>
      </w:r>
      <w:r w:rsidRPr="00777BA5">
        <w:t xml:space="preserve">©2016 </w:t>
      </w:r>
      <w:r w:rsidRPr="004D517E">
        <w:rPr>
          <w:i/>
        </w:rPr>
        <w:t>Flutter/Stutter</w:t>
      </w:r>
      <w:r w:rsidRPr="00777BA5">
        <w:t xml:space="preserve"> live performance by Hacking the Body 2.0 February 2016 in London, UK</w:t>
      </w:r>
      <w:r w:rsidR="009521E4">
        <w:t xml:space="preserve"> </w:t>
      </w:r>
      <w:r w:rsidR="009521E4" w:rsidRPr="00777BA5">
        <w:t>(photos by Ceri Issac)</w:t>
      </w:r>
    </w:p>
    <w:p w14:paraId="10A00B22" w14:textId="39036A92" w:rsidR="00220037" w:rsidRPr="00777BA5" w:rsidRDefault="001971C6" w:rsidP="00220037">
      <w:pPr>
        <w:pStyle w:val="Normal1"/>
        <w:spacing w:line="480" w:lineRule="auto"/>
        <w:jc w:val="both"/>
      </w:pPr>
      <w:r>
        <w:rPr>
          <w:rFonts w:eastAsiaTheme="minorEastAsia"/>
          <w:i/>
          <w:iCs/>
        </w:rPr>
        <w:t>F</w:t>
      </w:r>
      <w:r w:rsidR="004E47BF" w:rsidRPr="00777BA5">
        <w:rPr>
          <w:rFonts w:ascii="Times New Roman" w:eastAsiaTheme="minorEastAsia" w:hAnsi="Times New Roman" w:cs="Times New Roman"/>
          <w:i/>
          <w:iCs/>
          <w:color w:val="auto"/>
          <w:sz w:val="24"/>
          <w:szCs w:val="24"/>
        </w:rPr>
        <w:t>lutter</w:t>
      </w:r>
      <w:r w:rsidR="00220037" w:rsidRPr="00777BA5">
        <w:rPr>
          <w:rFonts w:ascii="Times New Roman" w:eastAsiaTheme="minorEastAsia" w:hAnsi="Times New Roman" w:cs="Times New Roman"/>
          <w:i/>
          <w:iCs/>
          <w:color w:val="auto"/>
          <w:sz w:val="24"/>
          <w:szCs w:val="24"/>
        </w:rPr>
        <w:t>/</w:t>
      </w:r>
      <w:r>
        <w:rPr>
          <w:rFonts w:ascii="Times New Roman" w:eastAsiaTheme="minorEastAsia" w:hAnsi="Times New Roman" w:cs="Times New Roman"/>
          <w:i/>
          <w:iCs/>
          <w:color w:val="auto"/>
          <w:sz w:val="24"/>
          <w:szCs w:val="24"/>
        </w:rPr>
        <w:t>S</w:t>
      </w:r>
      <w:r w:rsidR="004E47BF" w:rsidRPr="00777BA5">
        <w:rPr>
          <w:rFonts w:ascii="Times New Roman" w:eastAsiaTheme="minorEastAsia" w:hAnsi="Times New Roman" w:cs="Times New Roman"/>
          <w:i/>
          <w:iCs/>
          <w:color w:val="auto"/>
          <w:sz w:val="24"/>
          <w:szCs w:val="24"/>
        </w:rPr>
        <w:t>tutter</w:t>
      </w:r>
      <w:r w:rsidR="004E47BF" w:rsidRPr="00777BA5">
        <w:rPr>
          <w:rFonts w:ascii="Times New Roman" w:eastAsiaTheme="minorEastAsia" w:hAnsi="Times New Roman" w:cs="Times New Roman"/>
          <w:color w:val="auto"/>
          <w:sz w:val="24"/>
          <w:szCs w:val="24"/>
        </w:rPr>
        <w:t xml:space="preserve"> </w:t>
      </w:r>
      <w:r w:rsidR="00220037" w:rsidRPr="00777BA5">
        <w:rPr>
          <w:rFonts w:ascii="Times New Roman" w:eastAsia="Calibri" w:hAnsi="Times New Roman" w:cs="Times New Roman"/>
          <w:color w:val="auto"/>
          <w:sz w:val="24"/>
          <w:szCs w:val="24"/>
        </w:rPr>
        <w:t xml:space="preserve">and </w:t>
      </w:r>
      <w:r w:rsidR="004E47BF">
        <w:rPr>
          <w:rFonts w:ascii="Times New Roman" w:eastAsia="Calibri" w:hAnsi="Times New Roman" w:cs="Times New Roman"/>
          <w:i/>
          <w:color w:val="auto"/>
          <w:sz w:val="24"/>
          <w:szCs w:val="24"/>
        </w:rPr>
        <w:t>f</w:t>
      </w:r>
      <w:r w:rsidR="004E47BF" w:rsidRPr="00777BA5">
        <w:rPr>
          <w:rFonts w:ascii="Times New Roman" w:eastAsia="Calibri" w:hAnsi="Times New Roman" w:cs="Times New Roman"/>
          <w:i/>
          <w:color w:val="auto"/>
          <w:sz w:val="24"/>
          <w:szCs w:val="24"/>
        </w:rPr>
        <w:t xml:space="preserve">eel </w:t>
      </w:r>
      <w:r w:rsidR="004E47BF">
        <w:rPr>
          <w:rFonts w:ascii="Times New Roman" w:eastAsia="Calibri" w:hAnsi="Times New Roman" w:cs="Times New Roman"/>
          <w:i/>
          <w:color w:val="auto"/>
          <w:sz w:val="24"/>
          <w:szCs w:val="24"/>
        </w:rPr>
        <w:t>m</w:t>
      </w:r>
      <w:r w:rsidR="004E47BF" w:rsidRPr="00777BA5">
        <w:rPr>
          <w:rFonts w:ascii="Times New Roman" w:eastAsia="Calibri" w:hAnsi="Times New Roman" w:cs="Times New Roman"/>
          <w:i/>
          <w:color w:val="auto"/>
          <w:sz w:val="24"/>
          <w:szCs w:val="24"/>
        </w:rPr>
        <w:t>e</w:t>
      </w:r>
      <w:r w:rsidR="004E47BF" w:rsidRPr="00777BA5">
        <w:rPr>
          <w:rFonts w:ascii="Times New Roman" w:eastAsia="Calibri" w:hAnsi="Times New Roman" w:cs="Times New Roman"/>
          <w:color w:val="auto"/>
          <w:sz w:val="24"/>
          <w:szCs w:val="24"/>
        </w:rPr>
        <w:t xml:space="preserve"> </w:t>
      </w:r>
      <w:r w:rsidR="00220037" w:rsidRPr="00777BA5">
        <w:rPr>
          <w:rFonts w:ascii="Times New Roman" w:eastAsia="Calibri" w:hAnsi="Times New Roman" w:cs="Times New Roman"/>
          <w:color w:val="auto"/>
          <w:sz w:val="24"/>
          <w:szCs w:val="24"/>
        </w:rPr>
        <w:t xml:space="preserve">staked out a singular new terrain in their exploration of ways to address ethical issues of data collection, </w:t>
      </w:r>
      <w:r w:rsidR="00B43089">
        <w:rPr>
          <w:rFonts w:ascii="Times New Roman" w:eastAsia="Calibri" w:hAnsi="Times New Roman" w:cs="Times New Roman"/>
          <w:color w:val="auto"/>
          <w:sz w:val="24"/>
          <w:szCs w:val="24"/>
        </w:rPr>
        <w:t xml:space="preserve">the </w:t>
      </w:r>
      <w:r w:rsidR="00220037" w:rsidRPr="00777BA5">
        <w:rPr>
          <w:rFonts w:ascii="Times New Roman" w:eastAsia="Calibri" w:hAnsi="Times New Roman" w:cs="Times New Roman"/>
          <w:color w:val="auto"/>
          <w:sz w:val="24"/>
          <w:szCs w:val="24"/>
        </w:rPr>
        <w:t>use of the technologies to represent personal identities of dancers</w:t>
      </w:r>
      <w:r w:rsidR="00B43089">
        <w:rPr>
          <w:rFonts w:ascii="Times New Roman" w:eastAsia="Calibri" w:hAnsi="Times New Roman" w:cs="Times New Roman"/>
          <w:color w:val="auto"/>
          <w:sz w:val="24"/>
          <w:szCs w:val="24"/>
        </w:rPr>
        <w:t xml:space="preserve">. </w:t>
      </w:r>
      <w:r w:rsidR="00B43089" w:rsidRPr="00777BA5">
        <w:rPr>
          <w:rFonts w:ascii="Times New Roman" w:eastAsiaTheme="minorEastAsia" w:hAnsi="Times New Roman"/>
          <w:sz w:val="24"/>
          <w:szCs w:val="24"/>
        </w:rPr>
        <w:t>These two interactive dance pieces</w:t>
      </w:r>
      <w:r w:rsidR="00B43089">
        <w:rPr>
          <w:rFonts w:ascii="Times New Roman" w:eastAsiaTheme="minorEastAsia" w:hAnsi="Times New Roman"/>
          <w:sz w:val="24"/>
          <w:szCs w:val="24"/>
        </w:rPr>
        <w:t xml:space="preserve"> created</w:t>
      </w:r>
      <w:r w:rsidR="00B43089" w:rsidRPr="00777BA5">
        <w:rPr>
          <w:rFonts w:ascii="Times New Roman" w:eastAsiaTheme="minorEastAsia" w:hAnsi="Times New Roman"/>
          <w:sz w:val="24"/>
          <w:szCs w:val="24"/>
        </w:rPr>
        <w:t xml:space="preserve"> an evening of performance. </w:t>
      </w:r>
      <w:r w:rsidR="00B43089">
        <w:rPr>
          <w:rFonts w:ascii="Times New Roman" w:eastAsia="Calibri" w:hAnsi="Times New Roman" w:cs="Times New Roman"/>
          <w:color w:val="auto"/>
          <w:sz w:val="24"/>
          <w:szCs w:val="24"/>
        </w:rPr>
        <w:t xml:space="preserve">They also </w:t>
      </w:r>
      <w:r w:rsidR="00220037" w:rsidRPr="00777BA5">
        <w:rPr>
          <w:rFonts w:ascii="Times New Roman" w:eastAsia="Calibri" w:hAnsi="Times New Roman" w:cs="Times New Roman"/>
          <w:color w:val="auto"/>
          <w:sz w:val="24"/>
          <w:szCs w:val="24"/>
        </w:rPr>
        <w:t>develop</w:t>
      </w:r>
      <w:r w:rsidR="00B43089">
        <w:rPr>
          <w:rFonts w:ascii="Times New Roman" w:eastAsia="Calibri" w:hAnsi="Times New Roman" w:cs="Times New Roman"/>
          <w:color w:val="auto"/>
          <w:sz w:val="24"/>
          <w:szCs w:val="24"/>
        </w:rPr>
        <w:t xml:space="preserve">ed </w:t>
      </w:r>
      <w:r w:rsidR="00220037" w:rsidRPr="00777BA5">
        <w:rPr>
          <w:rFonts w:ascii="Times New Roman" w:eastAsia="Calibri" w:hAnsi="Times New Roman" w:cs="Times New Roman"/>
          <w:color w:val="auto"/>
          <w:sz w:val="24"/>
          <w:szCs w:val="24"/>
        </w:rPr>
        <w:t>non-verbal communication interaction methods</w:t>
      </w:r>
      <w:r w:rsidR="00B43089">
        <w:rPr>
          <w:rFonts w:ascii="Times New Roman" w:eastAsia="Calibri" w:hAnsi="Times New Roman" w:cs="Times New Roman"/>
          <w:color w:val="auto"/>
          <w:sz w:val="24"/>
          <w:szCs w:val="24"/>
        </w:rPr>
        <w:t xml:space="preserve"> by </w:t>
      </w:r>
      <w:r w:rsidR="00220037" w:rsidRPr="00777BA5">
        <w:rPr>
          <w:rFonts w:ascii="Times New Roman" w:eastAsia="Calibri" w:hAnsi="Times New Roman" w:cs="Times New Roman"/>
          <w:color w:val="auto"/>
          <w:sz w:val="24"/>
          <w:szCs w:val="24"/>
        </w:rPr>
        <w:t>incorporating live coding of the dancers by the choreographer into the work</w:t>
      </w:r>
      <w:r w:rsidR="00220037">
        <w:rPr>
          <w:rFonts w:ascii="Times New Roman" w:eastAsia="Calibri" w:hAnsi="Times New Roman" w:cs="Times New Roman"/>
          <w:color w:val="auto"/>
          <w:sz w:val="24"/>
          <w:szCs w:val="24"/>
        </w:rPr>
        <w:t xml:space="preserve">, who changed the parameters of the interaction remotely by </w:t>
      </w:r>
      <w:r w:rsidR="00B43089">
        <w:rPr>
          <w:rFonts w:ascii="Times New Roman" w:eastAsia="Calibri" w:hAnsi="Times New Roman" w:cs="Times New Roman"/>
          <w:color w:val="auto"/>
          <w:sz w:val="24"/>
          <w:szCs w:val="24"/>
        </w:rPr>
        <w:t xml:space="preserve">manipulating </w:t>
      </w:r>
      <w:r w:rsidR="00220037">
        <w:rPr>
          <w:rFonts w:ascii="Times New Roman" w:eastAsia="Calibri" w:hAnsi="Times New Roman" w:cs="Times New Roman"/>
          <w:color w:val="auto"/>
          <w:sz w:val="24"/>
          <w:szCs w:val="24"/>
        </w:rPr>
        <w:t>the custom-made interface</w:t>
      </w:r>
      <w:r w:rsidR="00B43089">
        <w:rPr>
          <w:rFonts w:ascii="Times New Roman" w:eastAsia="Calibri" w:hAnsi="Times New Roman" w:cs="Times New Roman"/>
          <w:color w:val="auto"/>
          <w:sz w:val="24"/>
          <w:szCs w:val="24"/>
        </w:rPr>
        <w:t xml:space="preserve"> by</w:t>
      </w:r>
      <w:r w:rsidR="00220037">
        <w:rPr>
          <w:rFonts w:ascii="Times New Roman" w:eastAsia="Calibri" w:hAnsi="Times New Roman" w:cs="Times New Roman"/>
          <w:color w:val="auto"/>
          <w:sz w:val="24"/>
          <w:szCs w:val="24"/>
        </w:rPr>
        <w:t xml:space="preserve"> controlling the responses and actuation felt on the body </w:t>
      </w:r>
      <w:r w:rsidR="00B43089">
        <w:rPr>
          <w:rFonts w:ascii="Times New Roman" w:eastAsia="Calibri" w:hAnsi="Times New Roman" w:cs="Times New Roman"/>
          <w:color w:val="auto"/>
          <w:sz w:val="24"/>
          <w:szCs w:val="24"/>
        </w:rPr>
        <w:t xml:space="preserve">of </w:t>
      </w:r>
      <w:r w:rsidR="00220037">
        <w:rPr>
          <w:rFonts w:ascii="Times New Roman" w:eastAsia="Calibri" w:hAnsi="Times New Roman" w:cs="Times New Roman"/>
          <w:color w:val="auto"/>
          <w:sz w:val="24"/>
          <w:szCs w:val="24"/>
        </w:rPr>
        <w:t>each dancer</w:t>
      </w:r>
      <w:r w:rsidR="00220037" w:rsidRPr="00777BA5">
        <w:rPr>
          <w:rFonts w:ascii="Times New Roman" w:eastAsia="Calibri" w:hAnsi="Times New Roman" w:cs="Times New Roman"/>
          <w:color w:val="auto"/>
          <w:sz w:val="24"/>
          <w:szCs w:val="24"/>
        </w:rPr>
        <w:t>.</w:t>
      </w:r>
      <w:r w:rsidR="00220037">
        <w:rPr>
          <w:rFonts w:ascii="Times New Roman" w:eastAsia="Calibri" w:hAnsi="Times New Roman" w:cs="Times New Roman"/>
          <w:color w:val="auto"/>
          <w:sz w:val="24"/>
          <w:szCs w:val="24"/>
        </w:rPr>
        <w:t xml:space="preserve"> </w:t>
      </w:r>
      <w:r w:rsidR="00220037" w:rsidRPr="00777BA5">
        <w:rPr>
          <w:rFonts w:ascii="Times New Roman" w:eastAsiaTheme="minorEastAsia" w:hAnsi="Times New Roman"/>
          <w:sz w:val="24"/>
          <w:szCs w:val="24"/>
        </w:rPr>
        <w:t xml:space="preserve">Each piece had two dancers and bespoke electronics in the form of wearable garments. The first piece, </w:t>
      </w:r>
      <w:r>
        <w:rPr>
          <w:rFonts w:ascii="Times New Roman" w:eastAsiaTheme="minorEastAsia" w:hAnsi="Times New Roman"/>
          <w:i/>
          <w:iCs/>
          <w:sz w:val="24"/>
          <w:szCs w:val="24"/>
        </w:rPr>
        <w:t>F</w:t>
      </w:r>
      <w:r w:rsidR="00B43089" w:rsidRPr="00777BA5">
        <w:rPr>
          <w:rFonts w:ascii="Times New Roman" w:eastAsiaTheme="minorEastAsia" w:hAnsi="Times New Roman"/>
          <w:i/>
          <w:iCs/>
          <w:sz w:val="24"/>
          <w:szCs w:val="24"/>
        </w:rPr>
        <w:t>lutter</w:t>
      </w:r>
      <w:r>
        <w:rPr>
          <w:rFonts w:ascii="Times New Roman" w:eastAsiaTheme="minorEastAsia" w:hAnsi="Times New Roman"/>
          <w:i/>
          <w:iCs/>
          <w:sz w:val="24"/>
          <w:szCs w:val="24"/>
        </w:rPr>
        <w:t>/S</w:t>
      </w:r>
      <w:r w:rsidR="00B43089">
        <w:rPr>
          <w:rFonts w:ascii="Times New Roman" w:eastAsiaTheme="minorEastAsia" w:hAnsi="Times New Roman"/>
          <w:i/>
          <w:iCs/>
          <w:sz w:val="24"/>
          <w:szCs w:val="24"/>
        </w:rPr>
        <w:t>s</w:t>
      </w:r>
      <w:r w:rsidR="00B43089" w:rsidRPr="00777BA5">
        <w:rPr>
          <w:rFonts w:ascii="Times New Roman" w:eastAsiaTheme="minorEastAsia" w:hAnsi="Times New Roman"/>
          <w:i/>
          <w:iCs/>
          <w:sz w:val="24"/>
          <w:szCs w:val="24"/>
        </w:rPr>
        <w:t>tutter</w:t>
      </w:r>
      <w:r w:rsidR="00B43089" w:rsidRPr="00777BA5">
        <w:rPr>
          <w:rFonts w:ascii="Times New Roman" w:eastAsiaTheme="minorEastAsia" w:hAnsi="Times New Roman"/>
          <w:sz w:val="24"/>
          <w:szCs w:val="24"/>
        </w:rPr>
        <w:t xml:space="preserve"> </w:t>
      </w:r>
      <w:r w:rsidR="00220037" w:rsidRPr="00777BA5">
        <w:rPr>
          <w:rFonts w:ascii="Times New Roman" w:eastAsiaTheme="minorEastAsia" w:hAnsi="Times New Roman"/>
          <w:sz w:val="24"/>
          <w:szCs w:val="24"/>
        </w:rPr>
        <w:t>explored a combination of soft circuit</w:t>
      </w:r>
      <w:r w:rsidR="009521E4">
        <w:rPr>
          <w:rFonts w:ascii="Times New Roman" w:eastAsiaTheme="minorEastAsia" w:hAnsi="Times New Roman"/>
          <w:sz w:val="24"/>
          <w:szCs w:val="24"/>
        </w:rPr>
        <w:t xml:space="preserve"> electronics</w:t>
      </w:r>
      <w:r w:rsidR="00220037" w:rsidRPr="00777BA5">
        <w:rPr>
          <w:rFonts w:ascii="Times New Roman" w:eastAsiaTheme="minorEastAsia" w:hAnsi="Times New Roman"/>
          <w:sz w:val="24"/>
          <w:szCs w:val="24"/>
        </w:rPr>
        <w:t xml:space="preserve"> (using a mix of conductive fabrics and threads) and contact improvisation. </w:t>
      </w:r>
      <w:r w:rsidR="009521E4">
        <w:rPr>
          <w:rFonts w:ascii="Times New Roman" w:eastAsiaTheme="minorEastAsia" w:hAnsi="Times New Roman"/>
          <w:sz w:val="24"/>
          <w:szCs w:val="24"/>
        </w:rPr>
        <w:t>For these performances, o</w:t>
      </w:r>
      <w:r w:rsidR="00220037" w:rsidRPr="00777BA5">
        <w:rPr>
          <w:rFonts w:ascii="Times New Roman" w:eastAsiaTheme="minorEastAsia" w:hAnsi="Times New Roman"/>
          <w:sz w:val="24"/>
          <w:szCs w:val="24"/>
        </w:rPr>
        <w:t xml:space="preserve">ur electronics collaborator Becky Stewart created an innovative technology configuration for our performance </w:t>
      </w:r>
      <w:r w:rsidR="009521E4">
        <w:rPr>
          <w:rFonts w:ascii="Times New Roman" w:eastAsiaTheme="minorEastAsia" w:hAnsi="Times New Roman"/>
          <w:sz w:val="24"/>
          <w:szCs w:val="24"/>
        </w:rPr>
        <w:t>using</w:t>
      </w:r>
      <w:r w:rsidR="009521E4" w:rsidRPr="00777BA5">
        <w:rPr>
          <w:rFonts w:ascii="Times New Roman" w:eastAsiaTheme="minorEastAsia" w:hAnsi="Times New Roman"/>
          <w:sz w:val="24"/>
          <w:szCs w:val="24"/>
        </w:rPr>
        <w:t xml:space="preserve"> </w:t>
      </w:r>
      <w:r w:rsidR="00220037" w:rsidRPr="00777BA5">
        <w:rPr>
          <w:rFonts w:ascii="Times New Roman" w:eastAsiaTheme="minorEastAsia" w:hAnsi="Times New Roman"/>
          <w:sz w:val="24"/>
          <w:szCs w:val="24"/>
        </w:rPr>
        <w:t>new soft circuit construction techniques, which allow for the costumes to communicate with each other over Wi-Fi and allow each dancer to trigger haptic feedback on each other’s costume. We also collaborated with fashion designer Tara Baoth Mooney to create</w:t>
      </w:r>
      <w:r w:rsidR="009521E4">
        <w:rPr>
          <w:rFonts w:ascii="Times New Roman" w:eastAsiaTheme="minorEastAsia" w:hAnsi="Times New Roman"/>
          <w:sz w:val="24"/>
          <w:szCs w:val="24"/>
        </w:rPr>
        <w:t xml:space="preserve"> </w:t>
      </w:r>
      <w:r w:rsidR="00220037" w:rsidRPr="00777BA5">
        <w:rPr>
          <w:rFonts w:ascii="Times New Roman" w:eastAsiaTheme="minorEastAsia" w:hAnsi="Times New Roman"/>
          <w:sz w:val="24"/>
          <w:szCs w:val="24"/>
        </w:rPr>
        <w:t xml:space="preserve">not only the sensors, but the overall costuming for the performances using reused and sustainable fabrics and design techniques. The second piece, </w:t>
      </w:r>
      <w:r>
        <w:rPr>
          <w:rFonts w:ascii="Times New Roman" w:eastAsiaTheme="minorEastAsia" w:hAnsi="Times New Roman"/>
          <w:i/>
          <w:iCs/>
          <w:sz w:val="24"/>
          <w:szCs w:val="24"/>
        </w:rPr>
        <w:t>f</w:t>
      </w:r>
      <w:r w:rsidRPr="00777BA5">
        <w:rPr>
          <w:rFonts w:ascii="Times New Roman" w:eastAsiaTheme="minorEastAsia" w:hAnsi="Times New Roman"/>
          <w:i/>
          <w:iCs/>
          <w:sz w:val="24"/>
          <w:szCs w:val="24"/>
        </w:rPr>
        <w:t xml:space="preserve">eel </w:t>
      </w:r>
      <w:r>
        <w:rPr>
          <w:rFonts w:ascii="Times New Roman" w:eastAsiaTheme="minorEastAsia" w:hAnsi="Times New Roman"/>
          <w:i/>
          <w:iCs/>
          <w:sz w:val="24"/>
          <w:szCs w:val="24"/>
        </w:rPr>
        <w:t>m</w:t>
      </w:r>
      <w:r w:rsidRPr="00777BA5">
        <w:rPr>
          <w:rFonts w:ascii="Times New Roman" w:eastAsiaTheme="minorEastAsia" w:hAnsi="Times New Roman"/>
          <w:i/>
          <w:iCs/>
          <w:sz w:val="24"/>
          <w:szCs w:val="24"/>
        </w:rPr>
        <w:t>e</w:t>
      </w:r>
      <w:r w:rsidR="00220037" w:rsidRPr="00777BA5">
        <w:rPr>
          <w:rFonts w:ascii="Times New Roman" w:eastAsiaTheme="minorEastAsia" w:hAnsi="Times New Roman"/>
          <w:sz w:val="24"/>
          <w:szCs w:val="24"/>
        </w:rPr>
        <w:t>, achieved our aims of working with biosensing technology and dance. This piece used breath sensing technology from reworked fitness wearable tech garments and a custom</w:t>
      </w:r>
      <w:r w:rsidR="004E47BF">
        <w:rPr>
          <w:rFonts w:ascii="Times New Roman" w:eastAsiaTheme="minorEastAsia" w:hAnsi="Times New Roman"/>
          <w:sz w:val="24"/>
          <w:szCs w:val="24"/>
        </w:rPr>
        <w:t>-</w:t>
      </w:r>
      <w:r w:rsidR="00220037" w:rsidRPr="00777BA5">
        <w:rPr>
          <w:rFonts w:ascii="Times New Roman" w:eastAsiaTheme="minorEastAsia" w:hAnsi="Times New Roman"/>
          <w:sz w:val="24"/>
          <w:szCs w:val="24"/>
        </w:rPr>
        <w:t>made app (made by artist Peter Todd, with permission of the fitness company OM Signal</w:t>
      </w:r>
      <w:r w:rsidR="00220037">
        <w:rPr>
          <w:rFonts w:ascii="Times New Roman" w:eastAsiaTheme="minorEastAsia" w:hAnsi="Times New Roman"/>
          <w:sz w:val="24"/>
          <w:szCs w:val="24"/>
        </w:rPr>
        <w:t>)</w:t>
      </w:r>
      <w:r w:rsidR="00220037" w:rsidRPr="00777BA5">
        <w:rPr>
          <w:rFonts w:ascii="Times New Roman" w:eastAsiaTheme="minorEastAsia" w:hAnsi="Times New Roman"/>
          <w:sz w:val="24"/>
          <w:szCs w:val="24"/>
        </w:rPr>
        <w:t xml:space="preserve">, </w:t>
      </w:r>
      <w:r w:rsidR="004E47BF">
        <w:rPr>
          <w:rFonts w:ascii="Times New Roman" w:eastAsiaTheme="minorEastAsia" w:hAnsi="Times New Roman"/>
          <w:sz w:val="24"/>
          <w:szCs w:val="24"/>
        </w:rPr>
        <w:t>that</w:t>
      </w:r>
      <w:r w:rsidR="00220037" w:rsidRPr="00E86A3B">
        <w:rPr>
          <w:rFonts w:ascii="Times New Roman" w:hAnsi="Times New Roman"/>
          <w:sz w:val="24"/>
        </w:rPr>
        <w:t xml:space="preserve"> access</w:t>
      </w:r>
      <w:r w:rsidR="004E47BF">
        <w:rPr>
          <w:rFonts w:ascii="Times New Roman" w:hAnsi="Times New Roman"/>
          <w:sz w:val="24"/>
        </w:rPr>
        <w:t>ed</w:t>
      </w:r>
      <w:r w:rsidR="00220037" w:rsidRPr="00E86A3B">
        <w:rPr>
          <w:rFonts w:ascii="Times New Roman" w:hAnsi="Times New Roman"/>
          <w:sz w:val="24"/>
        </w:rPr>
        <w:t xml:space="preserve"> </w:t>
      </w:r>
      <w:r w:rsidR="004E47BF" w:rsidRPr="00E86A3B">
        <w:rPr>
          <w:rFonts w:ascii="Times New Roman" w:hAnsi="Times New Roman"/>
          <w:sz w:val="24"/>
        </w:rPr>
        <w:t>the</w:t>
      </w:r>
      <w:r w:rsidR="004E47BF">
        <w:rPr>
          <w:rFonts w:ascii="Times New Roman" w:hAnsi="Times New Roman"/>
          <w:sz w:val="24"/>
        </w:rPr>
        <w:t xml:space="preserve"> company’s</w:t>
      </w:r>
      <w:r w:rsidR="004E47BF" w:rsidRPr="00E86A3B">
        <w:rPr>
          <w:rFonts w:ascii="Times New Roman" w:hAnsi="Times New Roman"/>
          <w:sz w:val="24"/>
        </w:rPr>
        <w:t xml:space="preserve"> </w:t>
      </w:r>
      <w:r w:rsidR="00220037" w:rsidRPr="00E86A3B">
        <w:rPr>
          <w:rFonts w:ascii="Times New Roman" w:hAnsi="Times New Roman"/>
          <w:sz w:val="24"/>
        </w:rPr>
        <w:t xml:space="preserve">development tools, </w:t>
      </w:r>
      <w:r w:rsidR="004E47BF">
        <w:rPr>
          <w:rFonts w:ascii="Times New Roman" w:hAnsi="Times New Roman"/>
          <w:sz w:val="24"/>
        </w:rPr>
        <w:t xml:space="preserve">and was used </w:t>
      </w:r>
      <w:r w:rsidR="00220037" w:rsidRPr="00E86A3B">
        <w:rPr>
          <w:rFonts w:ascii="Times New Roman" w:hAnsi="Times New Roman"/>
          <w:sz w:val="24"/>
        </w:rPr>
        <w:t xml:space="preserve">to communicate from </w:t>
      </w:r>
      <w:r w:rsidR="004E47BF">
        <w:rPr>
          <w:rFonts w:ascii="Times New Roman" w:hAnsi="Times New Roman"/>
          <w:sz w:val="24"/>
        </w:rPr>
        <w:t xml:space="preserve">the garment’s </w:t>
      </w:r>
      <w:r w:rsidR="00220037" w:rsidRPr="00E86A3B">
        <w:rPr>
          <w:rFonts w:ascii="Times New Roman" w:hAnsi="Times New Roman"/>
          <w:sz w:val="24"/>
        </w:rPr>
        <w:t xml:space="preserve">sensor to </w:t>
      </w:r>
      <w:r w:rsidR="004E47BF">
        <w:rPr>
          <w:rFonts w:ascii="Times New Roman" w:hAnsi="Times New Roman"/>
          <w:sz w:val="24"/>
        </w:rPr>
        <w:t xml:space="preserve">its </w:t>
      </w:r>
      <w:r w:rsidR="00220037" w:rsidRPr="00E86A3B">
        <w:rPr>
          <w:rFonts w:ascii="Times New Roman" w:hAnsi="Times New Roman"/>
          <w:sz w:val="24"/>
        </w:rPr>
        <w:t>actuator (a vibration motor),</w:t>
      </w:r>
      <w:r w:rsidR="00220037" w:rsidRPr="00777BA5">
        <w:rPr>
          <w:rFonts w:ascii="Times New Roman" w:eastAsiaTheme="minorEastAsia" w:hAnsi="Times New Roman"/>
          <w:sz w:val="24"/>
          <w:szCs w:val="24"/>
        </w:rPr>
        <w:t xml:space="preserve"> which buzzed when the dancers exhaled. All the technology was developed over a several month</w:t>
      </w:r>
      <w:r w:rsidR="004E47BF">
        <w:rPr>
          <w:rFonts w:ascii="Times New Roman" w:eastAsiaTheme="minorEastAsia" w:hAnsi="Times New Roman"/>
          <w:sz w:val="24"/>
          <w:szCs w:val="24"/>
        </w:rPr>
        <w:t>s</w:t>
      </w:r>
      <w:r w:rsidR="00220037" w:rsidRPr="00777BA5">
        <w:rPr>
          <w:rFonts w:ascii="Times New Roman" w:eastAsiaTheme="minorEastAsia" w:hAnsi="Times New Roman"/>
          <w:sz w:val="24"/>
          <w:szCs w:val="24"/>
        </w:rPr>
        <w:t xml:space="preserve">, then integrated into the final garments and performances during an intensive three-week period running up to the performances in February. An earlier R&amp;D residency was held in November to test prototype smart costumes and technology with dancers as well as </w:t>
      </w:r>
      <w:r w:rsidR="00220037">
        <w:rPr>
          <w:rFonts w:ascii="Times New Roman" w:eastAsiaTheme="minorEastAsia" w:hAnsi="Times New Roman"/>
          <w:sz w:val="24"/>
          <w:szCs w:val="24"/>
        </w:rPr>
        <w:t xml:space="preserve">devise </w:t>
      </w:r>
      <w:r w:rsidR="00220037" w:rsidRPr="00777BA5">
        <w:rPr>
          <w:rFonts w:ascii="Times New Roman" w:eastAsiaTheme="minorEastAsia" w:hAnsi="Times New Roman"/>
          <w:sz w:val="24"/>
          <w:szCs w:val="24"/>
        </w:rPr>
        <w:t>movement ideas.</w:t>
      </w:r>
    </w:p>
    <w:p w14:paraId="66D7C954" w14:textId="27B1C341" w:rsidR="00220037" w:rsidRDefault="00220037" w:rsidP="00220037">
      <w:pPr>
        <w:pStyle w:val="Normal1"/>
        <w:spacing w:line="480" w:lineRule="auto"/>
        <w:jc w:val="both"/>
        <w:rPr>
          <w:rFonts w:ascii="Times New Roman" w:eastAsia="Calibri" w:hAnsi="Times New Roman" w:cs="Times New Roman"/>
          <w:color w:val="auto"/>
          <w:sz w:val="24"/>
          <w:szCs w:val="24"/>
        </w:rPr>
      </w:pPr>
      <w:r w:rsidRPr="00777BA5">
        <w:rPr>
          <w:rFonts w:ascii="Times New Roman" w:eastAsia="Calibri" w:hAnsi="Times New Roman" w:cs="Times New Roman"/>
          <w:color w:val="auto"/>
          <w:sz w:val="24"/>
          <w:szCs w:val="24"/>
        </w:rPr>
        <w:t xml:space="preserve">The </w:t>
      </w:r>
      <w:r w:rsidR="00DF68AE">
        <w:rPr>
          <w:rFonts w:ascii="Times New Roman" w:eastAsia="Calibri" w:hAnsi="Times New Roman" w:cs="Times New Roman"/>
          <w:color w:val="auto"/>
          <w:sz w:val="24"/>
          <w:szCs w:val="24"/>
        </w:rPr>
        <w:t>aim</w:t>
      </w:r>
      <w:r w:rsidR="00DF68AE" w:rsidRPr="00777BA5">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 xml:space="preserve">of these works </w:t>
      </w:r>
      <w:r w:rsidRPr="00777BA5">
        <w:rPr>
          <w:rFonts w:ascii="Times New Roman" w:eastAsia="Calibri" w:hAnsi="Times New Roman" w:cs="Times New Roman"/>
          <w:color w:val="auto"/>
          <w:sz w:val="24"/>
          <w:szCs w:val="24"/>
        </w:rPr>
        <w:t xml:space="preserve">was to enable dancers to interact </w:t>
      </w:r>
      <w:r w:rsidR="004E47BF">
        <w:rPr>
          <w:rFonts w:ascii="Times New Roman" w:eastAsia="Calibri" w:hAnsi="Times New Roman" w:cs="Times New Roman"/>
          <w:color w:val="auto"/>
          <w:sz w:val="24"/>
          <w:szCs w:val="24"/>
        </w:rPr>
        <w:t>with</w:t>
      </w:r>
      <w:r w:rsidRPr="00777BA5">
        <w:rPr>
          <w:rFonts w:ascii="Times New Roman" w:eastAsia="Calibri" w:hAnsi="Times New Roman" w:cs="Times New Roman"/>
          <w:color w:val="auto"/>
          <w:sz w:val="24"/>
          <w:szCs w:val="24"/>
        </w:rPr>
        <w:t xml:space="preserve"> worn sensors and actuators</w:t>
      </w:r>
      <w:r w:rsidR="009521E4">
        <w:rPr>
          <w:rFonts w:ascii="Times New Roman" w:eastAsia="Calibri" w:hAnsi="Times New Roman" w:cs="Times New Roman"/>
          <w:color w:val="auto"/>
          <w:sz w:val="24"/>
          <w:szCs w:val="24"/>
        </w:rPr>
        <w:t>,</w:t>
      </w:r>
      <w:r w:rsidRPr="00777BA5">
        <w:rPr>
          <w:rFonts w:ascii="Times New Roman" w:eastAsia="Calibri" w:hAnsi="Times New Roman" w:cs="Times New Roman"/>
          <w:color w:val="auto"/>
          <w:sz w:val="24"/>
          <w:szCs w:val="24"/>
        </w:rPr>
        <w:t xml:space="preserve"> to instigate new movement ‘dialogue’ or interaction between performers</w:t>
      </w:r>
      <w:r w:rsidR="009521E4">
        <w:rPr>
          <w:rFonts w:ascii="Times New Roman" w:eastAsia="Calibri" w:hAnsi="Times New Roman" w:cs="Times New Roman"/>
          <w:color w:val="auto"/>
          <w:sz w:val="24"/>
          <w:szCs w:val="24"/>
        </w:rPr>
        <w:t>,</w:t>
      </w:r>
      <w:r w:rsidRPr="00777BA5">
        <w:rPr>
          <w:rFonts w:ascii="Times New Roman" w:eastAsia="Calibri" w:hAnsi="Times New Roman" w:cs="Times New Roman"/>
          <w:color w:val="auto"/>
          <w:sz w:val="24"/>
          <w:szCs w:val="24"/>
        </w:rPr>
        <w:t xml:space="preserve"> and to explore their identities</w:t>
      </w:r>
      <w:r w:rsidR="004E47BF">
        <w:rPr>
          <w:rFonts w:ascii="Times New Roman" w:eastAsia="Calibri" w:hAnsi="Times New Roman" w:cs="Times New Roman"/>
          <w:color w:val="auto"/>
          <w:sz w:val="24"/>
          <w:szCs w:val="24"/>
        </w:rPr>
        <w:t xml:space="preserve"> through their movement expressions</w:t>
      </w:r>
      <w:r w:rsidRPr="00777BA5">
        <w:rPr>
          <w:rFonts w:ascii="Times New Roman" w:eastAsia="Calibri" w:hAnsi="Times New Roman" w:cs="Times New Roman"/>
          <w:color w:val="auto"/>
          <w:sz w:val="24"/>
          <w:szCs w:val="24"/>
        </w:rPr>
        <w:t>. By using the technologies developed for gathering personal data but circumventing corporate data collection, we facilitate</w:t>
      </w:r>
      <w:r>
        <w:rPr>
          <w:rFonts w:ascii="Times New Roman" w:eastAsia="Calibri" w:hAnsi="Times New Roman" w:cs="Times New Roman"/>
          <w:color w:val="auto"/>
          <w:sz w:val="24"/>
          <w:szCs w:val="24"/>
        </w:rPr>
        <w:t>d</w:t>
      </w:r>
      <w:r w:rsidRPr="00777BA5">
        <w:rPr>
          <w:rFonts w:ascii="Times New Roman" w:eastAsia="Calibri" w:hAnsi="Times New Roman" w:cs="Times New Roman"/>
          <w:color w:val="auto"/>
          <w:sz w:val="24"/>
          <w:szCs w:val="24"/>
        </w:rPr>
        <w:t xml:space="preserve"> direct communication between each body/dancer to create a conversation. At the same time, the choreographer c</w:t>
      </w:r>
      <w:r>
        <w:rPr>
          <w:rFonts w:ascii="Times New Roman" w:eastAsia="Calibri" w:hAnsi="Times New Roman" w:cs="Times New Roman"/>
          <w:color w:val="auto"/>
          <w:sz w:val="24"/>
          <w:szCs w:val="24"/>
        </w:rPr>
        <w:t>ould</w:t>
      </w:r>
      <w:r w:rsidRPr="00777BA5">
        <w:rPr>
          <w:rFonts w:ascii="Times New Roman" w:eastAsia="Calibri" w:hAnsi="Times New Roman" w:cs="Times New Roman"/>
          <w:color w:val="auto"/>
          <w:sz w:val="24"/>
          <w:szCs w:val="24"/>
        </w:rPr>
        <w:t xml:space="preserve"> also intervene directly with and participate in the dialogue between dancers’ bodies and their movement responses, by</w:t>
      </w:r>
      <w:r w:rsidR="004E47BF">
        <w:rPr>
          <w:rFonts w:ascii="Times New Roman" w:eastAsia="Calibri" w:hAnsi="Times New Roman" w:cs="Times New Roman"/>
          <w:color w:val="auto"/>
          <w:sz w:val="24"/>
          <w:szCs w:val="24"/>
        </w:rPr>
        <w:t xml:space="preserve"> intercepting the sensors and</w:t>
      </w:r>
      <w:r w:rsidRPr="00777BA5">
        <w:rPr>
          <w:rFonts w:ascii="Times New Roman" w:eastAsia="Calibri" w:hAnsi="Times New Roman" w:cs="Times New Roman"/>
          <w:color w:val="auto"/>
          <w:sz w:val="24"/>
          <w:szCs w:val="24"/>
        </w:rPr>
        <w:t xml:space="preserve"> triggering the chimes </w:t>
      </w:r>
      <w:r w:rsidR="004E47BF" w:rsidRPr="00777BA5">
        <w:rPr>
          <w:rFonts w:ascii="Times New Roman" w:eastAsia="Calibri" w:hAnsi="Times New Roman" w:cs="Times New Roman"/>
          <w:color w:val="auto"/>
          <w:sz w:val="24"/>
          <w:szCs w:val="24"/>
        </w:rPr>
        <w:t>f</w:t>
      </w:r>
      <w:r w:rsidR="004E47BF">
        <w:rPr>
          <w:rFonts w:ascii="Times New Roman" w:eastAsia="Calibri" w:hAnsi="Times New Roman" w:cs="Times New Roman"/>
          <w:color w:val="auto"/>
          <w:sz w:val="24"/>
          <w:szCs w:val="24"/>
        </w:rPr>
        <w:t>rom</w:t>
      </w:r>
      <w:r w:rsidR="004E47BF" w:rsidRPr="00777BA5">
        <w:rPr>
          <w:rFonts w:ascii="Times New Roman" w:eastAsia="Calibri" w:hAnsi="Times New Roman" w:cs="Times New Roman"/>
          <w:color w:val="auto"/>
          <w:sz w:val="24"/>
          <w:szCs w:val="24"/>
        </w:rPr>
        <w:t xml:space="preserve"> </w:t>
      </w:r>
      <w:r w:rsidRPr="00777BA5">
        <w:rPr>
          <w:rFonts w:ascii="Times New Roman" w:eastAsia="Calibri" w:hAnsi="Times New Roman" w:cs="Times New Roman"/>
          <w:color w:val="auto"/>
          <w:sz w:val="24"/>
          <w:szCs w:val="24"/>
        </w:rPr>
        <w:t>the computer</w:t>
      </w:r>
      <w:r w:rsidR="004E47BF">
        <w:rPr>
          <w:rFonts w:ascii="Times New Roman" w:eastAsia="Calibri" w:hAnsi="Times New Roman" w:cs="Times New Roman"/>
          <w:color w:val="auto"/>
          <w:sz w:val="24"/>
          <w:szCs w:val="24"/>
        </w:rPr>
        <w:t>, to take over</w:t>
      </w:r>
      <w:r w:rsidRPr="00777BA5">
        <w:rPr>
          <w:rFonts w:ascii="Times New Roman" w:eastAsia="Calibri" w:hAnsi="Times New Roman" w:cs="Times New Roman"/>
          <w:color w:val="auto"/>
          <w:sz w:val="24"/>
          <w:szCs w:val="24"/>
        </w:rPr>
        <w:t xml:space="preserve"> </w:t>
      </w:r>
      <w:r w:rsidR="004E47BF" w:rsidRPr="00777BA5">
        <w:rPr>
          <w:rFonts w:ascii="Times New Roman" w:eastAsia="Calibri" w:hAnsi="Times New Roman" w:cs="Times New Roman"/>
          <w:color w:val="auto"/>
          <w:sz w:val="24"/>
          <w:szCs w:val="24"/>
        </w:rPr>
        <w:t>control</w:t>
      </w:r>
      <w:r w:rsidR="004E47BF">
        <w:rPr>
          <w:rFonts w:ascii="Times New Roman" w:eastAsia="Calibri" w:hAnsi="Times New Roman" w:cs="Times New Roman"/>
          <w:color w:val="auto"/>
          <w:sz w:val="24"/>
          <w:szCs w:val="24"/>
        </w:rPr>
        <w:t xml:space="preserve"> of</w:t>
      </w:r>
      <w:r w:rsidR="004E47BF" w:rsidRPr="00777BA5">
        <w:rPr>
          <w:rFonts w:ascii="Times New Roman" w:eastAsia="Calibri" w:hAnsi="Times New Roman" w:cs="Times New Roman"/>
          <w:color w:val="auto"/>
          <w:sz w:val="24"/>
          <w:szCs w:val="24"/>
        </w:rPr>
        <w:t xml:space="preserve"> </w:t>
      </w:r>
      <w:r w:rsidRPr="00777BA5">
        <w:rPr>
          <w:rFonts w:ascii="Times New Roman" w:eastAsia="Calibri" w:hAnsi="Times New Roman" w:cs="Times New Roman"/>
          <w:color w:val="auto"/>
          <w:sz w:val="24"/>
          <w:szCs w:val="24"/>
        </w:rPr>
        <w:t xml:space="preserve">the interaction. In this way, the performers reclaim the data sensing and collection by using the technology as another tool to </w:t>
      </w:r>
      <w:r w:rsidR="009521E4">
        <w:rPr>
          <w:rFonts w:ascii="Times New Roman" w:eastAsia="Calibri" w:hAnsi="Times New Roman" w:cs="Times New Roman"/>
          <w:color w:val="auto"/>
          <w:sz w:val="24"/>
          <w:szCs w:val="24"/>
        </w:rPr>
        <w:t>enable them to</w:t>
      </w:r>
      <w:r w:rsidR="009521E4" w:rsidRPr="00777BA5">
        <w:rPr>
          <w:rFonts w:ascii="Times New Roman" w:eastAsia="Calibri" w:hAnsi="Times New Roman" w:cs="Times New Roman"/>
          <w:color w:val="auto"/>
          <w:sz w:val="24"/>
          <w:szCs w:val="24"/>
        </w:rPr>
        <w:t xml:space="preserve"> </w:t>
      </w:r>
      <w:r w:rsidR="004E47BF">
        <w:rPr>
          <w:rFonts w:ascii="Times New Roman" w:eastAsia="Calibri" w:hAnsi="Times New Roman" w:cs="Times New Roman"/>
          <w:color w:val="auto"/>
          <w:sz w:val="24"/>
          <w:szCs w:val="24"/>
        </w:rPr>
        <w:t>improvise</w:t>
      </w:r>
      <w:r w:rsidRPr="00777BA5">
        <w:rPr>
          <w:rFonts w:ascii="Times New Roman" w:eastAsia="Calibri" w:hAnsi="Times New Roman" w:cs="Times New Roman"/>
          <w:color w:val="auto"/>
          <w:sz w:val="24"/>
          <w:szCs w:val="24"/>
        </w:rPr>
        <w:t xml:space="preserve"> movement and co-create or choreograph performance works. </w:t>
      </w:r>
    </w:p>
    <w:p w14:paraId="7F537B45" w14:textId="7DEAEED0" w:rsidR="00220037" w:rsidRPr="00777BA5" w:rsidRDefault="00220037" w:rsidP="00220037">
      <w:pPr>
        <w:pStyle w:val="Normal1"/>
        <w:spacing w:line="480" w:lineRule="auto"/>
        <w:jc w:val="both"/>
        <w:rPr>
          <w:rFonts w:ascii="Times New Roman" w:hAnsi="Times New Roman" w:cs="Times New Roman"/>
          <w:color w:val="auto"/>
          <w:sz w:val="24"/>
          <w:szCs w:val="24"/>
        </w:rPr>
      </w:pPr>
      <w:r w:rsidRPr="00777BA5">
        <w:rPr>
          <w:rFonts w:ascii="Times New Roman" w:eastAsia="Times New Roman" w:hAnsi="Times New Roman" w:cs="Times New Roman"/>
          <w:sz w:val="24"/>
          <w:szCs w:val="24"/>
        </w:rPr>
        <w:t xml:space="preserve">In </w:t>
      </w:r>
      <w:r w:rsidRPr="00777BA5">
        <w:rPr>
          <w:rFonts w:ascii="Times New Roman" w:eastAsia="Times New Roman" w:hAnsi="Times New Roman" w:cs="Times New Roman"/>
          <w:i/>
          <w:iCs/>
          <w:sz w:val="24"/>
          <w:szCs w:val="24"/>
        </w:rPr>
        <w:t>Flutter/Stutter</w:t>
      </w:r>
      <w:r w:rsidRPr="00777BA5">
        <w:rPr>
          <w:rFonts w:ascii="Times New Roman" w:eastAsia="Times New Roman" w:hAnsi="Times New Roman" w:cs="Times New Roman"/>
          <w:sz w:val="24"/>
          <w:szCs w:val="24"/>
        </w:rPr>
        <w:t xml:space="preserve">, there is a system of communication that has been developed through triggers and haptics. The score for the performance became based upon the different possible interactions, including dancers triggering sensors with their hands, the choreographer live coding the haptics and triggering the interactions without the dancers, and the dancers finding ways to activate the sensors with other parts of their body or the other dancer’s body. In </w:t>
      </w:r>
      <w:r w:rsidR="001971C6">
        <w:rPr>
          <w:rFonts w:ascii="Times New Roman" w:eastAsia="Times New Roman" w:hAnsi="Times New Roman" w:cs="Times New Roman"/>
          <w:i/>
          <w:iCs/>
          <w:sz w:val="24"/>
          <w:szCs w:val="24"/>
        </w:rPr>
        <w:t>f</w:t>
      </w:r>
      <w:r w:rsidRPr="00777BA5">
        <w:rPr>
          <w:rFonts w:ascii="Times New Roman" w:eastAsia="Times New Roman" w:hAnsi="Times New Roman" w:cs="Times New Roman"/>
          <w:i/>
          <w:iCs/>
          <w:sz w:val="24"/>
          <w:szCs w:val="24"/>
        </w:rPr>
        <w:t xml:space="preserve">eel </w:t>
      </w:r>
      <w:r w:rsidR="001971C6">
        <w:rPr>
          <w:rFonts w:ascii="Times New Roman" w:eastAsia="Times New Roman" w:hAnsi="Times New Roman" w:cs="Times New Roman"/>
          <w:i/>
          <w:iCs/>
          <w:sz w:val="24"/>
          <w:szCs w:val="24"/>
        </w:rPr>
        <w:t>m</w:t>
      </w:r>
      <w:r w:rsidRPr="00777BA5">
        <w:rPr>
          <w:rFonts w:ascii="Times New Roman" w:eastAsia="Times New Roman" w:hAnsi="Times New Roman" w:cs="Times New Roman"/>
          <w:i/>
          <w:iCs/>
          <w:sz w:val="24"/>
          <w:szCs w:val="24"/>
        </w:rPr>
        <w:t>e</w:t>
      </w:r>
      <w:r w:rsidRPr="00777BA5">
        <w:rPr>
          <w:rFonts w:ascii="Times New Roman" w:eastAsia="Times New Roman" w:hAnsi="Times New Roman" w:cs="Times New Roman"/>
          <w:sz w:val="24"/>
          <w:szCs w:val="24"/>
        </w:rPr>
        <w:t>, the choreography had a much more traditional structure in that it was composed of a set movement phrase and had a set pattern in the space in which it was to be performed. However, the timings of the execution of the movement was determined by the breath of the other dancer. This meant that a dancer only moved when the other dancer was inhaling. To fully play with this dynamic, there were sections of the piece that were solos, while one dancer stayed lying down and really focused on control breath, as well as sections where both dancers were moving dynamically. As much as the movement was driving the technology, the technology was driving the composition of movement.</w:t>
      </w:r>
    </w:p>
    <w:p w14:paraId="40AD0B84" w14:textId="77777777" w:rsidR="00220037" w:rsidRPr="00C3021D" w:rsidRDefault="00220037" w:rsidP="00220037">
      <w:pPr>
        <w:spacing w:line="276" w:lineRule="auto"/>
        <w:jc w:val="both"/>
        <w:rPr>
          <w:sz w:val="21"/>
          <w:szCs w:val="21"/>
        </w:rPr>
      </w:pPr>
    </w:p>
    <w:p w14:paraId="499F8DC3" w14:textId="546DB3D6" w:rsidR="00220037" w:rsidRPr="00777BA5" w:rsidRDefault="00220037" w:rsidP="00220037">
      <w:pPr>
        <w:pStyle w:val="Normal1"/>
        <w:spacing w:line="480" w:lineRule="auto"/>
        <w:jc w:val="both"/>
        <w:rPr>
          <w:rFonts w:ascii="Times New Roman" w:eastAsia="Calibri" w:hAnsi="Times New Roman" w:cs="Times New Roman"/>
          <w:color w:val="auto"/>
          <w:sz w:val="24"/>
          <w:szCs w:val="24"/>
        </w:rPr>
      </w:pPr>
      <w:r w:rsidRPr="00777BA5">
        <w:rPr>
          <w:rFonts w:ascii="Times New Roman" w:eastAsia="Calibri" w:hAnsi="Times New Roman" w:cs="Times New Roman"/>
          <w:color w:val="auto"/>
          <w:sz w:val="24"/>
          <w:szCs w:val="24"/>
        </w:rPr>
        <w:t xml:space="preserve">The choreography focused on two technological aspects, used as methods for both developing movement as well as a structure for improvisation. Firstly, the dancers were responding to actuators on their costumes and to each other through movement. By moving in reaction to these impulses on their body, the rhythm, timings and dynamics were </w:t>
      </w:r>
      <w:r w:rsidR="00AB69C4">
        <w:rPr>
          <w:rFonts w:ascii="Times New Roman" w:eastAsia="Calibri" w:hAnsi="Times New Roman" w:cs="Times New Roman"/>
          <w:color w:val="auto"/>
          <w:sz w:val="24"/>
          <w:szCs w:val="24"/>
        </w:rPr>
        <w:t>modified</w:t>
      </w:r>
      <w:r w:rsidR="00B43089" w:rsidRPr="00777BA5">
        <w:rPr>
          <w:rFonts w:ascii="Times New Roman" w:eastAsia="Calibri" w:hAnsi="Times New Roman" w:cs="Times New Roman"/>
          <w:color w:val="auto"/>
          <w:sz w:val="24"/>
          <w:szCs w:val="24"/>
        </w:rPr>
        <w:t xml:space="preserve"> </w:t>
      </w:r>
      <w:r w:rsidRPr="00777BA5">
        <w:rPr>
          <w:rFonts w:ascii="Times New Roman" w:eastAsia="Calibri" w:hAnsi="Times New Roman" w:cs="Times New Roman"/>
          <w:color w:val="auto"/>
          <w:sz w:val="24"/>
          <w:szCs w:val="24"/>
        </w:rPr>
        <w:t xml:space="preserve">in a feedback loop. The dancers took a subtler approach to movement, to reflect the sensation of being tickled on the neck by a ribbon on a motor triggered by the other dancer. The relationship between data and subsequent reactive movements by the performers </w:t>
      </w:r>
      <w:r w:rsidR="00AB69C4">
        <w:rPr>
          <w:rFonts w:ascii="Times New Roman" w:eastAsia="Calibri" w:hAnsi="Times New Roman" w:cs="Times New Roman"/>
          <w:color w:val="auto"/>
          <w:sz w:val="24"/>
          <w:szCs w:val="24"/>
        </w:rPr>
        <w:t>was a</w:t>
      </w:r>
      <w:r w:rsidRPr="00777BA5">
        <w:rPr>
          <w:rFonts w:ascii="Times New Roman" w:eastAsia="Calibri" w:hAnsi="Times New Roman" w:cs="Times New Roman"/>
          <w:color w:val="auto"/>
          <w:sz w:val="24"/>
          <w:szCs w:val="24"/>
        </w:rPr>
        <w:t xml:space="preserve"> touch on the shoulder pieces and the subsequent actuation responses </w:t>
      </w:r>
      <w:r w:rsidR="00AB69C4">
        <w:rPr>
          <w:rFonts w:ascii="Times New Roman" w:eastAsia="Calibri" w:hAnsi="Times New Roman" w:cs="Times New Roman"/>
          <w:color w:val="auto"/>
          <w:sz w:val="24"/>
          <w:szCs w:val="24"/>
        </w:rPr>
        <w:t>were</w:t>
      </w:r>
      <w:r w:rsidR="00AB69C4" w:rsidRPr="00777BA5">
        <w:rPr>
          <w:rFonts w:ascii="Times New Roman" w:eastAsia="Calibri" w:hAnsi="Times New Roman" w:cs="Times New Roman"/>
          <w:color w:val="auto"/>
          <w:sz w:val="24"/>
          <w:szCs w:val="24"/>
        </w:rPr>
        <w:t xml:space="preserve"> </w:t>
      </w:r>
      <w:r w:rsidRPr="00777BA5">
        <w:rPr>
          <w:rFonts w:ascii="Times New Roman" w:eastAsia="Calibri" w:hAnsi="Times New Roman" w:cs="Times New Roman"/>
          <w:color w:val="auto"/>
          <w:sz w:val="24"/>
          <w:szCs w:val="24"/>
        </w:rPr>
        <w:t xml:space="preserve">meant to initiate movement by the dancer receiving the vibration or tickle, as the response in the “call and response” non-verbal dialogue. Each dancer also </w:t>
      </w:r>
      <w:r w:rsidR="00AB69C4" w:rsidRPr="00777BA5">
        <w:rPr>
          <w:rFonts w:ascii="Times New Roman" w:eastAsia="Calibri" w:hAnsi="Times New Roman" w:cs="Times New Roman"/>
          <w:color w:val="auto"/>
          <w:sz w:val="24"/>
          <w:szCs w:val="24"/>
        </w:rPr>
        <w:t>ha</w:t>
      </w:r>
      <w:r w:rsidR="00454557">
        <w:rPr>
          <w:rFonts w:ascii="Times New Roman" w:eastAsia="Calibri" w:hAnsi="Times New Roman" w:cs="Times New Roman"/>
          <w:color w:val="auto"/>
          <w:sz w:val="24"/>
          <w:szCs w:val="24"/>
        </w:rPr>
        <w:t>d</w:t>
      </w:r>
      <w:r w:rsidR="00AB69C4" w:rsidRPr="00777BA5">
        <w:rPr>
          <w:rFonts w:ascii="Times New Roman" w:eastAsia="Calibri" w:hAnsi="Times New Roman" w:cs="Times New Roman"/>
          <w:color w:val="auto"/>
          <w:sz w:val="24"/>
          <w:szCs w:val="24"/>
        </w:rPr>
        <w:t xml:space="preserve"> </w:t>
      </w:r>
      <w:r w:rsidRPr="00777BA5">
        <w:rPr>
          <w:rFonts w:ascii="Times New Roman" w:eastAsia="Calibri" w:hAnsi="Times New Roman" w:cs="Times New Roman"/>
          <w:color w:val="auto"/>
          <w:sz w:val="24"/>
          <w:szCs w:val="24"/>
        </w:rPr>
        <w:t>to take into consideration how to initiate the trigger of the actuation on the other dancer, as part of the “conversation” between them.</w:t>
      </w:r>
    </w:p>
    <w:p w14:paraId="090E3E45" w14:textId="2FC4FB25" w:rsidR="00220037" w:rsidRPr="00B7440F" w:rsidRDefault="00220037" w:rsidP="00220037">
      <w:pPr>
        <w:pStyle w:val="Normal1"/>
        <w:spacing w:line="480" w:lineRule="auto"/>
        <w:jc w:val="both"/>
      </w:pPr>
      <w:r w:rsidRPr="00777BA5">
        <w:rPr>
          <w:rFonts w:ascii="Times New Roman" w:eastAsia="Calibri" w:hAnsi="Times New Roman" w:cs="Times New Roman"/>
          <w:color w:val="auto"/>
          <w:sz w:val="24"/>
          <w:szCs w:val="24"/>
        </w:rPr>
        <w:t xml:space="preserve">The second </w:t>
      </w:r>
      <w:r w:rsidR="007A7F55">
        <w:rPr>
          <w:rFonts w:ascii="Times New Roman" w:eastAsia="Calibri" w:hAnsi="Times New Roman" w:cs="Times New Roman"/>
          <w:color w:val="auto"/>
          <w:sz w:val="24"/>
          <w:szCs w:val="24"/>
        </w:rPr>
        <w:t>manner in which</w:t>
      </w:r>
      <w:r w:rsidR="007A7F55" w:rsidRPr="00777BA5">
        <w:rPr>
          <w:rFonts w:ascii="Times New Roman" w:eastAsia="Calibri" w:hAnsi="Times New Roman" w:cs="Times New Roman"/>
          <w:color w:val="auto"/>
          <w:sz w:val="24"/>
          <w:szCs w:val="24"/>
        </w:rPr>
        <w:t xml:space="preserve"> </w:t>
      </w:r>
      <w:r w:rsidRPr="00777BA5">
        <w:rPr>
          <w:rFonts w:ascii="Times New Roman" w:eastAsia="Calibri" w:hAnsi="Times New Roman" w:cs="Times New Roman"/>
          <w:color w:val="auto"/>
          <w:sz w:val="24"/>
          <w:szCs w:val="24"/>
        </w:rPr>
        <w:t xml:space="preserve">the technology </w:t>
      </w:r>
      <w:r w:rsidR="007A7F55">
        <w:rPr>
          <w:rFonts w:ascii="Times New Roman" w:eastAsia="Calibri" w:hAnsi="Times New Roman" w:cs="Times New Roman"/>
          <w:color w:val="auto"/>
          <w:sz w:val="24"/>
          <w:szCs w:val="24"/>
        </w:rPr>
        <w:t xml:space="preserve">was </w:t>
      </w:r>
      <w:r w:rsidRPr="00777BA5">
        <w:rPr>
          <w:rFonts w:ascii="Times New Roman" w:eastAsia="Calibri" w:hAnsi="Times New Roman" w:cs="Times New Roman"/>
          <w:color w:val="auto"/>
          <w:sz w:val="24"/>
          <w:szCs w:val="24"/>
        </w:rPr>
        <w:t xml:space="preserve">repurposed into the choreography, was through the structure of the interaction design. The system was developed to adapt and provide several opportunities for user interactions by the dancers. The score for the dance improvisation was then structured around </w:t>
      </w:r>
      <w:r w:rsidR="00454557">
        <w:rPr>
          <w:rFonts w:ascii="Times New Roman" w:eastAsia="Calibri" w:hAnsi="Times New Roman" w:cs="Times New Roman"/>
          <w:color w:val="auto"/>
          <w:sz w:val="24"/>
          <w:szCs w:val="24"/>
        </w:rPr>
        <w:t xml:space="preserve">a timed sequence </w:t>
      </w:r>
      <w:r w:rsidRPr="00777BA5">
        <w:rPr>
          <w:rFonts w:ascii="Times New Roman" w:eastAsia="Calibri" w:hAnsi="Times New Roman" w:cs="Times New Roman"/>
          <w:color w:val="auto"/>
          <w:sz w:val="24"/>
          <w:szCs w:val="24"/>
        </w:rPr>
        <w:t xml:space="preserve">and a variety of dancer interactions. Each one led to a distinct moment in the piece and allowed the overall composition to build over time. The audience was able to understand the interactions not only through the expressivity by the dancers and the way in which they had a ‘call and response’ behaviour when activating the devices, but also by the sounds the garments also triggered, to create a improvised soundtrack of variously pitched reverberant chimes.  The operating modes of the sensors and actuator may not be clearly discerned by the audience through these pitched chimes, as the intention of the piece is not to make improvised music, but to allow the audience to understand that the interaction and the actuation is live and created by the haptics. We chose to restrict the system to use a single sensor and actuator at this point in the research due to funding and time limitations, but intend to introduce more sensor/actuators as the project progresses, in order to increase the performance potential in future iterations. </w:t>
      </w:r>
    </w:p>
    <w:p w14:paraId="02779B09" w14:textId="77777777" w:rsidR="00220037" w:rsidRPr="008E6B31" w:rsidRDefault="00220037" w:rsidP="00220037">
      <w:pPr>
        <w:spacing w:line="240" w:lineRule="auto"/>
        <w:rPr>
          <w:b/>
          <w:lang w:val="en-US"/>
        </w:rPr>
      </w:pPr>
      <w:r w:rsidRPr="008E6B31">
        <w:rPr>
          <w:b/>
          <w:lang w:val="en-US"/>
        </w:rPr>
        <w:t>Reflections and directions</w:t>
      </w:r>
    </w:p>
    <w:p w14:paraId="41836410" w14:textId="3C6CD0A4" w:rsidR="00220037" w:rsidRDefault="00220037" w:rsidP="00220037">
      <w:pPr>
        <w:pStyle w:val="Paragraph"/>
        <w:jc w:val="both"/>
        <w:rPr>
          <w:lang w:val="en-US"/>
        </w:rPr>
      </w:pPr>
      <w:r w:rsidRPr="00D22D87">
        <w:rPr>
          <w:lang w:val="en-US"/>
        </w:rPr>
        <w:t xml:space="preserve">The human body and mind are interwoven and elastic, shaping and responding to the world around </w:t>
      </w:r>
      <w:r>
        <w:rPr>
          <w:lang w:val="en-US"/>
        </w:rPr>
        <w:t>them</w:t>
      </w:r>
      <w:r w:rsidRPr="00D22D87">
        <w:rPr>
          <w:lang w:val="en-US"/>
        </w:rPr>
        <w:t>. As each new dimension of the project was introduced</w:t>
      </w:r>
      <w:r>
        <w:rPr>
          <w:lang w:val="en-US"/>
        </w:rPr>
        <w:t>, with</w:t>
      </w:r>
      <w:r w:rsidRPr="00D22D87">
        <w:rPr>
          <w:lang w:val="en-US"/>
        </w:rPr>
        <w:t xml:space="preserve"> new information about the technology’s rigid design parameters, the more expectations were formed in the dancers’ minds of what we might be collecting the data for, and this cognition radically influenced and changed their movement responses (or what they thought we were looking for in their movement): from fluid, expressive movement to rigidly defined, mechanical, exercise-like movement. This became part of the choreographic process in the final performances. </w:t>
      </w:r>
      <w:r w:rsidRPr="00D22D87">
        <w:rPr>
          <w:i/>
          <w:iCs/>
          <w:lang w:val="en-US"/>
        </w:rPr>
        <w:t>feel me</w:t>
      </w:r>
      <w:r w:rsidRPr="00D22D87">
        <w:rPr>
          <w:lang w:val="en-US"/>
        </w:rPr>
        <w:t xml:space="preserve">, </w:t>
      </w:r>
      <w:r w:rsidR="00984924">
        <w:rPr>
          <w:lang w:val="en-US"/>
        </w:rPr>
        <w:t>using</w:t>
      </w:r>
      <w:r w:rsidRPr="00D22D87">
        <w:rPr>
          <w:lang w:val="en-US"/>
        </w:rPr>
        <w:t xml:space="preserve"> hacked corporate devices, was a very structured piece of choreography </w:t>
      </w:r>
      <w:r w:rsidR="00984924">
        <w:rPr>
          <w:lang w:val="en-US"/>
        </w:rPr>
        <w:t>with a</w:t>
      </w:r>
      <w:r w:rsidRPr="00D22D87">
        <w:rPr>
          <w:lang w:val="en-US"/>
        </w:rPr>
        <w:t xml:space="preserve"> strict form of repetition. </w:t>
      </w:r>
      <w:r w:rsidR="00B315EB">
        <w:rPr>
          <w:lang w:val="en-US"/>
        </w:rPr>
        <w:t>W</w:t>
      </w:r>
      <w:r w:rsidRPr="00D22D87">
        <w:rPr>
          <w:lang w:val="en-US"/>
        </w:rPr>
        <w:t>hen one dancer exhaled, the other dancer had to stop moving for the duration of that breath</w:t>
      </w:r>
      <w:r w:rsidR="00984924">
        <w:rPr>
          <w:lang w:val="en-US"/>
        </w:rPr>
        <w:t>; t</w:t>
      </w:r>
      <w:r w:rsidRPr="00D22D87">
        <w:rPr>
          <w:lang w:val="en-US"/>
        </w:rPr>
        <w:t>he</w:t>
      </w:r>
      <w:r w:rsidR="00B315EB">
        <w:rPr>
          <w:lang w:val="en-US"/>
        </w:rPr>
        <w:t>ir</w:t>
      </w:r>
      <w:r w:rsidRPr="00D22D87">
        <w:rPr>
          <w:lang w:val="en-US"/>
        </w:rPr>
        <w:t xml:space="preserve"> movement was forced to become stagnant rather than follow the expected patterns. This was a direct reflection of the responses we saw from dancers during our R&amp;D research with wearable fitness devices</w:t>
      </w:r>
      <w:r w:rsidR="00984924">
        <w:rPr>
          <w:lang w:val="en-US"/>
        </w:rPr>
        <w:t xml:space="preserve"> and</w:t>
      </w:r>
      <w:r w:rsidRPr="00D22D87">
        <w:rPr>
          <w:lang w:val="en-US"/>
        </w:rPr>
        <w:t xml:space="preserve"> directly </w:t>
      </w:r>
      <w:r w:rsidR="00B315EB" w:rsidRPr="00D22D87">
        <w:rPr>
          <w:lang w:val="en-US"/>
        </w:rPr>
        <w:t>oppos</w:t>
      </w:r>
      <w:r w:rsidR="00B315EB">
        <w:rPr>
          <w:lang w:val="en-US"/>
        </w:rPr>
        <w:t>ite of</w:t>
      </w:r>
      <w:r w:rsidR="00B315EB" w:rsidRPr="00D22D87">
        <w:rPr>
          <w:lang w:val="en-US"/>
        </w:rPr>
        <w:t xml:space="preserve"> </w:t>
      </w:r>
      <w:r w:rsidRPr="00D22D87">
        <w:rPr>
          <w:lang w:val="en-US"/>
        </w:rPr>
        <w:t>the responses we observed from dancers wearing hand-crafted devices. Dancers’ movements flowed and were gentle when working with our DIY creations.</w:t>
      </w:r>
    </w:p>
    <w:p w14:paraId="68A291B4" w14:textId="77777777" w:rsidR="00220037" w:rsidRDefault="00220037" w:rsidP="00220037">
      <w:pPr>
        <w:jc w:val="both"/>
      </w:pPr>
    </w:p>
    <w:p w14:paraId="3FBC99B5" w14:textId="66F12E55" w:rsidR="00220037" w:rsidRPr="00C33148" w:rsidRDefault="00220037" w:rsidP="00220037">
      <w:pPr>
        <w:jc w:val="both"/>
        <w:rPr>
          <w:rFonts w:eastAsiaTheme="minorEastAsia"/>
        </w:rPr>
      </w:pPr>
      <w:r w:rsidRPr="0027072B">
        <w:t xml:space="preserve">Through these performance works we have </w:t>
      </w:r>
      <w:r>
        <w:t>refined</w:t>
      </w:r>
      <w:r w:rsidRPr="0027072B">
        <w:t xml:space="preserve"> our methods of working with </w:t>
      </w:r>
      <w:r w:rsidR="00B315EB">
        <w:t xml:space="preserve">those </w:t>
      </w:r>
      <w:r>
        <w:t>who wear and perform with</w:t>
      </w:r>
      <w:r w:rsidR="00984924">
        <w:t>,</w:t>
      </w:r>
      <w:r>
        <w:t xml:space="preserve"> and </w:t>
      </w:r>
      <w:r w:rsidR="00984924">
        <w:t>with</w:t>
      </w:r>
      <w:r w:rsidR="00B315EB">
        <w:t>in</w:t>
      </w:r>
      <w:r>
        <w:t xml:space="preserve"> the</w:t>
      </w:r>
      <w:r w:rsidR="00B315EB">
        <w:t xml:space="preserve"> tech-enabled</w:t>
      </w:r>
      <w:r>
        <w:t xml:space="preserve"> garments, to </w:t>
      </w:r>
      <w:r w:rsidR="00B315EB">
        <w:t>aid</w:t>
      </w:r>
      <w:r w:rsidR="00B315EB" w:rsidRPr="0027072B">
        <w:t xml:space="preserve">   the</w:t>
      </w:r>
      <w:r w:rsidR="00B315EB">
        <w:t xml:space="preserve"> performers</w:t>
      </w:r>
      <w:r w:rsidR="00B315EB" w:rsidRPr="0027072B">
        <w:t> </w:t>
      </w:r>
      <w:r w:rsidRPr="0027072B">
        <w:t> to   control   how   they   use   their own physiological data</w:t>
      </w:r>
      <w:r w:rsidR="00B315EB">
        <w:t>,</w:t>
      </w:r>
      <w:r w:rsidRPr="0027072B">
        <w:t xml:space="preserve"> from their own </w:t>
      </w:r>
      <w:r w:rsidR="00B315EB" w:rsidRPr="0027072B">
        <w:t>bod</w:t>
      </w:r>
      <w:r w:rsidR="00B315EB">
        <w:t>ies</w:t>
      </w:r>
      <w:r w:rsidR="00B315EB" w:rsidRPr="0027072B">
        <w:t xml:space="preserve"> </w:t>
      </w:r>
      <w:r w:rsidRPr="0027072B">
        <w:t xml:space="preserve">or </w:t>
      </w:r>
      <w:r w:rsidR="00B315EB" w:rsidRPr="0027072B">
        <w:t>th</w:t>
      </w:r>
      <w:r w:rsidR="00B315EB">
        <w:t>e body</w:t>
      </w:r>
      <w:r w:rsidR="00B315EB" w:rsidRPr="0027072B">
        <w:t xml:space="preserve"> </w:t>
      </w:r>
      <w:r w:rsidRPr="0027072B">
        <w:t xml:space="preserve">of another performer, as direct expression of personal identity in movement and gestures. </w:t>
      </w:r>
      <w:r w:rsidR="00B315EB">
        <w:t xml:space="preserve">The </w:t>
      </w:r>
      <w:r w:rsidRPr="00B4264F">
        <w:t xml:space="preserve">vocabulary for movement </w:t>
      </w:r>
      <w:r w:rsidR="00B315EB">
        <w:t>as well as the interaction between performers still requires further</w:t>
      </w:r>
      <w:r w:rsidR="00B315EB" w:rsidRPr="00B4264F">
        <w:t xml:space="preserve"> </w:t>
      </w:r>
      <w:r w:rsidRPr="00B4264F">
        <w:t>development,</w:t>
      </w:r>
      <w:r w:rsidRPr="0027072B">
        <w:t xml:space="preserve"> explored through the dancers’ responses to the sensing and haptic actuation on the body, and the technical iterations of the devices and smart interfaces of the garments. </w:t>
      </w:r>
      <w:r w:rsidRPr="00B4264F">
        <w:t xml:space="preserve">In this way, the performers </w:t>
      </w:r>
      <w:r w:rsidR="00B315EB">
        <w:t>were enabled with</w:t>
      </w:r>
      <w:r w:rsidRPr="00B4264F">
        <w:t xml:space="preserve"> </w:t>
      </w:r>
      <w:r w:rsidR="00B315EB">
        <w:t>another</w:t>
      </w:r>
      <w:r w:rsidR="00B315EB" w:rsidRPr="00B4264F">
        <w:t xml:space="preserve"> </w:t>
      </w:r>
      <w:r w:rsidRPr="00B4264F">
        <w:t xml:space="preserve">way to directly reclaim </w:t>
      </w:r>
      <w:r w:rsidR="00B315EB" w:rsidRPr="00B4264F">
        <w:t>the</w:t>
      </w:r>
      <w:r w:rsidR="00B315EB">
        <w:t xml:space="preserve">ir own </w:t>
      </w:r>
      <w:r w:rsidRPr="00B4264F">
        <w:t>data</w:t>
      </w:r>
      <w:r w:rsidR="00B315EB">
        <w:t xml:space="preserve"> collected from their</w:t>
      </w:r>
      <w:r w:rsidRPr="00B4264F">
        <w:t xml:space="preserve"> sensing, expression and the technology</w:t>
      </w:r>
      <w:r w:rsidR="00B315EB">
        <w:t xml:space="preserve"> itself.  This could be seen</w:t>
      </w:r>
      <w:r w:rsidRPr="00B4264F">
        <w:t xml:space="preserve"> as another tool</w:t>
      </w:r>
      <w:r w:rsidR="00B315EB">
        <w:t>, technique</w:t>
      </w:r>
      <w:r w:rsidRPr="00B4264F">
        <w:t xml:space="preserve"> or collaborator to </w:t>
      </w:r>
      <w:r w:rsidR="00B315EB">
        <w:t xml:space="preserve">help performers and choreographers devise </w:t>
      </w:r>
      <w:r w:rsidRPr="00B4264F">
        <w:t>movement and co-create performance works.</w:t>
      </w:r>
      <w:r w:rsidRPr="00627242">
        <w:t xml:space="preserve"> This puts ownership</w:t>
      </w:r>
      <w:r>
        <w:t xml:space="preserve"> of personal body data</w:t>
      </w:r>
      <w:r w:rsidRPr="00627242">
        <w:t xml:space="preserve"> back into the hands of </w:t>
      </w:r>
      <w:r>
        <w:t xml:space="preserve">wearables </w:t>
      </w:r>
      <w:r w:rsidRPr="00627242">
        <w:t xml:space="preserve">users, and </w:t>
      </w:r>
      <w:r w:rsidR="00692685">
        <w:t xml:space="preserve">creates </w:t>
      </w:r>
      <w:r w:rsidR="00DF68AE">
        <w:t>a performative</w:t>
      </w:r>
      <w:r w:rsidRPr="00627242">
        <w:t xml:space="preserve"> </w:t>
      </w:r>
      <w:r w:rsidR="00DF68AE">
        <w:t>challenge to</w:t>
      </w:r>
      <w:r w:rsidRPr="00627242">
        <w:t xml:space="preserve"> surveillance and data control. The ultimate goal </w:t>
      </w:r>
      <w:r w:rsidR="00DF68AE">
        <w:t xml:space="preserve">of the project </w:t>
      </w:r>
      <w:r w:rsidRPr="00627242">
        <w:t>is that performers engage with their own and other’s body code to create new forms   of ‘live   data   performance’, with   the performer initiating the interaction, using these interfaces to aid their performance interaction</w:t>
      </w:r>
      <w:r w:rsidR="00DF68AE">
        <w:t>.</w:t>
      </w:r>
      <w:r w:rsidR="00DF68AE" w:rsidRPr="00C33148">
        <w:rPr>
          <w:rFonts w:eastAsiaTheme="minorEastAsia"/>
        </w:rPr>
        <w:t xml:space="preserve"> </w:t>
      </w:r>
    </w:p>
    <w:p w14:paraId="7B4EC552" w14:textId="19600275" w:rsidR="00220037" w:rsidRDefault="00220037" w:rsidP="00220037">
      <w:pPr>
        <w:pStyle w:val="Paragraph"/>
        <w:jc w:val="both"/>
        <w:rPr>
          <w:lang w:val="en-US"/>
        </w:rPr>
      </w:pPr>
      <w:r w:rsidRPr="00B4264F">
        <w:rPr>
          <w:lang w:val="en-US"/>
        </w:rPr>
        <w:t xml:space="preserve">The long-term direction for this investigation has always been to refine our methods of working with performers wearing </w:t>
      </w:r>
      <w:r w:rsidR="00DF68AE">
        <w:rPr>
          <w:lang w:val="en-US"/>
        </w:rPr>
        <w:t xml:space="preserve">bespoke wearable technology enhanced </w:t>
      </w:r>
      <w:r w:rsidRPr="00B4264F">
        <w:rPr>
          <w:lang w:val="en-US"/>
        </w:rPr>
        <w:t>garments</w:t>
      </w:r>
      <w:r w:rsidR="00DF68AE">
        <w:rPr>
          <w:lang w:val="en-US"/>
        </w:rPr>
        <w:t>.</w:t>
      </w:r>
      <w:r w:rsidR="00DF68AE" w:rsidRPr="00B4264F">
        <w:rPr>
          <w:lang w:val="en-US"/>
        </w:rPr>
        <w:t xml:space="preserve"> </w:t>
      </w:r>
      <w:r w:rsidRPr="00B4264F">
        <w:rPr>
          <w:lang w:val="en-US"/>
        </w:rPr>
        <w:t>The performers interact or respond to the smart garments and each other through movement, enabling code-based movement phrases or ‘dialogue’ to emerge, reacting to each other’s unique gestures representing their data identities. This then allow</w:t>
      </w:r>
      <w:r w:rsidR="00DF68AE">
        <w:rPr>
          <w:lang w:val="en-US"/>
        </w:rPr>
        <w:t>s</w:t>
      </w:r>
      <w:r w:rsidRPr="00B4264F">
        <w:rPr>
          <w:lang w:val="en-US"/>
        </w:rPr>
        <w:t xml:space="preserve"> them to interact or respond to biosensing to create new movement ‘dialogue’ or interaction with other performers. In this way, </w:t>
      </w:r>
      <w:r w:rsidR="00DF68AE">
        <w:t>the performers have a mode by which to directly reclaim</w:t>
      </w:r>
      <w:r w:rsidRPr="00B4264F">
        <w:rPr>
          <w:lang w:val="en-US"/>
        </w:rPr>
        <w:t xml:space="preserve"> their data sensing, expression and collection and the technology</w:t>
      </w:r>
      <w:r w:rsidR="00DF68AE">
        <w:rPr>
          <w:lang w:val="en-US"/>
        </w:rPr>
        <w:t xml:space="preserve">. </w:t>
      </w:r>
    </w:p>
    <w:p w14:paraId="013A3894" w14:textId="2047FF9A" w:rsidR="00220037" w:rsidRDefault="00220037" w:rsidP="00220037">
      <w:pPr>
        <w:pStyle w:val="Paragraph"/>
        <w:jc w:val="both"/>
        <w:rPr>
          <w:lang w:val="en-US"/>
        </w:rPr>
      </w:pPr>
      <w:r w:rsidRPr="00D22D87">
        <w:rPr>
          <w:lang w:val="en-US"/>
        </w:rPr>
        <w:t xml:space="preserve">From these discoveries, more questions have arisen: How does the mind/body </w:t>
      </w:r>
      <w:r w:rsidR="006C6D5B">
        <w:rPr>
          <w:lang w:val="en-US"/>
        </w:rPr>
        <w:t xml:space="preserve">change its responses to </w:t>
      </w:r>
      <w:r w:rsidRPr="00D22D87">
        <w:rPr>
          <w:lang w:val="en-US"/>
        </w:rPr>
        <w:t xml:space="preserve">conform to the technology </w:t>
      </w:r>
      <w:r w:rsidR="006C6D5B">
        <w:rPr>
          <w:lang w:val="en-US"/>
        </w:rPr>
        <w:t>used</w:t>
      </w:r>
      <w:r w:rsidRPr="00D22D87">
        <w:rPr>
          <w:lang w:val="en-US"/>
        </w:rPr>
        <w:t xml:space="preserve">? Does </w:t>
      </w:r>
      <w:r w:rsidR="006C6D5B">
        <w:rPr>
          <w:lang w:val="en-US"/>
        </w:rPr>
        <w:t>the design of the technology with its embedded biases</w:t>
      </w:r>
      <w:r w:rsidR="006C6D5B" w:rsidRPr="00D22D87">
        <w:rPr>
          <w:lang w:val="en-US"/>
        </w:rPr>
        <w:t xml:space="preserve"> </w:t>
      </w:r>
      <w:r w:rsidRPr="00D22D87">
        <w:rPr>
          <w:lang w:val="en-US"/>
        </w:rPr>
        <w:t xml:space="preserve">give us less (or more) creative control over our responses to it? Or </w:t>
      </w:r>
      <w:r w:rsidR="006C6D5B" w:rsidRPr="00D22D87">
        <w:rPr>
          <w:lang w:val="en-US"/>
        </w:rPr>
        <w:t>ha</w:t>
      </w:r>
      <w:r w:rsidR="006C6D5B">
        <w:rPr>
          <w:lang w:val="en-US"/>
        </w:rPr>
        <w:t>s</w:t>
      </w:r>
      <w:r w:rsidR="006C6D5B" w:rsidRPr="00D22D87">
        <w:rPr>
          <w:lang w:val="en-US"/>
        </w:rPr>
        <w:t xml:space="preserve"> </w:t>
      </w:r>
      <w:r w:rsidR="006C6D5B">
        <w:rPr>
          <w:lang w:val="en-US"/>
        </w:rPr>
        <w:t xml:space="preserve">the technology we use (in general) </w:t>
      </w:r>
      <w:r w:rsidRPr="00D22D87">
        <w:rPr>
          <w:lang w:val="en-US"/>
        </w:rPr>
        <w:t xml:space="preserve">been made purely to serve technocratic and corporate control? Do </w:t>
      </w:r>
      <w:r w:rsidR="006C6D5B">
        <w:rPr>
          <w:lang w:val="en-US"/>
        </w:rPr>
        <w:t>people</w:t>
      </w:r>
      <w:r w:rsidR="006C6D5B" w:rsidRPr="00D22D87">
        <w:rPr>
          <w:lang w:val="en-US"/>
        </w:rPr>
        <w:t xml:space="preserve"> </w:t>
      </w:r>
      <w:r w:rsidRPr="00D22D87">
        <w:rPr>
          <w:lang w:val="en-US"/>
        </w:rPr>
        <w:t xml:space="preserve">lose </w:t>
      </w:r>
      <w:r w:rsidR="006C6D5B">
        <w:rPr>
          <w:lang w:val="en-US"/>
        </w:rPr>
        <w:t xml:space="preserve">their </w:t>
      </w:r>
      <w:r w:rsidR="006C6D5B" w:rsidRPr="00D22D87">
        <w:rPr>
          <w:lang w:val="en-US"/>
        </w:rPr>
        <w:t>identit</w:t>
      </w:r>
      <w:r w:rsidR="006C6D5B">
        <w:rPr>
          <w:lang w:val="en-US"/>
        </w:rPr>
        <w:t>ies</w:t>
      </w:r>
      <w:r w:rsidR="006C6D5B" w:rsidRPr="00D22D87">
        <w:rPr>
          <w:lang w:val="en-US"/>
        </w:rPr>
        <w:t xml:space="preserve"> </w:t>
      </w:r>
      <w:r w:rsidRPr="00D22D87">
        <w:rPr>
          <w:lang w:val="en-US"/>
        </w:rPr>
        <w:t>and become data?  Are we sl</w:t>
      </w:r>
      <w:r>
        <w:rPr>
          <w:lang w:val="en-US"/>
        </w:rPr>
        <w:t xml:space="preserve">owly becoming ‘the ideal human’ </w:t>
      </w:r>
      <w:r w:rsidRPr="00D22D87">
        <w:rPr>
          <w:lang w:val="en-US"/>
        </w:rPr>
        <w:t xml:space="preserve">from the inside out? How or why do playful handmade devices elicit different responses and interaction from </w:t>
      </w:r>
      <w:r w:rsidR="006C6D5B">
        <w:rPr>
          <w:lang w:val="en-US"/>
        </w:rPr>
        <w:t>users (in this case dancers)</w:t>
      </w:r>
      <w:r w:rsidRPr="00D22D87">
        <w:rPr>
          <w:lang w:val="en-US"/>
        </w:rPr>
        <w:t xml:space="preserve">? </w:t>
      </w:r>
      <w:r>
        <w:rPr>
          <w:lang w:val="en-US"/>
        </w:rPr>
        <w:t>Is it b</w:t>
      </w:r>
      <w:r w:rsidRPr="00D22D87">
        <w:rPr>
          <w:lang w:val="en-US"/>
        </w:rPr>
        <w:t xml:space="preserve">ecause </w:t>
      </w:r>
      <w:r w:rsidR="006C6D5B" w:rsidRPr="00D22D87">
        <w:rPr>
          <w:lang w:val="en-US"/>
        </w:rPr>
        <w:t>the</w:t>
      </w:r>
      <w:r w:rsidR="006C6D5B">
        <w:rPr>
          <w:lang w:val="en-US"/>
        </w:rPr>
        <w:t xml:space="preserve"> technology</w:t>
      </w:r>
      <w:r w:rsidR="006C6D5B" w:rsidRPr="00D22D87">
        <w:rPr>
          <w:lang w:val="en-US"/>
        </w:rPr>
        <w:t xml:space="preserve"> </w:t>
      </w:r>
      <w:r w:rsidRPr="00D22D87">
        <w:rPr>
          <w:lang w:val="en-US"/>
        </w:rPr>
        <w:t>innately imbue</w:t>
      </w:r>
      <w:r w:rsidR="006C6D5B">
        <w:rPr>
          <w:lang w:val="en-US"/>
        </w:rPr>
        <w:t>s</w:t>
      </w:r>
      <w:r w:rsidRPr="00D22D87">
        <w:rPr>
          <w:lang w:val="en-US"/>
        </w:rPr>
        <w:t xml:space="preserve"> aesthetics, individuality, corporeality, craft and imperfection</w:t>
      </w:r>
      <w:r>
        <w:rPr>
          <w:lang w:val="en-US"/>
        </w:rPr>
        <w:t xml:space="preserve"> </w:t>
      </w:r>
      <w:r w:rsidRPr="00D22D87">
        <w:rPr>
          <w:lang w:val="en-US"/>
        </w:rPr>
        <w:t>built into the</w:t>
      </w:r>
      <w:r w:rsidR="006C6D5B">
        <w:rPr>
          <w:lang w:val="en-US"/>
        </w:rPr>
        <w:t>ir</w:t>
      </w:r>
      <w:r w:rsidRPr="00D22D87">
        <w:rPr>
          <w:lang w:val="en-US"/>
        </w:rPr>
        <w:t xml:space="preserve"> design?</w:t>
      </w:r>
    </w:p>
    <w:p w14:paraId="31992B88" w14:textId="77777777" w:rsidR="00220037" w:rsidRPr="00D22D87" w:rsidRDefault="00220037" w:rsidP="00220037">
      <w:pPr>
        <w:pStyle w:val="Paragraph"/>
        <w:jc w:val="both"/>
        <w:rPr>
          <w:lang w:val="en-US"/>
        </w:rPr>
      </w:pPr>
      <w:r w:rsidRPr="00D22D87">
        <w:rPr>
          <w:lang w:val="en-US"/>
        </w:rPr>
        <w:t>Manning makes a relevant observation for our findings,</w:t>
      </w:r>
    </w:p>
    <w:p w14:paraId="5C27D45C" w14:textId="77777777" w:rsidR="00220037" w:rsidRPr="00853A39" w:rsidRDefault="00220037" w:rsidP="00220037">
      <w:pPr>
        <w:pStyle w:val="Paragraph"/>
        <w:spacing w:line="360" w:lineRule="auto"/>
        <w:ind w:left="720"/>
        <w:jc w:val="both"/>
        <w:rPr>
          <w:sz w:val="22"/>
          <w:szCs w:val="22"/>
          <w:lang w:val="en-US"/>
        </w:rPr>
      </w:pPr>
      <w:r w:rsidRPr="00853A39">
        <w:rPr>
          <w:sz w:val="22"/>
          <w:szCs w:val="22"/>
          <w:lang w:val="en-US"/>
        </w:rPr>
        <w:t>“...the technology soon situates the dancing body on the techno-dance stage as a preformed organism onto which the technology is grafted. The question shifts from ‘what can a body do’ to ‘what can technology do’. (2009:63)</w:t>
      </w:r>
    </w:p>
    <w:p w14:paraId="7F0AB7B4" w14:textId="2793A614" w:rsidR="00220037" w:rsidRPr="00D22D87" w:rsidRDefault="00220037" w:rsidP="00220037">
      <w:pPr>
        <w:pStyle w:val="Paragraph"/>
        <w:jc w:val="both"/>
        <w:rPr>
          <w:lang w:val="en-US"/>
        </w:rPr>
      </w:pPr>
      <w:r w:rsidRPr="00D22D87">
        <w:rPr>
          <w:lang w:val="en-US"/>
        </w:rPr>
        <w:t xml:space="preserve">We are more concerned </w:t>
      </w:r>
      <w:r>
        <w:rPr>
          <w:lang w:val="en-US"/>
        </w:rPr>
        <w:t>about</w:t>
      </w:r>
      <w:r w:rsidRPr="00D22D87">
        <w:rPr>
          <w:lang w:val="en-US"/>
        </w:rPr>
        <w:t xml:space="preserve"> what a body can do, but first we must sublimate the technology rather than conform to its inherent limitations. This is part of our aim in </w:t>
      </w:r>
      <w:r w:rsidRPr="00D22D87">
        <w:rPr>
          <w:i/>
          <w:iCs/>
          <w:lang w:val="en-US"/>
        </w:rPr>
        <w:t>Hacking the Body 2.0</w:t>
      </w:r>
      <w:r w:rsidRPr="00D22D87">
        <w:rPr>
          <w:lang w:val="en-US"/>
        </w:rPr>
        <w:t>: to explore the body, movement, nonverbal communication</w:t>
      </w:r>
      <w:r w:rsidR="00F548B1">
        <w:rPr>
          <w:lang w:val="en-US"/>
        </w:rPr>
        <w:t>,</w:t>
      </w:r>
      <w:r w:rsidRPr="00D22D87">
        <w:rPr>
          <w:lang w:val="en-US"/>
        </w:rPr>
        <w:t xml:space="preserve"> with the collaboration of the technology as a resistance to the modes of working with wearable technologies and e</w:t>
      </w:r>
      <w:r>
        <w:rPr>
          <w:lang w:val="en-US"/>
        </w:rPr>
        <w:t xml:space="preserve">lectronic </w:t>
      </w:r>
      <w:r w:rsidRPr="00D22D87">
        <w:rPr>
          <w:lang w:val="en-US"/>
        </w:rPr>
        <w:t xml:space="preserve">textiles through making, performing and public debate. This exploration recognises that we cannot actually reclaim the ownership of our private physiological data automatically or on a substantial global level through performance experimentation and its debate alone, but with additional interventions and the development </w:t>
      </w:r>
      <w:r>
        <w:rPr>
          <w:lang w:val="en-US"/>
        </w:rPr>
        <w:t>of</w:t>
      </w:r>
      <w:r w:rsidRPr="00D22D87">
        <w:rPr>
          <w:lang w:val="en-US"/>
        </w:rPr>
        <w:t xml:space="preserve"> disruptive technologies we hope to add to the increasing voices and resistance to such control. </w:t>
      </w:r>
      <w:r w:rsidR="00B43089" w:rsidRPr="00777BA5">
        <w:rPr>
          <w:rFonts w:eastAsia="Calibri"/>
        </w:rPr>
        <w:t xml:space="preserve">This work </w:t>
      </w:r>
      <w:r w:rsidR="00B43089">
        <w:rPr>
          <w:rFonts w:eastAsia="Calibri"/>
        </w:rPr>
        <w:t>sheds</w:t>
      </w:r>
      <w:r w:rsidR="00B43089" w:rsidRPr="00777BA5">
        <w:rPr>
          <w:rFonts w:eastAsia="Calibri"/>
        </w:rPr>
        <w:t xml:space="preserve"> light</w:t>
      </w:r>
      <w:r w:rsidR="00B43089">
        <w:rPr>
          <w:rFonts w:eastAsia="Calibri"/>
        </w:rPr>
        <w:t xml:space="preserve"> on </w:t>
      </w:r>
      <w:r w:rsidR="00B43089" w:rsidRPr="00777BA5">
        <w:rPr>
          <w:rFonts w:eastAsia="Calibri"/>
        </w:rPr>
        <w:t>the ethical issues of corporate ownership</w:t>
      </w:r>
      <w:r w:rsidR="00B43089">
        <w:rPr>
          <w:rFonts w:eastAsia="Calibri"/>
        </w:rPr>
        <w:t>,</w:t>
      </w:r>
      <w:r w:rsidR="00B43089" w:rsidRPr="00777BA5">
        <w:rPr>
          <w:rFonts w:eastAsia="Calibri"/>
        </w:rPr>
        <w:t xml:space="preserve"> by </w:t>
      </w:r>
      <w:r w:rsidR="00B43089">
        <w:rPr>
          <w:rFonts w:eastAsia="Calibri"/>
        </w:rPr>
        <w:t xml:space="preserve">giving </w:t>
      </w:r>
      <w:r w:rsidR="00B43089" w:rsidRPr="00777BA5">
        <w:rPr>
          <w:rFonts w:eastAsia="Calibri"/>
        </w:rPr>
        <w:t>ownership back into the hands of the user</w:t>
      </w:r>
      <w:r w:rsidR="00B43089">
        <w:rPr>
          <w:rFonts w:eastAsia="Calibri"/>
        </w:rPr>
        <w:t>, or dancer in this case</w:t>
      </w:r>
      <w:r w:rsidR="00B43089" w:rsidRPr="00777BA5">
        <w:rPr>
          <w:rFonts w:eastAsia="Calibri"/>
        </w:rPr>
        <w:t xml:space="preserve">. </w:t>
      </w:r>
      <w:r w:rsidR="00B43089">
        <w:rPr>
          <w:rFonts w:eastAsia="Calibri"/>
        </w:rPr>
        <w:t>It in</w:t>
      </w:r>
      <w:r w:rsidR="00B43089" w:rsidRPr="00777BA5">
        <w:rPr>
          <w:rFonts w:eastAsia="Calibri"/>
        </w:rPr>
        <w:t xml:space="preserve"> turn may be considered a critical act of making and confrontation of the issues of surveillance and data control.</w:t>
      </w:r>
      <w:r w:rsidR="00B43089">
        <w:rPr>
          <w:rFonts w:eastAsia="Calibri"/>
        </w:rPr>
        <w:t xml:space="preserve"> </w:t>
      </w:r>
      <w:r w:rsidRPr="00D22D87">
        <w:rPr>
          <w:lang w:val="en-US"/>
        </w:rPr>
        <w:t xml:space="preserve">This confrontational activity will involve </w:t>
      </w:r>
      <w:r>
        <w:rPr>
          <w:lang w:val="en-US"/>
        </w:rPr>
        <w:t>engagement</w:t>
      </w:r>
      <w:r w:rsidRPr="00D22D87">
        <w:rPr>
          <w:lang w:val="en-US"/>
        </w:rPr>
        <w:t xml:space="preserve"> with </w:t>
      </w:r>
      <w:r>
        <w:rPr>
          <w:lang w:val="en-US"/>
        </w:rPr>
        <w:t>small and large technology companies</w:t>
      </w:r>
      <w:r w:rsidRPr="00D22D87">
        <w:rPr>
          <w:lang w:val="en-US"/>
        </w:rPr>
        <w:t>, government representatives,</w:t>
      </w:r>
      <w:r>
        <w:rPr>
          <w:lang w:val="en-US"/>
        </w:rPr>
        <w:t xml:space="preserve"> as well as </w:t>
      </w:r>
      <w:r w:rsidRPr="00D22D87">
        <w:rPr>
          <w:lang w:val="en-US"/>
        </w:rPr>
        <w:t>facilitating public debate</w:t>
      </w:r>
      <w:r>
        <w:rPr>
          <w:lang w:val="en-US"/>
        </w:rPr>
        <w:t xml:space="preserve"> in</w:t>
      </w:r>
      <w:r w:rsidRPr="00D22D87">
        <w:rPr>
          <w:lang w:val="en-US"/>
        </w:rPr>
        <w:t xml:space="preserve"> critical symposiums,</w:t>
      </w:r>
      <w:r>
        <w:rPr>
          <w:lang w:val="en-US"/>
        </w:rPr>
        <w:t xml:space="preserve"> festivals and conferences that are focu</w:t>
      </w:r>
      <w:r w:rsidRPr="00D22D87">
        <w:rPr>
          <w:lang w:val="en-US"/>
        </w:rPr>
        <w:t>sed on big data, wearables, Internet of Things, skin interfaces, surveillance, privacy</w:t>
      </w:r>
      <w:r>
        <w:rPr>
          <w:lang w:val="en-US"/>
        </w:rPr>
        <w:t>,</w:t>
      </w:r>
      <w:r w:rsidRPr="00D22D87">
        <w:rPr>
          <w:lang w:val="en-US"/>
        </w:rPr>
        <w:t xml:space="preserve"> data harvesting, and corporate profiteering of personal data</w:t>
      </w:r>
      <w:r>
        <w:rPr>
          <w:lang w:val="en-US"/>
        </w:rPr>
        <w:t>,</w:t>
      </w:r>
      <w:r w:rsidRPr="00D22D87">
        <w:rPr>
          <w:lang w:val="en-US"/>
        </w:rPr>
        <w:t xml:space="preserve"> in contrast to an ever growing movement of radical grassroots activities opposed to these practices to empower people to directly confront the issues on a greater scale</w:t>
      </w:r>
      <w:r>
        <w:rPr>
          <w:lang w:val="en-US"/>
        </w:rPr>
        <w:t xml:space="preserve"> </w:t>
      </w:r>
      <w:r w:rsidRPr="00D22D87">
        <w:rPr>
          <w:lang w:val="en-US"/>
        </w:rPr>
        <w:t>[</w:t>
      </w:r>
      <w:r>
        <w:rPr>
          <w:rStyle w:val="EndnoteReference"/>
          <w:lang w:val="en-US"/>
        </w:rPr>
        <w:endnoteReference w:id="6"/>
      </w:r>
      <w:r>
        <w:rPr>
          <w:lang w:val="en-US"/>
        </w:rPr>
        <w:t>]</w:t>
      </w:r>
      <w:r w:rsidRPr="00D22D87">
        <w:rPr>
          <w:lang w:val="en-US"/>
        </w:rPr>
        <w:t>. We can also initiate more collaboration between artists and performers with wearable technologists and companies, to find a mutually satisfactory way forward, demonstrating how art and performance can influence the research and development of Human Computer Interaction, interfaces and data collection, not to mention creating more ethical, environmental and sustainable technologies and interfaces for the future.</w:t>
      </w:r>
    </w:p>
    <w:p w14:paraId="59367AA9" w14:textId="77777777" w:rsidR="00220037" w:rsidRPr="00853A39" w:rsidRDefault="00220037" w:rsidP="00220037">
      <w:pPr>
        <w:jc w:val="both"/>
      </w:pPr>
    </w:p>
    <w:p w14:paraId="1A0C926B" w14:textId="77777777" w:rsidR="00220037" w:rsidRPr="005B4182" w:rsidRDefault="00220037" w:rsidP="00220037">
      <w:pPr>
        <w:pStyle w:val="Acknowledgements"/>
        <w:jc w:val="both"/>
        <w:rPr>
          <w:b/>
        </w:rPr>
      </w:pPr>
      <w:r w:rsidRPr="005B4182">
        <w:rPr>
          <w:b/>
        </w:rPr>
        <w:t>Acknowledgements</w:t>
      </w:r>
    </w:p>
    <w:p w14:paraId="6F59D15C" w14:textId="77777777" w:rsidR="00220037" w:rsidRPr="00853A39" w:rsidRDefault="00220037" w:rsidP="00220037">
      <w:pPr>
        <w:pStyle w:val="Footnotes"/>
        <w:ind w:left="360" w:firstLine="0"/>
        <w:jc w:val="both"/>
        <w:rPr>
          <w:lang w:val="en-US"/>
        </w:rPr>
      </w:pPr>
      <w:r w:rsidRPr="00853A39">
        <w:rPr>
          <w:lang w:val="en-US"/>
        </w:rPr>
        <w:t>This work was supported by the University for the Creative Arts research funding scheme in 2015; Arts Council England Grants for Artists Scheme 2015.</w:t>
      </w:r>
    </w:p>
    <w:p w14:paraId="63C1A2FE" w14:textId="447A7F20" w:rsidR="00220037" w:rsidRDefault="00220037" w:rsidP="00220037">
      <w:pPr>
        <w:pStyle w:val="Tabletitle"/>
        <w:jc w:val="both"/>
        <w:rPr>
          <w:b/>
        </w:rPr>
      </w:pPr>
    </w:p>
    <w:p w14:paraId="33AF217E" w14:textId="0C6CC97D" w:rsidR="0086173D" w:rsidRDefault="00220037" w:rsidP="006C6D5B">
      <w:pPr>
        <w:pStyle w:val="Tabletitle"/>
        <w:jc w:val="both"/>
      </w:pPr>
      <w:r w:rsidRPr="005B4182">
        <w:rPr>
          <w:b/>
        </w:rPr>
        <w:t>Endnotes</w:t>
      </w:r>
    </w:p>
    <w:sectPr w:rsidR="0086173D" w:rsidSect="0086173D">
      <w:footnotePr>
        <w:numStart w:val="4"/>
      </w:footnotePr>
      <w:endnotePr>
        <w:numFmt w:val="decimal"/>
      </w:endnotePr>
      <w:type w:val="continuous"/>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E2672" w14:textId="77777777" w:rsidR="00B85C7F" w:rsidRDefault="00B85C7F" w:rsidP="00220037">
      <w:pPr>
        <w:spacing w:line="240" w:lineRule="auto"/>
      </w:pPr>
      <w:r>
        <w:separator/>
      </w:r>
    </w:p>
  </w:endnote>
  <w:endnote w:type="continuationSeparator" w:id="0">
    <w:p w14:paraId="4050BADF" w14:textId="77777777" w:rsidR="00B85C7F" w:rsidRDefault="00B85C7F" w:rsidP="00220037">
      <w:pPr>
        <w:spacing w:line="240" w:lineRule="auto"/>
      </w:pPr>
      <w:r>
        <w:continuationSeparator/>
      </w:r>
    </w:p>
  </w:endnote>
  <w:endnote w:id="1">
    <w:p w14:paraId="24BF412A" w14:textId="5E8B852F" w:rsidR="00692685" w:rsidRDefault="00692685" w:rsidP="00220037">
      <w:pPr>
        <w:pStyle w:val="EndnoteText"/>
      </w:pPr>
      <w:r w:rsidRPr="003A3C94">
        <w:t>[</w:t>
      </w:r>
      <w:r w:rsidRPr="003A3C94">
        <w:rPr>
          <w:rStyle w:val="EndnoteReference"/>
        </w:rPr>
        <w:endnoteRef/>
      </w:r>
      <w:r w:rsidRPr="003A3C94">
        <w:t>] To clarify: when I speak of consciousness I include the unconscious as part of the range of states of consciousness, just as there is a wide range of states of corporeality.</w:t>
      </w:r>
      <w:r>
        <w:t xml:space="preserve"> (there are two authors – why therefore ‘I’?)</w:t>
      </w:r>
    </w:p>
    <w:p w14:paraId="5833A94B" w14:textId="77777777" w:rsidR="00692685" w:rsidRDefault="00692685" w:rsidP="00220037">
      <w:pPr>
        <w:pStyle w:val="EndnoteText"/>
      </w:pPr>
    </w:p>
    <w:p w14:paraId="50F2958F" w14:textId="77777777" w:rsidR="00692685" w:rsidRPr="0038448B" w:rsidRDefault="00692685" w:rsidP="00220037">
      <w:pPr>
        <w:ind w:left="284" w:hanging="284"/>
        <w:rPr>
          <w:lang w:eastAsia="en-US"/>
        </w:rPr>
      </w:pPr>
      <w:r>
        <w:t xml:space="preserve">[2] </w:t>
      </w:r>
      <w:r w:rsidRPr="0038448B">
        <w:t>“</w:t>
      </w:r>
      <w:r w:rsidRPr="0038448B">
        <w:rPr>
          <w:i/>
          <w:color w:val="333333"/>
          <w:shd w:val="clear" w:color="auto" w:fill="FFFFFF"/>
          <w:lang w:eastAsia="en-US"/>
        </w:rPr>
        <w:t>There are known knowns. These are things we know that we know. There are known unknowns. That is to say, there are things that we know we don't know. But there are also unknown unknowns. There are things we don't know we don't know</w:t>
      </w:r>
      <w:r w:rsidRPr="0038448B">
        <w:rPr>
          <w:color w:val="333333"/>
          <w:shd w:val="clear" w:color="auto" w:fill="FFFFFF"/>
          <w:lang w:eastAsia="en-US"/>
        </w:rPr>
        <w:t xml:space="preserve">.” See the video of him making tis statement </w:t>
      </w:r>
      <w:r>
        <w:rPr>
          <w:color w:val="333333"/>
          <w:shd w:val="clear" w:color="auto" w:fill="FFFFFF"/>
          <w:lang w:eastAsia="en-US"/>
        </w:rPr>
        <w:t xml:space="preserve">on YouTube </w:t>
      </w:r>
      <w:r w:rsidRPr="0038448B">
        <w:rPr>
          <w:color w:val="333333"/>
          <w:shd w:val="clear" w:color="auto" w:fill="FFFFFF"/>
          <w:lang w:eastAsia="en-US"/>
        </w:rPr>
        <w:t>here</w:t>
      </w:r>
      <w:r>
        <w:rPr>
          <w:color w:val="333333"/>
          <w:shd w:val="clear" w:color="auto" w:fill="FFFFFF"/>
          <w:lang w:eastAsia="en-US"/>
        </w:rPr>
        <w:t xml:space="preserve"> </w:t>
      </w:r>
      <w:hyperlink r:id="rId1" w:history="1">
        <w:r w:rsidRPr="0038448B">
          <w:rPr>
            <w:rStyle w:val="Hyperlink"/>
            <w:color w:val="000000" w:themeColor="text1"/>
            <w:shd w:val="clear" w:color="auto" w:fill="FFFFFF"/>
            <w:lang w:eastAsia="en-US"/>
          </w:rPr>
          <w:t>https://youtu.be/GiPe1OiKQuk</w:t>
        </w:r>
      </w:hyperlink>
      <w:r>
        <w:rPr>
          <w:color w:val="333333"/>
          <w:shd w:val="clear" w:color="auto" w:fill="FFFFFF"/>
          <w:lang w:eastAsia="en-US"/>
        </w:rPr>
        <w:t xml:space="preserve"> (accessed November 13, 2017)</w:t>
      </w:r>
    </w:p>
    <w:p w14:paraId="05607DB2" w14:textId="77777777" w:rsidR="00692685" w:rsidRPr="003A3C94" w:rsidRDefault="00692685" w:rsidP="00220037">
      <w:pPr>
        <w:pStyle w:val="EndnoteText"/>
      </w:pPr>
    </w:p>
  </w:endnote>
  <w:endnote w:id="2">
    <w:p w14:paraId="61C2DAF9" w14:textId="1EF99285" w:rsidR="00692685" w:rsidRPr="00C87129" w:rsidRDefault="00692685" w:rsidP="00220037">
      <w:pPr>
        <w:pStyle w:val="EndnoteText"/>
      </w:pPr>
      <w:r>
        <w:t>[</w:t>
      </w:r>
      <w:r>
        <w:rPr>
          <w:rStyle w:val="EndnoteReference"/>
        </w:rPr>
        <w:t>3</w:t>
      </w:r>
      <w:r>
        <w:t xml:space="preserve">] </w:t>
      </w:r>
      <w:r w:rsidRPr="00A43F5C">
        <w:rPr>
          <w:lang w:val="en-US"/>
        </w:rPr>
        <w:t xml:space="preserve">This concept is unpacked well by Slavoj Zizek in his book </w:t>
      </w:r>
      <w:r w:rsidRPr="00A43F5C">
        <w:rPr>
          <w:i/>
          <w:iCs/>
          <w:lang w:val="en-US"/>
        </w:rPr>
        <w:t>How To Read Lacan</w:t>
      </w:r>
      <w:r w:rsidRPr="00A43F5C">
        <w:rPr>
          <w:lang w:val="en-US"/>
        </w:rPr>
        <w:t xml:space="preserve">, especially </w:t>
      </w:r>
      <w:r>
        <w:rPr>
          <w:lang w:val="en-US"/>
        </w:rPr>
        <w:t>his</w:t>
      </w:r>
      <w:r w:rsidRPr="00A43F5C">
        <w:rPr>
          <w:lang w:val="en-US"/>
        </w:rPr>
        <w:t xml:space="preserve"> concept of unknown knowns</w:t>
      </w:r>
      <w:r w:rsidRPr="00A43F5C">
        <w:rPr>
          <w:i/>
          <w:iCs/>
          <w:lang w:val="en-US"/>
        </w:rPr>
        <w:t xml:space="preserve">, </w:t>
      </w:r>
      <w:r w:rsidRPr="00A43F5C">
        <w:rPr>
          <w:lang w:val="en-US"/>
        </w:rPr>
        <w:t>wh</w:t>
      </w:r>
      <w:r>
        <w:rPr>
          <w:lang w:val="en-US"/>
        </w:rPr>
        <w:t xml:space="preserve">ere </w:t>
      </w:r>
      <w:r w:rsidRPr="00A43F5C">
        <w:rPr>
          <w:lang w:val="en-US"/>
        </w:rPr>
        <w:t>he states,</w:t>
      </w:r>
      <w:r w:rsidRPr="00A43F5C">
        <w:rPr>
          <w:i/>
          <w:iCs/>
          <w:lang w:val="en-US"/>
        </w:rPr>
        <w:t xml:space="preserve"> “…Lacan’s claim that the subject is always ‘decentred’. His point is not that my subjective experience is regulated by objective unconscious mechanisms that are decentred with regard to my self-experience and, as such, beyond my control (a point asserted by every materialist), but rather something much more unsettling: I am deprived of even my most intimate subjective experience, the way things ‘really seem to me’, deprived of the fundamental fantasy that constitutes and guarantees the core of my being, since I can never consciously experience it and assume it.” </w:t>
      </w:r>
      <w:r w:rsidRPr="00A43F5C">
        <w:rPr>
          <w:lang w:val="en-US"/>
        </w:rPr>
        <w:t>(2006:52-53)</w:t>
      </w:r>
    </w:p>
  </w:endnote>
  <w:endnote w:id="3">
    <w:p w14:paraId="0B575CF9" w14:textId="77777777" w:rsidR="00692685" w:rsidRPr="0038448B" w:rsidRDefault="00692685" w:rsidP="006C6D5B">
      <w:pPr>
        <w:spacing w:line="240" w:lineRule="auto"/>
        <w:contextualSpacing/>
        <w:rPr>
          <w:lang w:eastAsia="en-US"/>
        </w:rPr>
      </w:pPr>
    </w:p>
  </w:endnote>
  <w:endnote w:id="4">
    <w:p w14:paraId="3196801E" w14:textId="77777777" w:rsidR="00692685" w:rsidRPr="003A3C94" w:rsidRDefault="00692685" w:rsidP="006C6D5B">
      <w:pPr>
        <w:pStyle w:val="References"/>
        <w:spacing w:before="0" w:line="240" w:lineRule="auto"/>
        <w:ind w:left="0" w:firstLine="0"/>
        <w:jc w:val="both"/>
        <w:rPr>
          <w:lang w:val="en-US"/>
        </w:rPr>
      </w:pPr>
    </w:p>
  </w:endnote>
  <w:endnote w:id="5">
    <w:p w14:paraId="75BDD98F" w14:textId="6D2D7D54" w:rsidR="00692685" w:rsidRDefault="00692685" w:rsidP="00220037">
      <w:pPr>
        <w:pStyle w:val="EndnoteText"/>
        <w:rPr>
          <w:lang w:val="en-US"/>
        </w:rPr>
      </w:pPr>
      <w:r>
        <w:t>[</w:t>
      </w:r>
      <w:r>
        <w:rPr>
          <w:rStyle w:val="EndnoteReference"/>
        </w:rPr>
        <w:t>4</w:t>
      </w:r>
      <w:r>
        <w:t>]</w:t>
      </w:r>
      <w:r w:rsidRPr="003A3C94">
        <w:t xml:space="preserve"> </w:t>
      </w:r>
      <w:r w:rsidRPr="00A43F5C">
        <w:rPr>
          <w:lang w:val="en-US"/>
        </w:rPr>
        <w:t xml:space="preserve">Our methods are based on </w:t>
      </w:r>
      <w:r>
        <w:rPr>
          <w:lang w:val="en-US"/>
        </w:rPr>
        <w:t xml:space="preserve">those of </w:t>
      </w:r>
      <w:r w:rsidRPr="00A43F5C">
        <w:rPr>
          <w:lang w:val="en-US"/>
        </w:rPr>
        <w:t xml:space="preserve">Thecla Schiphorst which </w:t>
      </w:r>
      <w:r>
        <w:rPr>
          <w:lang w:val="en-US"/>
        </w:rPr>
        <w:t>Baker</w:t>
      </w:r>
      <w:r w:rsidRPr="00A43F5C">
        <w:rPr>
          <w:lang w:val="en-US"/>
        </w:rPr>
        <w:t xml:space="preserve"> learned working for her as a research assistant in 2002-2005 on her wearable performance project </w:t>
      </w:r>
      <w:r w:rsidRPr="00A43F5C">
        <w:rPr>
          <w:i/>
          <w:iCs/>
          <w:lang w:val="en-US"/>
        </w:rPr>
        <w:t>whispers</w:t>
      </w:r>
      <w:r w:rsidRPr="00A43F5C">
        <w:rPr>
          <w:lang w:val="en-US"/>
        </w:rPr>
        <w:t xml:space="preserve"> in Vancouver Canada.</w:t>
      </w:r>
    </w:p>
    <w:p w14:paraId="0F503AEA" w14:textId="77777777" w:rsidR="00692685" w:rsidRPr="003A3C94" w:rsidRDefault="00692685" w:rsidP="00220037">
      <w:pPr>
        <w:pStyle w:val="EndnoteText"/>
        <w:rPr>
          <w:lang w:val="en-US"/>
        </w:rPr>
      </w:pPr>
    </w:p>
  </w:endnote>
  <w:endnote w:id="6">
    <w:p w14:paraId="13F0CF25" w14:textId="24FFC354" w:rsidR="00692685" w:rsidRDefault="00692685" w:rsidP="00220037">
      <w:pPr>
        <w:pStyle w:val="EndnoteText"/>
        <w:rPr>
          <w:lang w:val="en-US"/>
        </w:rPr>
      </w:pPr>
      <w:r>
        <w:t>[</w:t>
      </w:r>
      <w:r>
        <w:rPr>
          <w:rStyle w:val="EndnoteReference"/>
        </w:rPr>
        <w:t>5</w:t>
      </w:r>
      <w:r>
        <w:t>]</w:t>
      </w:r>
      <w:r w:rsidRPr="00993579">
        <w:t xml:space="preserve"> </w:t>
      </w:r>
      <w:r w:rsidRPr="00A43F5C">
        <w:rPr>
          <w:lang w:val="en-US"/>
        </w:rPr>
        <w:t xml:space="preserve">Such as </w:t>
      </w:r>
      <w:r w:rsidRPr="00A43F5C">
        <w:rPr>
          <w:i/>
          <w:iCs/>
          <w:lang w:val="en-US"/>
        </w:rPr>
        <w:t>Transmediale Festival 2015 Capture All</w:t>
      </w:r>
      <w:r w:rsidRPr="00A43F5C">
        <w:rPr>
          <w:lang w:val="en-US"/>
        </w:rPr>
        <w:t xml:space="preserve"> in </w:t>
      </w:r>
      <w:r>
        <w:rPr>
          <w:lang w:val="en-US"/>
        </w:rPr>
        <w:t xml:space="preserve">Berlin, where the topic for the </w:t>
      </w:r>
      <w:r w:rsidRPr="00A43F5C">
        <w:rPr>
          <w:lang w:val="en-US"/>
        </w:rPr>
        <w:t>festival was focussed on critical</w:t>
      </w:r>
      <w:r>
        <w:rPr>
          <w:lang w:val="en-US"/>
        </w:rPr>
        <w:t>ly</w:t>
      </w:r>
      <w:r w:rsidRPr="00A43F5C">
        <w:rPr>
          <w:lang w:val="en-US"/>
        </w:rPr>
        <w:t xml:space="preserve"> examining these issues.</w:t>
      </w:r>
    </w:p>
    <w:p w14:paraId="3E6C4418" w14:textId="77777777" w:rsidR="00692685" w:rsidRDefault="00692685" w:rsidP="00220037">
      <w:pPr>
        <w:pStyle w:val="EndnoteText"/>
        <w:rPr>
          <w:lang w:val="en-US"/>
        </w:rPr>
      </w:pPr>
    </w:p>
    <w:p w14:paraId="18477165" w14:textId="77777777" w:rsidR="00692685" w:rsidRPr="005B4182" w:rsidRDefault="00692685" w:rsidP="006C6D5B">
      <w:pPr>
        <w:pStyle w:val="References"/>
        <w:spacing w:before="360"/>
        <w:contextualSpacing w:val="0"/>
        <w:jc w:val="both"/>
        <w:rPr>
          <w:b/>
        </w:rPr>
      </w:pPr>
      <w:r w:rsidRPr="005B4182">
        <w:rPr>
          <w:b/>
        </w:rPr>
        <w:t xml:space="preserve">References: </w:t>
      </w:r>
    </w:p>
    <w:p w14:paraId="07D5F6F4" w14:textId="77777777" w:rsidR="00692685" w:rsidRPr="008E6B31" w:rsidRDefault="00692685" w:rsidP="00220037">
      <w:pPr>
        <w:pStyle w:val="NormalWeb"/>
        <w:spacing w:before="120" w:after="120" w:line="360" w:lineRule="auto"/>
        <w:ind w:left="280" w:hanging="280"/>
        <w:jc w:val="both"/>
        <w:rPr>
          <w:rFonts w:ascii="Times New Roman" w:hAnsi="Times New Roman"/>
          <w:color w:val="000000"/>
          <w:lang w:val="en-US"/>
        </w:rPr>
      </w:pPr>
      <w:r>
        <w:rPr>
          <w:rFonts w:ascii="Times New Roman" w:hAnsi="Times New Roman"/>
          <w:color w:val="000000"/>
          <w:sz w:val="24"/>
          <w:szCs w:val="24"/>
        </w:rPr>
        <w:t>Coleman, G. 2013.</w:t>
      </w:r>
      <w:r w:rsidRPr="008E6B31">
        <w:rPr>
          <w:color w:val="000000"/>
          <w:sz w:val="24"/>
          <w:szCs w:val="24"/>
          <w:lang w:val="en-US"/>
        </w:rPr>
        <w:t xml:space="preserve"> </w:t>
      </w:r>
      <w:r w:rsidRPr="008E6B31">
        <w:rPr>
          <w:rFonts w:ascii="Times New Roman" w:hAnsi="Times New Roman"/>
          <w:i/>
          <w:iCs/>
          <w:color w:val="000000"/>
          <w:sz w:val="24"/>
          <w:szCs w:val="24"/>
          <w:lang w:val="en-US"/>
        </w:rPr>
        <w:t>Coding Freedom: The Ethics and Aesthetics of Hacking</w:t>
      </w:r>
      <w:r w:rsidRPr="008E6B31">
        <w:rPr>
          <w:rFonts w:ascii="Times New Roman" w:hAnsi="Times New Roman"/>
          <w:color w:val="000000"/>
          <w:sz w:val="24"/>
          <w:szCs w:val="24"/>
          <w:lang w:val="en-US"/>
        </w:rPr>
        <w:t>, Princeton: Princeton University Press.</w:t>
      </w:r>
      <w:r w:rsidRPr="008E6B31">
        <w:rPr>
          <w:rFonts w:ascii="Times New Roman" w:hAnsi="Times New Roman"/>
          <w:color w:val="000000"/>
          <w:lang w:val="en-US"/>
        </w:rPr>
        <w:t xml:space="preserve"> </w:t>
      </w:r>
    </w:p>
    <w:p w14:paraId="366F9827" w14:textId="77777777" w:rsidR="00692685" w:rsidRDefault="00692685" w:rsidP="00220037">
      <w:pPr>
        <w:pStyle w:val="NormalWeb"/>
        <w:spacing w:before="120" w:beforeAutospacing="0" w:after="120" w:afterAutospacing="0" w:line="360" w:lineRule="auto"/>
        <w:ind w:left="280" w:hanging="280"/>
        <w:jc w:val="both"/>
      </w:pPr>
      <w:r>
        <w:rPr>
          <w:rFonts w:ascii="Times New Roman" w:hAnsi="Times New Roman"/>
          <w:color w:val="000000"/>
          <w:sz w:val="24"/>
          <w:szCs w:val="24"/>
        </w:rPr>
        <w:t xml:space="preserve">Dixon, S. 2007. </w:t>
      </w:r>
      <w:r>
        <w:rPr>
          <w:rFonts w:ascii="Times New Roman" w:hAnsi="Times New Roman"/>
          <w:i/>
          <w:iCs/>
          <w:color w:val="000000"/>
          <w:sz w:val="24"/>
          <w:szCs w:val="24"/>
        </w:rPr>
        <w:t>Digital Performance: A History of New Media in Theatre, Dance, Performance Art, and Installation</w:t>
      </w:r>
      <w:r>
        <w:rPr>
          <w:rFonts w:ascii="Times New Roman" w:hAnsi="Times New Roman"/>
          <w:color w:val="000000"/>
          <w:sz w:val="24"/>
          <w:szCs w:val="24"/>
        </w:rPr>
        <w:t>, Cambridge, Massachusetts: MIT Press.</w:t>
      </w:r>
    </w:p>
    <w:p w14:paraId="722CDBC5" w14:textId="77777777" w:rsidR="00692685" w:rsidRPr="001D5936" w:rsidRDefault="00692685" w:rsidP="00220037">
      <w:pPr>
        <w:spacing w:before="120" w:after="120" w:line="360" w:lineRule="auto"/>
        <w:ind w:left="284" w:hanging="284"/>
        <w:jc w:val="both"/>
        <w:rPr>
          <w:rFonts w:eastAsia="Times"/>
        </w:rPr>
      </w:pPr>
      <w:r w:rsidRPr="001D5936">
        <w:rPr>
          <w:rFonts w:eastAsia="Times"/>
        </w:rPr>
        <w:t>Dourish, P. 2001</w:t>
      </w:r>
      <w:r>
        <w:rPr>
          <w:rFonts w:eastAsia="Times"/>
        </w:rPr>
        <w:t>.</w:t>
      </w:r>
      <w:r w:rsidRPr="001D5936">
        <w:rPr>
          <w:rFonts w:eastAsia="Times"/>
        </w:rPr>
        <w:t xml:space="preserve"> </w:t>
      </w:r>
      <w:r w:rsidRPr="001D5936">
        <w:rPr>
          <w:rFonts w:eastAsia="Times"/>
          <w:i/>
          <w:iCs/>
        </w:rPr>
        <w:t>Where the Action Is: The Foundations of Embodied Interaction</w:t>
      </w:r>
      <w:r w:rsidRPr="001D5936">
        <w:rPr>
          <w:rFonts w:eastAsia="Times"/>
        </w:rPr>
        <w:t>, Cambridge, Massachusetts: The MIT Press.</w:t>
      </w:r>
    </w:p>
    <w:p w14:paraId="3DF7F8F9" w14:textId="77777777" w:rsidR="00692685" w:rsidRDefault="00692685" w:rsidP="00220037">
      <w:pPr>
        <w:pStyle w:val="NormalWeb"/>
        <w:spacing w:before="120" w:beforeAutospacing="0" w:after="120" w:afterAutospacing="0" w:line="360" w:lineRule="auto"/>
        <w:ind w:left="280" w:right="260" w:hanging="280"/>
        <w:jc w:val="both"/>
      </w:pPr>
      <w:r>
        <w:rPr>
          <w:rFonts w:ascii="Times New Roman" w:hAnsi="Times New Roman"/>
          <w:color w:val="000000"/>
          <w:sz w:val="24"/>
          <w:szCs w:val="24"/>
        </w:rPr>
        <w:t>Furtherfield.org. 1996 to present. For Arts, Technology and Social Change: creative and critical engagement with practices in art and technology, available online at:</w:t>
      </w:r>
      <w:hyperlink r:id="rId2" w:history="1">
        <w:r>
          <w:rPr>
            <w:rStyle w:val="Hyperlink"/>
            <w:rFonts w:ascii="Times New Roman" w:hAnsi="Times New Roman"/>
            <w:color w:val="000000"/>
            <w:sz w:val="24"/>
            <w:szCs w:val="24"/>
          </w:rPr>
          <w:t xml:space="preserve"> http://www.furtherfield.org</w:t>
        </w:r>
      </w:hyperlink>
      <w:r>
        <w:rPr>
          <w:rFonts w:ascii="Times New Roman" w:hAnsi="Times New Roman"/>
          <w:color w:val="000000"/>
          <w:sz w:val="24"/>
          <w:szCs w:val="24"/>
        </w:rPr>
        <w:t xml:space="preserve"> accessed January 24, 2016.</w:t>
      </w:r>
    </w:p>
    <w:p w14:paraId="6D172B37" w14:textId="77777777" w:rsidR="00692685" w:rsidRDefault="00692685" w:rsidP="00220037">
      <w:pPr>
        <w:pStyle w:val="NormalWeb"/>
        <w:spacing w:before="120" w:beforeAutospacing="0" w:after="120" w:afterAutospacing="0" w:line="360" w:lineRule="auto"/>
        <w:ind w:left="280" w:right="260" w:hanging="280"/>
        <w:jc w:val="both"/>
      </w:pPr>
      <w:r>
        <w:rPr>
          <w:rFonts w:ascii="Times New Roman" w:hAnsi="Times New Roman"/>
          <w:color w:val="000000"/>
          <w:sz w:val="24"/>
          <w:szCs w:val="24"/>
        </w:rPr>
        <w:t xml:space="preserve">Grosz, E. 2001. </w:t>
      </w:r>
      <w:r>
        <w:rPr>
          <w:rFonts w:ascii="Times New Roman" w:hAnsi="Times New Roman"/>
          <w:i/>
          <w:iCs/>
          <w:color w:val="000000"/>
          <w:sz w:val="24"/>
          <w:szCs w:val="24"/>
        </w:rPr>
        <w:t>Architecture from the Inside</w:t>
      </w:r>
      <w:r>
        <w:rPr>
          <w:rFonts w:ascii="Times New Roman" w:hAnsi="Times New Roman"/>
          <w:color w:val="000000"/>
          <w:sz w:val="24"/>
          <w:szCs w:val="24"/>
        </w:rPr>
        <w:t>, Cambridge and London: MIT Press.</w:t>
      </w:r>
    </w:p>
    <w:p w14:paraId="2CE1D71D" w14:textId="77777777" w:rsidR="00692685" w:rsidRDefault="00692685" w:rsidP="00220037">
      <w:pPr>
        <w:pStyle w:val="NormalWeb"/>
        <w:spacing w:before="120" w:beforeAutospacing="0" w:after="120" w:afterAutospacing="0" w:line="360" w:lineRule="auto"/>
        <w:ind w:left="280" w:right="260" w:hanging="280"/>
        <w:jc w:val="both"/>
        <w:rPr>
          <w:rFonts w:ascii="Times New Roman" w:hAnsi="Times New Roman"/>
          <w:color w:val="000000"/>
          <w:sz w:val="24"/>
          <w:szCs w:val="24"/>
        </w:rPr>
      </w:pPr>
      <w:r>
        <w:rPr>
          <w:rFonts w:ascii="Times New Roman" w:hAnsi="Times New Roman"/>
          <w:color w:val="000000"/>
          <w:sz w:val="24"/>
          <w:szCs w:val="24"/>
        </w:rPr>
        <w:t xml:space="preserve">Howe, D.C. 2015. “Surveillance Countermeasures: Expressive Privacy via Obfuscation” </w:t>
      </w:r>
      <w:r>
        <w:rPr>
          <w:rFonts w:ascii="Times New Roman" w:hAnsi="Times New Roman"/>
          <w:i/>
          <w:iCs/>
          <w:color w:val="000000"/>
          <w:sz w:val="24"/>
          <w:szCs w:val="24"/>
          <w:u w:val="single"/>
        </w:rPr>
        <w:t>IN</w:t>
      </w:r>
      <w:r>
        <w:rPr>
          <w:rFonts w:ascii="Times New Roman" w:hAnsi="Times New Roman"/>
          <w:color w:val="000000"/>
          <w:sz w:val="24"/>
          <w:szCs w:val="24"/>
        </w:rPr>
        <w:t xml:space="preserve"> </w:t>
      </w:r>
      <w:r>
        <w:rPr>
          <w:rFonts w:ascii="Times New Roman" w:hAnsi="Times New Roman"/>
          <w:i/>
          <w:iCs/>
          <w:color w:val="000000"/>
          <w:sz w:val="24"/>
          <w:szCs w:val="24"/>
        </w:rPr>
        <w:t>(APRJA)</w:t>
      </w:r>
      <w:r>
        <w:rPr>
          <w:rFonts w:ascii="Times New Roman" w:hAnsi="Times New Roman"/>
          <w:color w:val="000000"/>
          <w:sz w:val="24"/>
          <w:szCs w:val="24"/>
        </w:rPr>
        <w:t xml:space="preserve"> </w:t>
      </w:r>
      <w:r>
        <w:rPr>
          <w:rFonts w:ascii="Times New Roman" w:hAnsi="Times New Roman"/>
          <w:i/>
          <w:iCs/>
          <w:color w:val="000000"/>
          <w:sz w:val="24"/>
          <w:szCs w:val="24"/>
        </w:rPr>
        <w:t>A Peer-Reviewed</w:t>
      </w:r>
      <w:r>
        <w:rPr>
          <w:rFonts w:ascii="Times New Roman" w:hAnsi="Times New Roman"/>
          <w:color w:val="000000"/>
          <w:sz w:val="24"/>
          <w:szCs w:val="24"/>
        </w:rPr>
        <w:t xml:space="preserve"> </w:t>
      </w:r>
      <w:r>
        <w:rPr>
          <w:rFonts w:ascii="Times New Roman" w:hAnsi="Times New Roman"/>
          <w:i/>
          <w:iCs/>
          <w:color w:val="000000"/>
          <w:sz w:val="24"/>
          <w:szCs w:val="24"/>
        </w:rPr>
        <w:t>Journal About Datafied Research</w:t>
      </w:r>
      <w:r>
        <w:rPr>
          <w:rFonts w:ascii="Times New Roman" w:hAnsi="Times New Roman"/>
          <w:color w:val="000000"/>
          <w:sz w:val="24"/>
          <w:szCs w:val="24"/>
        </w:rPr>
        <w:t xml:space="preserve"> </w:t>
      </w:r>
      <w:r>
        <w:rPr>
          <w:rFonts w:ascii="Times New Roman" w:hAnsi="Times New Roman"/>
          <w:i/>
          <w:iCs/>
          <w:color w:val="000000"/>
          <w:sz w:val="24"/>
          <w:szCs w:val="24"/>
        </w:rPr>
        <w:t>2015</w:t>
      </w:r>
      <w:r>
        <w:rPr>
          <w:rFonts w:ascii="Times New Roman" w:hAnsi="Times New Roman"/>
          <w:color w:val="000000"/>
          <w:sz w:val="24"/>
          <w:szCs w:val="24"/>
        </w:rPr>
        <w:t>,</w:t>
      </w:r>
      <w:r>
        <w:rPr>
          <w:rFonts w:ascii="Times New Roman" w:hAnsi="Times New Roman"/>
          <w:i/>
          <w:iCs/>
          <w:color w:val="000000"/>
          <w:sz w:val="24"/>
          <w:szCs w:val="24"/>
        </w:rPr>
        <w:t xml:space="preserve"> </w:t>
      </w:r>
      <w:r>
        <w:rPr>
          <w:rFonts w:ascii="Times New Roman" w:hAnsi="Times New Roman"/>
          <w:color w:val="000000"/>
          <w:sz w:val="24"/>
          <w:szCs w:val="24"/>
        </w:rPr>
        <w:t>volume 4.1. Accessed January 22, 2016:</w:t>
      </w:r>
      <w:hyperlink r:id="rId3" w:history="1">
        <w:r>
          <w:rPr>
            <w:rStyle w:val="Hyperlink"/>
            <w:rFonts w:ascii="Times New Roman" w:hAnsi="Times New Roman"/>
            <w:color w:val="000000"/>
            <w:sz w:val="24"/>
            <w:szCs w:val="24"/>
          </w:rPr>
          <w:t xml:space="preserve"> http://www.aprja.net/?page_id=2283</w:t>
        </w:r>
      </w:hyperlink>
      <w:r>
        <w:rPr>
          <w:rFonts w:ascii="Times New Roman" w:hAnsi="Times New Roman"/>
          <w:color w:val="000000"/>
          <w:sz w:val="24"/>
          <w:szCs w:val="24"/>
        </w:rPr>
        <w:t xml:space="preserve"> </w:t>
      </w:r>
    </w:p>
    <w:p w14:paraId="6F06505E" w14:textId="77777777" w:rsidR="00692685" w:rsidRPr="000D0F8A" w:rsidRDefault="00692685" w:rsidP="00220037">
      <w:pPr>
        <w:spacing w:before="120" w:after="120" w:line="360" w:lineRule="auto"/>
        <w:ind w:left="284" w:hanging="284"/>
        <w:jc w:val="both"/>
        <w:rPr>
          <w:rFonts w:eastAsia="Times"/>
        </w:rPr>
      </w:pPr>
      <w:r w:rsidRPr="000575F6">
        <w:rPr>
          <w:rFonts w:eastAsia="Times"/>
        </w:rPr>
        <w:t>Idhe, D. 2002</w:t>
      </w:r>
      <w:r>
        <w:rPr>
          <w:rFonts w:eastAsia="Times"/>
        </w:rPr>
        <w:t>.</w:t>
      </w:r>
      <w:r w:rsidRPr="000575F6">
        <w:rPr>
          <w:rFonts w:eastAsia="Times"/>
        </w:rPr>
        <w:t xml:space="preserve"> </w:t>
      </w:r>
      <w:r w:rsidRPr="000575F6">
        <w:rPr>
          <w:rFonts w:eastAsia="Times"/>
          <w:i/>
          <w:iCs/>
        </w:rPr>
        <w:t>Bodies in Technology</w:t>
      </w:r>
      <w:r w:rsidRPr="000575F6">
        <w:rPr>
          <w:rFonts w:eastAsia="Times"/>
        </w:rPr>
        <w:t xml:space="preserve">, Electronic Mediations, Volume 5, Minneapolis, Minnesota: University of Minnesota Press. </w:t>
      </w:r>
    </w:p>
    <w:p w14:paraId="6046285F" w14:textId="77777777" w:rsidR="00692685" w:rsidRDefault="00692685" w:rsidP="00220037">
      <w:pPr>
        <w:pStyle w:val="NormalWeb"/>
        <w:spacing w:before="120" w:beforeAutospacing="0" w:after="120" w:afterAutospacing="0" w:line="360" w:lineRule="auto"/>
        <w:ind w:left="280" w:right="260" w:hanging="280"/>
        <w:jc w:val="both"/>
      </w:pPr>
      <w:r>
        <w:rPr>
          <w:rFonts w:ascii="Times New Roman" w:hAnsi="Times New Roman"/>
          <w:color w:val="000000"/>
          <w:sz w:val="24"/>
          <w:szCs w:val="24"/>
        </w:rPr>
        <w:t xml:space="preserve">Kozel, S. 2008. </w:t>
      </w:r>
      <w:r>
        <w:rPr>
          <w:rFonts w:ascii="Times New Roman" w:hAnsi="Times New Roman"/>
          <w:i/>
          <w:iCs/>
          <w:color w:val="000000"/>
          <w:sz w:val="24"/>
          <w:szCs w:val="24"/>
        </w:rPr>
        <w:t xml:space="preserve">Closer: Performance, Technologies, Phenomenology. </w:t>
      </w:r>
      <w:r>
        <w:rPr>
          <w:rFonts w:ascii="Times New Roman" w:hAnsi="Times New Roman"/>
          <w:color w:val="000000"/>
          <w:sz w:val="24"/>
          <w:szCs w:val="24"/>
        </w:rPr>
        <w:t>Cambridge and London: MIT Press.</w:t>
      </w:r>
    </w:p>
    <w:p w14:paraId="7E87B906" w14:textId="77777777" w:rsidR="00692685" w:rsidRDefault="00692685" w:rsidP="00220037">
      <w:pPr>
        <w:pStyle w:val="NormalWeb"/>
        <w:spacing w:before="240" w:beforeAutospacing="0" w:after="120" w:afterAutospacing="0" w:line="360" w:lineRule="auto"/>
        <w:ind w:left="280" w:right="260" w:hanging="280"/>
        <w:jc w:val="both"/>
      </w:pPr>
      <w:r>
        <w:rPr>
          <w:rFonts w:ascii="Times New Roman" w:hAnsi="Times New Roman"/>
          <w:color w:val="000000"/>
          <w:sz w:val="24"/>
          <w:szCs w:val="24"/>
        </w:rPr>
        <w:t xml:space="preserve">Lovink, G. 2004 to present. </w:t>
      </w:r>
      <w:r>
        <w:rPr>
          <w:rFonts w:ascii="Times New Roman" w:hAnsi="Times New Roman"/>
          <w:i/>
          <w:iCs/>
          <w:color w:val="000000"/>
          <w:sz w:val="24"/>
          <w:szCs w:val="24"/>
        </w:rPr>
        <w:t>Performance of Code:</w:t>
      </w:r>
      <w:r>
        <w:rPr>
          <w:rFonts w:ascii="Times New Roman" w:hAnsi="Times New Roman"/>
          <w:color w:val="000000"/>
          <w:sz w:val="24"/>
          <w:szCs w:val="24"/>
        </w:rPr>
        <w:t xml:space="preserve"> </w:t>
      </w:r>
      <w:r>
        <w:rPr>
          <w:rFonts w:ascii="Times New Roman" w:hAnsi="Times New Roman"/>
          <w:i/>
          <w:iCs/>
          <w:color w:val="000000"/>
          <w:sz w:val="24"/>
          <w:szCs w:val="24"/>
        </w:rPr>
        <w:t>Institute of Network Cultures</w:t>
      </w:r>
      <w:r>
        <w:rPr>
          <w:rFonts w:ascii="Times New Roman" w:hAnsi="Times New Roman"/>
          <w:color w:val="000000"/>
          <w:sz w:val="24"/>
          <w:szCs w:val="24"/>
        </w:rPr>
        <w:t>. Accessed January 24, 2016.:</w:t>
      </w:r>
      <w:hyperlink r:id="rId4" w:history="1">
        <w:r w:rsidRPr="0060231A">
          <w:rPr>
            <w:rStyle w:val="Hyperlink"/>
            <w:rFonts w:ascii="Times New Roman" w:hAnsi="Times New Roman"/>
            <w:sz w:val="24"/>
            <w:szCs w:val="24"/>
          </w:rPr>
          <w:t>http://networkcultures.org/performanceofcode/</w:t>
        </w:r>
      </w:hyperlink>
      <w:r>
        <w:rPr>
          <w:rFonts w:ascii="Times New Roman" w:hAnsi="Times New Roman"/>
          <w:color w:val="000000"/>
          <w:sz w:val="24"/>
          <w:szCs w:val="24"/>
        </w:rPr>
        <w:t xml:space="preserve"> and</w:t>
      </w:r>
      <w:hyperlink r:id="rId5" w:history="1">
        <w:r>
          <w:rPr>
            <w:rStyle w:val="Hyperlink"/>
            <w:rFonts w:ascii="Times New Roman" w:hAnsi="Times New Roman"/>
            <w:color w:val="000000"/>
            <w:sz w:val="24"/>
            <w:szCs w:val="24"/>
          </w:rPr>
          <w:t xml:space="preserve"> http://networkcultures.org/about/</w:t>
        </w:r>
      </w:hyperlink>
      <w:r>
        <w:rPr>
          <w:rFonts w:ascii="Times New Roman" w:hAnsi="Times New Roman"/>
          <w:color w:val="000000"/>
          <w:sz w:val="24"/>
          <w:szCs w:val="24"/>
        </w:rPr>
        <w:t xml:space="preserve"> </w:t>
      </w:r>
    </w:p>
    <w:p w14:paraId="37D20654" w14:textId="77777777" w:rsidR="00692685" w:rsidRDefault="00692685" w:rsidP="00220037">
      <w:pPr>
        <w:pStyle w:val="NormalWeb"/>
        <w:spacing w:before="240" w:beforeAutospacing="0" w:after="0" w:afterAutospacing="0" w:line="360" w:lineRule="auto"/>
        <w:ind w:left="280" w:hanging="280"/>
        <w:jc w:val="both"/>
        <w:rPr>
          <w:rFonts w:ascii="Times New Roman" w:hAnsi="Times New Roman"/>
          <w:color w:val="000000"/>
          <w:sz w:val="24"/>
          <w:szCs w:val="24"/>
        </w:rPr>
      </w:pPr>
      <w:r>
        <w:rPr>
          <w:rFonts w:ascii="Times New Roman" w:hAnsi="Times New Roman"/>
          <w:color w:val="000000"/>
          <w:sz w:val="24"/>
          <w:szCs w:val="24"/>
        </w:rPr>
        <w:t xml:space="preserve">Manning, E. 2009. </w:t>
      </w:r>
      <w:r>
        <w:rPr>
          <w:rFonts w:ascii="Times New Roman" w:hAnsi="Times New Roman"/>
          <w:i/>
          <w:iCs/>
          <w:color w:val="000000"/>
          <w:sz w:val="24"/>
          <w:szCs w:val="24"/>
        </w:rPr>
        <w:t xml:space="preserve">Relationscapes: Movement, Art, Philosophy. </w:t>
      </w:r>
      <w:r>
        <w:rPr>
          <w:rFonts w:ascii="Times New Roman" w:hAnsi="Times New Roman"/>
          <w:color w:val="000000"/>
          <w:sz w:val="24"/>
          <w:szCs w:val="24"/>
        </w:rPr>
        <w:t>Cambridge:  MIT Press.</w:t>
      </w:r>
    </w:p>
    <w:p w14:paraId="0F4994C4" w14:textId="77777777" w:rsidR="00692685" w:rsidRPr="000575F6" w:rsidRDefault="00692685" w:rsidP="00220037">
      <w:pPr>
        <w:spacing w:before="120" w:after="120" w:line="360" w:lineRule="auto"/>
        <w:ind w:left="284" w:hanging="284"/>
        <w:jc w:val="both"/>
        <w:rPr>
          <w:rFonts w:eastAsia="Times"/>
        </w:rPr>
      </w:pPr>
      <w:r w:rsidRPr="000575F6">
        <w:rPr>
          <w:rFonts w:eastAsia="Times"/>
        </w:rPr>
        <w:t xml:space="preserve">Massumi, B. </w:t>
      </w:r>
      <w:r>
        <w:rPr>
          <w:rFonts w:eastAsia="Times"/>
        </w:rPr>
        <w:t xml:space="preserve"> </w:t>
      </w:r>
      <w:r w:rsidRPr="000575F6">
        <w:rPr>
          <w:rFonts w:eastAsia="Times"/>
        </w:rPr>
        <w:t>2002</w:t>
      </w:r>
      <w:r>
        <w:rPr>
          <w:rFonts w:eastAsia="Times"/>
        </w:rPr>
        <w:t>.</w:t>
      </w:r>
      <w:r w:rsidRPr="000575F6">
        <w:rPr>
          <w:rFonts w:eastAsia="Times"/>
        </w:rPr>
        <w:t xml:space="preserve"> </w:t>
      </w:r>
      <w:r w:rsidRPr="000575F6">
        <w:rPr>
          <w:rFonts w:eastAsia="Times"/>
          <w:i/>
          <w:iCs/>
        </w:rPr>
        <w:t>Parables for the Virtual: Movement, Affect, Sensation</w:t>
      </w:r>
      <w:r w:rsidRPr="000575F6">
        <w:rPr>
          <w:rFonts w:eastAsia="Times"/>
        </w:rPr>
        <w:t>, Durham and London: Duke University Press</w:t>
      </w:r>
      <w:r>
        <w:rPr>
          <w:rFonts w:eastAsia="Times"/>
        </w:rPr>
        <w:t>,</w:t>
      </w:r>
    </w:p>
    <w:p w14:paraId="14DCEB49" w14:textId="77777777" w:rsidR="00692685" w:rsidRPr="00921AA7" w:rsidRDefault="00692685" w:rsidP="00220037">
      <w:pPr>
        <w:spacing w:after="120" w:line="360" w:lineRule="auto"/>
        <w:ind w:left="284" w:hanging="284"/>
        <w:jc w:val="both"/>
        <w:rPr>
          <w:color w:val="000000"/>
        </w:rPr>
      </w:pPr>
      <w:r w:rsidRPr="00921AA7">
        <w:rPr>
          <w:color w:val="000000"/>
        </w:rPr>
        <w:t xml:space="preserve">Merleau-Ponty, M. 1962, </w:t>
      </w:r>
      <w:r w:rsidRPr="00921AA7">
        <w:t>reprinted 2002</w:t>
      </w:r>
      <w:r>
        <w:t>.</w:t>
      </w:r>
      <w:r w:rsidRPr="00921AA7">
        <w:rPr>
          <w:color w:val="000000"/>
        </w:rPr>
        <w:t xml:space="preserve"> </w:t>
      </w:r>
      <w:r w:rsidRPr="00921AA7">
        <w:rPr>
          <w:i/>
          <w:color w:val="000000"/>
        </w:rPr>
        <w:t>Phenomenology of Perception</w:t>
      </w:r>
      <w:r w:rsidRPr="00921AA7">
        <w:rPr>
          <w:color w:val="000000"/>
        </w:rPr>
        <w:t>, London and New York: Routledge.</w:t>
      </w:r>
    </w:p>
    <w:p w14:paraId="7A3B1F51" w14:textId="77777777" w:rsidR="00692685" w:rsidRDefault="00692685" w:rsidP="00220037">
      <w:pPr>
        <w:pStyle w:val="NormalWeb"/>
        <w:spacing w:before="240" w:beforeAutospacing="0" w:after="0" w:afterAutospacing="0" w:line="360" w:lineRule="auto"/>
        <w:ind w:left="280" w:hanging="280"/>
        <w:jc w:val="both"/>
      </w:pPr>
      <w:r>
        <w:rPr>
          <w:rFonts w:ascii="Times New Roman" w:hAnsi="Times New Roman"/>
          <w:color w:val="000000"/>
          <w:sz w:val="24"/>
          <w:szCs w:val="24"/>
        </w:rPr>
        <w:t xml:space="preserve">Ridgway, R. 2015. “Personalisation as currency”, </w:t>
      </w:r>
      <w:r>
        <w:rPr>
          <w:rFonts w:ascii="Times New Roman" w:hAnsi="Times New Roman"/>
          <w:i/>
          <w:iCs/>
          <w:color w:val="000000"/>
          <w:sz w:val="24"/>
          <w:szCs w:val="24"/>
          <w:u w:val="single"/>
        </w:rPr>
        <w:t>IN</w:t>
      </w:r>
      <w:r>
        <w:rPr>
          <w:rFonts w:ascii="Times New Roman" w:hAnsi="Times New Roman"/>
          <w:color w:val="000000"/>
          <w:sz w:val="24"/>
          <w:szCs w:val="24"/>
        </w:rPr>
        <w:t xml:space="preserve"> </w:t>
      </w:r>
      <w:r>
        <w:rPr>
          <w:rFonts w:ascii="Times New Roman" w:hAnsi="Times New Roman"/>
          <w:i/>
          <w:iCs/>
          <w:color w:val="000000"/>
          <w:sz w:val="24"/>
          <w:szCs w:val="24"/>
        </w:rPr>
        <w:t>(APRJA)</w:t>
      </w:r>
      <w:r>
        <w:rPr>
          <w:rFonts w:ascii="Times New Roman" w:hAnsi="Times New Roman"/>
          <w:color w:val="000000"/>
          <w:sz w:val="24"/>
          <w:szCs w:val="24"/>
        </w:rPr>
        <w:t xml:space="preserve"> </w:t>
      </w:r>
      <w:r>
        <w:rPr>
          <w:rFonts w:ascii="Times New Roman" w:hAnsi="Times New Roman"/>
          <w:i/>
          <w:iCs/>
          <w:color w:val="000000"/>
          <w:sz w:val="24"/>
          <w:szCs w:val="24"/>
        </w:rPr>
        <w:t>A Peer-Reviewed</w:t>
      </w:r>
      <w:r>
        <w:rPr>
          <w:rFonts w:ascii="Times New Roman" w:hAnsi="Times New Roman"/>
          <w:color w:val="000000"/>
          <w:sz w:val="24"/>
          <w:szCs w:val="24"/>
        </w:rPr>
        <w:t xml:space="preserve"> </w:t>
      </w:r>
      <w:r>
        <w:rPr>
          <w:rFonts w:ascii="Times New Roman" w:hAnsi="Times New Roman"/>
          <w:i/>
          <w:iCs/>
          <w:color w:val="000000"/>
          <w:sz w:val="24"/>
          <w:szCs w:val="24"/>
        </w:rPr>
        <w:t>Journal About Datafied Research</w:t>
      </w:r>
      <w:r>
        <w:rPr>
          <w:rFonts w:ascii="Times New Roman" w:hAnsi="Times New Roman"/>
          <w:color w:val="000000"/>
          <w:sz w:val="24"/>
          <w:szCs w:val="24"/>
        </w:rPr>
        <w:t xml:space="preserve"> </w:t>
      </w:r>
      <w:r>
        <w:rPr>
          <w:rFonts w:ascii="Times New Roman" w:hAnsi="Times New Roman"/>
          <w:i/>
          <w:iCs/>
          <w:color w:val="000000"/>
          <w:sz w:val="24"/>
          <w:szCs w:val="24"/>
        </w:rPr>
        <w:t>2015</w:t>
      </w:r>
      <w:r>
        <w:rPr>
          <w:rFonts w:ascii="Times New Roman" w:hAnsi="Times New Roman"/>
          <w:color w:val="000000"/>
          <w:sz w:val="24"/>
          <w:szCs w:val="24"/>
        </w:rPr>
        <w:t>,</w:t>
      </w:r>
      <w:r>
        <w:rPr>
          <w:rFonts w:ascii="Times New Roman" w:hAnsi="Times New Roman"/>
          <w:i/>
          <w:iCs/>
          <w:color w:val="000000"/>
          <w:sz w:val="24"/>
          <w:szCs w:val="24"/>
        </w:rPr>
        <w:t xml:space="preserve"> </w:t>
      </w:r>
      <w:r>
        <w:rPr>
          <w:rFonts w:ascii="Times New Roman" w:hAnsi="Times New Roman"/>
          <w:color w:val="000000"/>
          <w:sz w:val="24"/>
          <w:szCs w:val="24"/>
        </w:rPr>
        <w:t>volume 4.1.</w:t>
      </w:r>
      <w:r w:rsidRPr="00C93B80">
        <w:rPr>
          <w:rFonts w:ascii="Times New Roman" w:hAnsi="Times New Roman"/>
          <w:color w:val="000000"/>
          <w:sz w:val="24"/>
          <w:szCs w:val="24"/>
        </w:rPr>
        <w:t xml:space="preserve"> </w:t>
      </w:r>
      <w:r>
        <w:rPr>
          <w:rFonts w:ascii="Times New Roman" w:hAnsi="Times New Roman"/>
          <w:color w:val="000000"/>
          <w:sz w:val="24"/>
          <w:szCs w:val="24"/>
        </w:rPr>
        <w:t>Accessed November 13, 2017</w:t>
      </w:r>
      <w:hyperlink r:id="rId6" w:history="1">
        <w:r>
          <w:rPr>
            <w:rStyle w:val="Hyperlink"/>
            <w:rFonts w:ascii="Times New Roman" w:hAnsi="Times New Roman"/>
            <w:color w:val="000000"/>
            <w:sz w:val="24"/>
            <w:szCs w:val="24"/>
          </w:rPr>
          <w:t xml:space="preserve"> http://www.aprja.net/?p=2531</w:t>
        </w:r>
      </w:hyperlink>
      <w:r>
        <w:rPr>
          <w:rFonts w:ascii="Times New Roman" w:hAnsi="Times New Roman"/>
          <w:color w:val="000000"/>
          <w:sz w:val="24"/>
          <w:szCs w:val="24"/>
        </w:rPr>
        <w:t xml:space="preserve">. </w:t>
      </w:r>
    </w:p>
    <w:p w14:paraId="492D516C" w14:textId="77777777" w:rsidR="00692685" w:rsidRDefault="00692685" w:rsidP="00220037">
      <w:pPr>
        <w:pStyle w:val="NormalWeb"/>
        <w:spacing w:before="240" w:beforeAutospacing="0" w:after="0" w:afterAutospacing="0" w:line="360" w:lineRule="auto"/>
        <w:ind w:left="280" w:hanging="280"/>
        <w:jc w:val="both"/>
      </w:pPr>
      <w:r>
        <w:rPr>
          <w:rFonts w:ascii="Times New Roman" w:hAnsi="Times New Roman"/>
          <w:color w:val="000000"/>
          <w:sz w:val="24"/>
          <w:szCs w:val="24"/>
        </w:rPr>
        <w:t xml:space="preserve">Ryan, Susan. E. 2014. </w:t>
      </w:r>
      <w:r>
        <w:rPr>
          <w:rFonts w:ascii="Times New Roman" w:hAnsi="Times New Roman"/>
          <w:i/>
          <w:iCs/>
          <w:color w:val="000000"/>
          <w:sz w:val="24"/>
          <w:szCs w:val="24"/>
        </w:rPr>
        <w:t>Garments of Paradise</w:t>
      </w:r>
      <w:r>
        <w:rPr>
          <w:rFonts w:ascii="Times New Roman" w:hAnsi="Times New Roman"/>
          <w:color w:val="000000"/>
          <w:sz w:val="24"/>
          <w:szCs w:val="24"/>
        </w:rPr>
        <w:t>. Cambridge: MIT Press.</w:t>
      </w:r>
    </w:p>
    <w:p w14:paraId="6A9984C2" w14:textId="77777777" w:rsidR="00692685" w:rsidRDefault="00692685" w:rsidP="00220037">
      <w:pPr>
        <w:pStyle w:val="NormalWeb"/>
        <w:spacing w:before="120" w:beforeAutospacing="0" w:after="120" w:afterAutospacing="0" w:line="360" w:lineRule="auto"/>
        <w:ind w:left="280" w:hanging="280"/>
        <w:jc w:val="both"/>
        <w:rPr>
          <w:rFonts w:ascii="Times New Roman" w:hAnsi="Times New Roman"/>
          <w:color w:val="000000"/>
          <w:sz w:val="24"/>
          <w:szCs w:val="24"/>
        </w:rPr>
      </w:pPr>
      <w:r>
        <w:rPr>
          <w:rFonts w:ascii="Times New Roman" w:hAnsi="Times New Roman"/>
          <w:color w:val="000000"/>
          <w:sz w:val="24"/>
          <w:szCs w:val="24"/>
        </w:rPr>
        <w:t xml:space="preserve">Salter, Chris 2010. </w:t>
      </w:r>
      <w:r>
        <w:rPr>
          <w:rFonts w:ascii="Times New Roman" w:hAnsi="Times New Roman"/>
          <w:i/>
          <w:iCs/>
          <w:color w:val="000000"/>
          <w:sz w:val="24"/>
          <w:szCs w:val="24"/>
        </w:rPr>
        <w:t>Entangled</w:t>
      </w:r>
      <w:r>
        <w:rPr>
          <w:rFonts w:ascii="Times New Roman" w:hAnsi="Times New Roman"/>
          <w:color w:val="000000"/>
          <w:sz w:val="24"/>
          <w:szCs w:val="24"/>
        </w:rPr>
        <w:t>, Cambridge and London: MIT Press.</w:t>
      </w:r>
    </w:p>
    <w:p w14:paraId="1E86EF3B" w14:textId="77777777" w:rsidR="00692685" w:rsidRPr="008E6B31" w:rsidRDefault="00692685" w:rsidP="00220037">
      <w:pPr>
        <w:pStyle w:val="NormalWeb"/>
        <w:spacing w:before="120" w:after="120" w:line="360" w:lineRule="auto"/>
        <w:ind w:left="280" w:hanging="280"/>
        <w:jc w:val="both"/>
        <w:rPr>
          <w:rFonts w:ascii="Times New Roman" w:hAnsi="Times New Roman"/>
          <w:color w:val="000000"/>
          <w:sz w:val="24"/>
          <w:szCs w:val="24"/>
          <w:lang w:val="en-US"/>
        </w:rPr>
      </w:pPr>
      <w:r w:rsidRPr="008E6B31">
        <w:rPr>
          <w:rFonts w:ascii="Times New Roman" w:hAnsi="Times New Roman"/>
          <w:color w:val="000000"/>
          <w:sz w:val="24"/>
          <w:szCs w:val="24"/>
          <w:lang w:val="en-US"/>
        </w:rPr>
        <w:t xml:space="preserve">von Busch, O. and Palmås, K. 2006. </w:t>
      </w:r>
      <w:r w:rsidRPr="008E6B31">
        <w:rPr>
          <w:rFonts w:ascii="Times New Roman" w:hAnsi="Times New Roman"/>
          <w:i/>
          <w:iCs/>
          <w:color w:val="000000"/>
          <w:sz w:val="24"/>
          <w:szCs w:val="24"/>
          <w:lang w:val="en-US"/>
        </w:rPr>
        <w:t>Abstract Hacktivism: The making of a hacker culture.</w:t>
      </w:r>
      <w:r w:rsidRPr="008E6B31">
        <w:rPr>
          <w:rFonts w:ascii="Times New Roman" w:hAnsi="Times New Roman"/>
          <w:color w:val="000000"/>
          <w:sz w:val="24"/>
          <w:szCs w:val="24"/>
          <w:lang w:val="en-US"/>
        </w:rPr>
        <w:t xml:space="preserve"> London and Instanbul: Openmute.org.</w:t>
      </w:r>
    </w:p>
    <w:p w14:paraId="39945B5D" w14:textId="77777777" w:rsidR="00692685" w:rsidRPr="00CD3E05" w:rsidRDefault="00692685" w:rsidP="0022003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00" w:after="100" w:line="276" w:lineRule="auto"/>
        <w:ind w:left="284" w:hanging="284"/>
        <w:jc w:val="both"/>
        <w:rPr>
          <w:color w:val="000000"/>
          <w:u w:color="000000"/>
        </w:rPr>
      </w:pPr>
      <w:r w:rsidRPr="00CD3E05">
        <w:rPr>
          <w:color w:val="000000"/>
          <w:u w:color="000000"/>
        </w:rPr>
        <w:t>Vare</w:t>
      </w:r>
      <w:r>
        <w:rPr>
          <w:color w:val="000000"/>
          <w:u w:color="000000"/>
        </w:rPr>
        <w:t xml:space="preserve">la, F., Thompson, E., Rosch, E. </w:t>
      </w:r>
      <w:r w:rsidRPr="00CD3E05">
        <w:rPr>
          <w:color w:val="000000"/>
          <w:u w:color="000000"/>
        </w:rPr>
        <w:t>1991</w:t>
      </w:r>
      <w:r>
        <w:rPr>
          <w:color w:val="000000"/>
          <w:u w:color="000000"/>
        </w:rPr>
        <w:t>.</w:t>
      </w:r>
      <w:r w:rsidRPr="00CD3E05">
        <w:rPr>
          <w:color w:val="000000"/>
          <w:u w:color="000000"/>
        </w:rPr>
        <w:t xml:space="preserve"> </w:t>
      </w:r>
      <w:r w:rsidRPr="00CD3E05">
        <w:rPr>
          <w:i/>
          <w:iCs/>
          <w:color w:val="000000"/>
          <w:u w:color="000000"/>
        </w:rPr>
        <w:t>The Embodied Mind: Cognitive Science and Human Experience</w:t>
      </w:r>
      <w:r>
        <w:rPr>
          <w:color w:val="000000"/>
          <w:u w:color="000000"/>
        </w:rPr>
        <w:t xml:space="preserve">, </w:t>
      </w:r>
      <w:r w:rsidRPr="00CD3E05">
        <w:rPr>
          <w:color w:val="000000"/>
          <w:u w:color="000000"/>
        </w:rPr>
        <w:t>Cambridge, Massachusetts: MIT Press</w:t>
      </w:r>
      <w:r>
        <w:rPr>
          <w:color w:val="000000"/>
          <w:u w:color="000000"/>
        </w:rPr>
        <w:t>.</w:t>
      </w:r>
    </w:p>
    <w:p w14:paraId="0B81C9B8" w14:textId="77777777" w:rsidR="00692685" w:rsidRDefault="00692685" w:rsidP="00220037">
      <w:pPr>
        <w:pStyle w:val="NormalWeb"/>
        <w:spacing w:before="120" w:beforeAutospacing="0" w:after="120" w:afterAutospacing="0" w:line="360" w:lineRule="auto"/>
        <w:ind w:left="280" w:right="260" w:hanging="280"/>
        <w:jc w:val="both"/>
      </w:pPr>
      <w:r>
        <w:rPr>
          <w:rFonts w:ascii="Times New Roman" w:hAnsi="Times New Roman"/>
          <w:color w:val="000000"/>
          <w:sz w:val="24"/>
          <w:szCs w:val="24"/>
        </w:rPr>
        <w:t xml:space="preserve">Zizek, S. 2006. </w:t>
      </w:r>
      <w:r>
        <w:rPr>
          <w:rFonts w:ascii="Times New Roman" w:hAnsi="Times New Roman"/>
          <w:i/>
          <w:iCs/>
          <w:color w:val="000000"/>
          <w:sz w:val="24"/>
          <w:szCs w:val="24"/>
        </w:rPr>
        <w:t>How To Read Lacan</w:t>
      </w:r>
      <w:r>
        <w:rPr>
          <w:rFonts w:ascii="Times New Roman" w:hAnsi="Times New Roman"/>
          <w:color w:val="000000"/>
          <w:sz w:val="24"/>
          <w:szCs w:val="24"/>
        </w:rPr>
        <w:t>. London: Granta Books, Granta Publications.</w:t>
      </w:r>
    </w:p>
    <w:p w14:paraId="0D243D89" w14:textId="77777777" w:rsidR="00692685" w:rsidRPr="00993579" w:rsidRDefault="00692685" w:rsidP="00220037">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charset w:val="80"/>
    <w:family w:val="auto"/>
    <w:pitch w:val="variable"/>
    <w:sig w:usb0="800002E7" w:usb1="2AC7FCFF" w:usb2="00000012" w:usb3="00000000" w:csb0="0002009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548E8" w14:textId="77777777" w:rsidR="00B85C7F" w:rsidRDefault="00B85C7F" w:rsidP="00220037">
      <w:pPr>
        <w:spacing w:line="240" w:lineRule="auto"/>
      </w:pPr>
      <w:r>
        <w:separator/>
      </w:r>
    </w:p>
  </w:footnote>
  <w:footnote w:type="continuationSeparator" w:id="0">
    <w:p w14:paraId="5148AC6F" w14:textId="77777777" w:rsidR="00B85C7F" w:rsidRDefault="00B85C7F" w:rsidP="002200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93FBC"/>
    <w:multiLevelType w:val="multilevel"/>
    <w:tmpl w:val="A6AE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Start w:val="4"/>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37"/>
    <w:rsid w:val="000548D2"/>
    <w:rsid w:val="00067A82"/>
    <w:rsid w:val="00080BFF"/>
    <w:rsid w:val="00090330"/>
    <w:rsid w:val="000C22EA"/>
    <w:rsid w:val="001623A8"/>
    <w:rsid w:val="001911D9"/>
    <w:rsid w:val="001971C6"/>
    <w:rsid w:val="00204D43"/>
    <w:rsid w:val="00220037"/>
    <w:rsid w:val="00286317"/>
    <w:rsid w:val="002944A9"/>
    <w:rsid w:val="003050E8"/>
    <w:rsid w:val="00382838"/>
    <w:rsid w:val="003C361E"/>
    <w:rsid w:val="004019C8"/>
    <w:rsid w:val="00412519"/>
    <w:rsid w:val="00454557"/>
    <w:rsid w:val="004965B4"/>
    <w:rsid w:val="004A6B54"/>
    <w:rsid w:val="004C4417"/>
    <w:rsid w:val="004C6AFD"/>
    <w:rsid w:val="004E47BF"/>
    <w:rsid w:val="0051757B"/>
    <w:rsid w:val="00521FCD"/>
    <w:rsid w:val="005C4C21"/>
    <w:rsid w:val="006113BF"/>
    <w:rsid w:val="00647AD7"/>
    <w:rsid w:val="00692685"/>
    <w:rsid w:val="00696DDE"/>
    <w:rsid w:val="006C6D5B"/>
    <w:rsid w:val="00746A33"/>
    <w:rsid w:val="00755C44"/>
    <w:rsid w:val="0075794E"/>
    <w:rsid w:val="0077544C"/>
    <w:rsid w:val="007A7F55"/>
    <w:rsid w:val="008610C3"/>
    <w:rsid w:val="0086173D"/>
    <w:rsid w:val="008804E1"/>
    <w:rsid w:val="009521E4"/>
    <w:rsid w:val="00965766"/>
    <w:rsid w:val="00984924"/>
    <w:rsid w:val="009D2B6C"/>
    <w:rsid w:val="00A235F1"/>
    <w:rsid w:val="00AB3DED"/>
    <w:rsid w:val="00AB69C4"/>
    <w:rsid w:val="00B10F98"/>
    <w:rsid w:val="00B14B1B"/>
    <w:rsid w:val="00B315EB"/>
    <w:rsid w:val="00B40C65"/>
    <w:rsid w:val="00B43089"/>
    <w:rsid w:val="00B85C7F"/>
    <w:rsid w:val="00B8622A"/>
    <w:rsid w:val="00BE08D9"/>
    <w:rsid w:val="00C93FED"/>
    <w:rsid w:val="00CD3ECB"/>
    <w:rsid w:val="00D37289"/>
    <w:rsid w:val="00DF68AE"/>
    <w:rsid w:val="00E13C16"/>
    <w:rsid w:val="00E30205"/>
    <w:rsid w:val="00E8767B"/>
    <w:rsid w:val="00EF5E6E"/>
    <w:rsid w:val="00F548B1"/>
    <w:rsid w:val="00FD5603"/>
    <w:rsid w:val="00FE1F18"/>
    <w:rsid w:val="00FF4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B8D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37"/>
    <w:pPr>
      <w:spacing w:line="480" w:lineRule="auto"/>
    </w:pPr>
    <w:rPr>
      <w:rFonts w:ascii="Times New Roman" w:eastAsia="Times New Roman" w:hAnsi="Times New Roman" w:cs="Times New Roman"/>
      <w:lang w:val="en-GB" w:eastAsia="en-GB"/>
    </w:rPr>
  </w:style>
  <w:style w:type="paragraph" w:styleId="Heading4">
    <w:name w:val="heading 4"/>
    <w:basedOn w:val="Paragraph"/>
    <w:next w:val="Newparagraph"/>
    <w:link w:val="Heading4Char"/>
    <w:qFormat/>
    <w:rsid w:val="00220037"/>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20037"/>
    <w:rPr>
      <w:rFonts w:ascii="Times New Roman" w:eastAsia="Times New Roman" w:hAnsi="Times New Roman" w:cs="Times New Roman"/>
      <w:bCs/>
      <w:szCs w:val="28"/>
      <w:lang w:val="en-GB" w:eastAsia="en-GB"/>
    </w:rPr>
  </w:style>
  <w:style w:type="paragraph" w:customStyle="1" w:styleId="Articletitle">
    <w:name w:val="Article title"/>
    <w:basedOn w:val="Normal"/>
    <w:next w:val="Normal"/>
    <w:qFormat/>
    <w:rsid w:val="00220037"/>
    <w:pPr>
      <w:spacing w:after="120" w:line="360" w:lineRule="auto"/>
    </w:pPr>
    <w:rPr>
      <w:b/>
      <w:sz w:val="28"/>
    </w:rPr>
  </w:style>
  <w:style w:type="paragraph" w:customStyle="1" w:styleId="Authornames">
    <w:name w:val="Author names"/>
    <w:basedOn w:val="Normal"/>
    <w:next w:val="Normal"/>
    <w:qFormat/>
    <w:rsid w:val="00220037"/>
    <w:pPr>
      <w:spacing w:before="240" w:line="360" w:lineRule="auto"/>
    </w:pPr>
    <w:rPr>
      <w:sz w:val="28"/>
    </w:rPr>
  </w:style>
  <w:style w:type="paragraph" w:customStyle="1" w:styleId="Keywords">
    <w:name w:val="Keywords"/>
    <w:basedOn w:val="Normal"/>
    <w:next w:val="Paragraph"/>
    <w:qFormat/>
    <w:rsid w:val="00220037"/>
    <w:pPr>
      <w:spacing w:before="240" w:after="240" w:line="360" w:lineRule="auto"/>
      <w:ind w:left="720" w:right="567"/>
    </w:pPr>
    <w:rPr>
      <w:sz w:val="22"/>
    </w:rPr>
  </w:style>
  <w:style w:type="paragraph" w:customStyle="1" w:styleId="Acknowledgements">
    <w:name w:val="Acknowledgements"/>
    <w:basedOn w:val="Normal"/>
    <w:next w:val="Normal"/>
    <w:qFormat/>
    <w:rsid w:val="00220037"/>
    <w:pPr>
      <w:spacing w:before="120" w:line="360" w:lineRule="auto"/>
    </w:pPr>
    <w:rPr>
      <w:sz w:val="22"/>
    </w:rPr>
  </w:style>
  <w:style w:type="paragraph" w:customStyle="1" w:styleId="Tabletitle">
    <w:name w:val="Table title"/>
    <w:basedOn w:val="Normal"/>
    <w:next w:val="Normal"/>
    <w:qFormat/>
    <w:rsid w:val="00220037"/>
    <w:pPr>
      <w:spacing w:before="240" w:line="360" w:lineRule="auto"/>
    </w:pPr>
  </w:style>
  <w:style w:type="paragraph" w:customStyle="1" w:styleId="Figurecaption">
    <w:name w:val="Figure caption"/>
    <w:basedOn w:val="Normal"/>
    <w:next w:val="Normal"/>
    <w:qFormat/>
    <w:rsid w:val="00220037"/>
    <w:pPr>
      <w:spacing w:line="276" w:lineRule="auto"/>
      <w:jc w:val="both"/>
    </w:pPr>
    <w:rPr>
      <w:rFonts w:ascii="Times" w:eastAsia="Calibri" w:hAnsi="Times" w:cs="Calibri"/>
      <w:bCs/>
      <w:spacing w:val="1"/>
      <w:sz w:val="20"/>
      <w:szCs w:val="20"/>
    </w:rPr>
  </w:style>
  <w:style w:type="paragraph" w:customStyle="1" w:styleId="Footnotes">
    <w:name w:val="Footnotes"/>
    <w:basedOn w:val="Normal"/>
    <w:qFormat/>
    <w:rsid w:val="00220037"/>
    <w:pPr>
      <w:spacing w:before="120" w:line="360" w:lineRule="auto"/>
      <w:ind w:left="482" w:hanging="482"/>
      <w:contextualSpacing/>
    </w:pPr>
    <w:rPr>
      <w:sz w:val="22"/>
    </w:rPr>
  </w:style>
  <w:style w:type="paragraph" w:customStyle="1" w:styleId="Paragraph">
    <w:name w:val="Paragraph"/>
    <w:basedOn w:val="Normal"/>
    <w:next w:val="Newparagraph"/>
    <w:qFormat/>
    <w:rsid w:val="00220037"/>
    <w:pPr>
      <w:widowControl w:val="0"/>
      <w:spacing w:before="240"/>
    </w:pPr>
  </w:style>
  <w:style w:type="paragraph" w:customStyle="1" w:styleId="Newparagraph">
    <w:name w:val="New paragraph"/>
    <w:basedOn w:val="Normal"/>
    <w:qFormat/>
    <w:rsid w:val="00220037"/>
    <w:pPr>
      <w:ind w:firstLine="720"/>
    </w:pPr>
  </w:style>
  <w:style w:type="paragraph" w:customStyle="1" w:styleId="References">
    <w:name w:val="References"/>
    <w:basedOn w:val="Normal"/>
    <w:qFormat/>
    <w:rsid w:val="00220037"/>
    <w:pPr>
      <w:spacing w:before="120" w:line="360" w:lineRule="auto"/>
      <w:ind w:left="720" w:hanging="720"/>
      <w:contextualSpacing/>
    </w:pPr>
  </w:style>
  <w:style w:type="paragraph" w:styleId="EndnoteText">
    <w:name w:val="endnote text"/>
    <w:basedOn w:val="Normal"/>
    <w:link w:val="EndnoteTextChar"/>
    <w:autoRedefine/>
    <w:rsid w:val="00220037"/>
    <w:pPr>
      <w:spacing w:after="80" w:line="360" w:lineRule="auto"/>
      <w:ind w:left="284" w:hanging="284"/>
      <w:jc w:val="both"/>
    </w:pPr>
    <w:rPr>
      <w:color w:val="000000" w:themeColor="text1"/>
    </w:rPr>
  </w:style>
  <w:style w:type="character" w:customStyle="1" w:styleId="EndnoteTextChar">
    <w:name w:val="Endnote Text Char"/>
    <w:basedOn w:val="DefaultParagraphFont"/>
    <w:link w:val="EndnoteText"/>
    <w:rsid w:val="00220037"/>
    <w:rPr>
      <w:rFonts w:ascii="Times New Roman" w:eastAsia="Times New Roman" w:hAnsi="Times New Roman" w:cs="Times New Roman"/>
      <w:color w:val="000000" w:themeColor="text1"/>
      <w:lang w:val="en-GB" w:eastAsia="en-GB"/>
    </w:rPr>
  </w:style>
  <w:style w:type="character" w:styleId="EndnoteReference">
    <w:name w:val="endnote reference"/>
    <w:basedOn w:val="DefaultParagraphFont"/>
    <w:rsid w:val="00220037"/>
    <w:rPr>
      <w:vertAlign w:val="superscript"/>
    </w:rPr>
  </w:style>
  <w:style w:type="character" w:styleId="Hyperlink">
    <w:name w:val="Hyperlink"/>
    <w:basedOn w:val="DefaultParagraphFont"/>
    <w:rsid w:val="00220037"/>
    <w:rPr>
      <w:color w:val="0563C1" w:themeColor="hyperlink"/>
      <w:u w:val="single"/>
    </w:rPr>
  </w:style>
  <w:style w:type="paragraph" w:styleId="NormalWeb">
    <w:name w:val="Normal (Web)"/>
    <w:basedOn w:val="Normal"/>
    <w:unhideWhenUsed/>
    <w:rsid w:val="00220037"/>
    <w:pPr>
      <w:spacing w:before="100" w:beforeAutospacing="1" w:after="100" w:afterAutospacing="1" w:line="240" w:lineRule="auto"/>
    </w:pPr>
    <w:rPr>
      <w:rFonts w:ascii="Times" w:hAnsi="Times"/>
      <w:sz w:val="20"/>
      <w:szCs w:val="20"/>
      <w:lang w:eastAsia="en-US"/>
    </w:rPr>
  </w:style>
  <w:style w:type="paragraph" w:customStyle="1" w:styleId="Normal1">
    <w:name w:val="Normal1"/>
    <w:rsid w:val="00220037"/>
    <w:pPr>
      <w:spacing w:after="240"/>
    </w:pPr>
    <w:rPr>
      <w:rFonts w:ascii="Cambria" w:eastAsia="Cambria" w:hAnsi="Cambria" w:cs="Cambria"/>
      <w:color w:val="000000"/>
      <w:sz w:val="20"/>
      <w:szCs w:val="20"/>
      <w:lang w:val="en-GB"/>
    </w:rPr>
  </w:style>
  <w:style w:type="character" w:styleId="CommentReference">
    <w:name w:val="annotation reference"/>
    <w:basedOn w:val="DefaultParagraphFont"/>
    <w:uiPriority w:val="99"/>
    <w:rsid w:val="00220037"/>
    <w:rPr>
      <w:sz w:val="18"/>
      <w:szCs w:val="18"/>
    </w:rPr>
  </w:style>
  <w:style w:type="paragraph" w:styleId="CommentText">
    <w:name w:val="annotation text"/>
    <w:basedOn w:val="Normal"/>
    <w:link w:val="CommentTextChar"/>
    <w:uiPriority w:val="99"/>
    <w:rsid w:val="00220037"/>
    <w:pPr>
      <w:spacing w:line="240" w:lineRule="auto"/>
    </w:pPr>
  </w:style>
  <w:style w:type="character" w:customStyle="1" w:styleId="CommentTextChar">
    <w:name w:val="Comment Text Char"/>
    <w:basedOn w:val="DefaultParagraphFont"/>
    <w:link w:val="CommentText"/>
    <w:uiPriority w:val="99"/>
    <w:rsid w:val="00220037"/>
    <w:rPr>
      <w:rFonts w:ascii="Times New Roman" w:eastAsia="Times New Roman" w:hAnsi="Times New Roman" w:cs="Times New Roman"/>
      <w:lang w:val="en-GB" w:eastAsia="en-GB"/>
    </w:rPr>
  </w:style>
  <w:style w:type="paragraph" w:styleId="Caption">
    <w:name w:val="caption"/>
    <w:next w:val="Normal"/>
    <w:autoRedefine/>
    <w:qFormat/>
    <w:rsid w:val="00220037"/>
    <w:pPr>
      <w:pBdr>
        <w:top w:val="nil"/>
        <w:left w:val="nil"/>
        <w:bottom w:val="nil"/>
        <w:right w:val="nil"/>
        <w:between w:val="nil"/>
        <w:bar w:val="nil"/>
      </w:pBdr>
      <w:jc w:val="center"/>
    </w:pPr>
    <w:rPr>
      <w:rFonts w:ascii="Times New Roman" w:eastAsia="Times" w:hAnsi="Times New Roman" w:cs="Times New Roman"/>
      <w:b/>
      <w:bCs/>
      <w:iCs/>
      <w:color w:val="000000" w:themeColor="text1"/>
      <w:sz w:val="16"/>
      <w:szCs w:val="16"/>
      <w:u w:color="000000"/>
      <w:lang w:val="en-GB"/>
    </w:rPr>
  </w:style>
  <w:style w:type="paragraph" w:styleId="BodyText">
    <w:name w:val="Body Text"/>
    <w:basedOn w:val="Normal"/>
    <w:link w:val="BodyTextChar"/>
    <w:uiPriority w:val="99"/>
    <w:semiHidden/>
    <w:unhideWhenUsed/>
    <w:rsid w:val="00220037"/>
    <w:pPr>
      <w:spacing w:after="120"/>
    </w:pPr>
  </w:style>
  <w:style w:type="character" w:customStyle="1" w:styleId="BodyTextChar">
    <w:name w:val="Body Text Char"/>
    <w:basedOn w:val="DefaultParagraphFont"/>
    <w:link w:val="BodyText"/>
    <w:uiPriority w:val="99"/>
    <w:semiHidden/>
    <w:rsid w:val="00220037"/>
    <w:rPr>
      <w:rFonts w:ascii="Times New Roman" w:eastAsia="Times New Roman" w:hAnsi="Times New Roman" w:cs="Times New Roman"/>
      <w:lang w:val="en-GB" w:eastAsia="en-GB"/>
    </w:rPr>
  </w:style>
  <w:style w:type="paragraph" w:styleId="BodyTextFirstIndent">
    <w:name w:val="Body Text First Indent"/>
    <w:basedOn w:val="BodyText"/>
    <w:link w:val="BodyTextFirstIndentChar"/>
    <w:rsid w:val="00220037"/>
    <w:pPr>
      <w:spacing w:line="240" w:lineRule="auto"/>
      <w:ind w:firstLine="210"/>
    </w:pPr>
    <w:rPr>
      <w:rFonts w:ascii="Times" w:eastAsia="Times" w:hAnsi="Times"/>
      <w:lang w:val="en-US" w:eastAsia="en-US"/>
    </w:rPr>
  </w:style>
  <w:style w:type="character" w:customStyle="1" w:styleId="BodyTextFirstIndentChar">
    <w:name w:val="Body Text First Indent Char"/>
    <w:basedOn w:val="BodyTextChar"/>
    <w:link w:val="BodyTextFirstIndent"/>
    <w:rsid w:val="00220037"/>
    <w:rPr>
      <w:rFonts w:ascii="Times" w:eastAsia="Times" w:hAnsi="Times" w:cs="Times New Roman"/>
      <w:lang w:val="en-GB" w:eastAsia="en-GB"/>
    </w:rPr>
  </w:style>
  <w:style w:type="paragraph" w:styleId="BodyText3">
    <w:name w:val="Body Text 3"/>
    <w:basedOn w:val="Normal"/>
    <w:link w:val="BodyText3Char"/>
    <w:uiPriority w:val="99"/>
    <w:unhideWhenUsed/>
    <w:rsid w:val="00220037"/>
    <w:pPr>
      <w:pBdr>
        <w:top w:val="nil"/>
        <w:left w:val="nil"/>
        <w:bottom w:val="nil"/>
        <w:right w:val="nil"/>
        <w:between w:val="nil"/>
        <w:bar w:val="nil"/>
      </w:pBdr>
      <w:spacing w:after="120" w:line="240" w:lineRule="auto"/>
    </w:pPr>
    <w:rPr>
      <w:rFonts w:eastAsia="Arial Unicode MS"/>
      <w:sz w:val="16"/>
      <w:szCs w:val="16"/>
      <w:bdr w:val="nil"/>
      <w:lang w:eastAsia="en-US"/>
    </w:rPr>
  </w:style>
  <w:style w:type="character" w:customStyle="1" w:styleId="BodyText3Char">
    <w:name w:val="Body Text 3 Char"/>
    <w:basedOn w:val="DefaultParagraphFont"/>
    <w:link w:val="BodyText3"/>
    <w:uiPriority w:val="99"/>
    <w:rsid w:val="00220037"/>
    <w:rPr>
      <w:rFonts w:ascii="Times New Roman" w:eastAsia="Arial Unicode MS" w:hAnsi="Times New Roman" w:cs="Times New Roman"/>
      <w:sz w:val="16"/>
      <w:szCs w:val="16"/>
      <w:bdr w:val="nil"/>
      <w:lang w:val="en-GB"/>
    </w:rPr>
  </w:style>
  <w:style w:type="character" w:customStyle="1" w:styleId="Hyperlink1">
    <w:name w:val="Hyperlink.1"/>
    <w:basedOn w:val="DefaultParagraphFont"/>
    <w:rsid w:val="00220037"/>
    <w:rPr>
      <w:sz w:val="21"/>
      <w:szCs w:val="21"/>
      <w:lang w:val="en-US"/>
    </w:rPr>
  </w:style>
  <w:style w:type="paragraph" w:styleId="BalloonText">
    <w:name w:val="Balloon Text"/>
    <w:basedOn w:val="Normal"/>
    <w:link w:val="BalloonTextChar"/>
    <w:uiPriority w:val="99"/>
    <w:semiHidden/>
    <w:unhideWhenUsed/>
    <w:rsid w:val="00220037"/>
    <w:pPr>
      <w:spacing w:line="240" w:lineRule="auto"/>
    </w:pPr>
    <w:rPr>
      <w:sz w:val="18"/>
      <w:szCs w:val="18"/>
    </w:rPr>
  </w:style>
  <w:style w:type="character" w:customStyle="1" w:styleId="BalloonTextChar">
    <w:name w:val="Balloon Text Char"/>
    <w:basedOn w:val="DefaultParagraphFont"/>
    <w:link w:val="BalloonText"/>
    <w:uiPriority w:val="99"/>
    <w:semiHidden/>
    <w:rsid w:val="00220037"/>
    <w:rPr>
      <w:rFonts w:ascii="Times New Roman" w:eastAsia="Times New Roman" w:hAnsi="Times New Roman" w:cs="Times New Roman"/>
      <w:sz w:val="18"/>
      <w:szCs w:val="18"/>
      <w:lang w:val="en-GB" w:eastAsia="en-GB"/>
    </w:rPr>
  </w:style>
  <w:style w:type="paragraph" w:styleId="DocumentMap">
    <w:name w:val="Document Map"/>
    <w:basedOn w:val="Normal"/>
    <w:link w:val="DocumentMapChar"/>
    <w:uiPriority w:val="99"/>
    <w:semiHidden/>
    <w:unhideWhenUsed/>
    <w:rsid w:val="00220037"/>
    <w:pPr>
      <w:spacing w:line="240" w:lineRule="auto"/>
    </w:pPr>
  </w:style>
  <w:style w:type="character" w:customStyle="1" w:styleId="DocumentMapChar">
    <w:name w:val="Document Map Char"/>
    <w:basedOn w:val="DefaultParagraphFont"/>
    <w:link w:val="DocumentMap"/>
    <w:uiPriority w:val="99"/>
    <w:semiHidden/>
    <w:rsid w:val="00220037"/>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220037"/>
    <w:rPr>
      <w:b/>
      <w:bCs/>
      <w:sz w:val="20"/>
      <w:szCs w:val="20"/>
    </w:rPr>
  </w:style>
  <w:style w:type="character" w:customStyle="1" w:styleId="CommentSubjectChar">
    <w:name w:val="Comment Subject Char"/>
    <w:basedOn w:val="CommentTextChar"/>
    <w:link w:val="CommentSubject"/>
    <w:uiPriority w:val="99"/>
    <w:semiHidden/>
    <w:rsid w:val="00220037"/>
    <w:rPr>
      <w:rFonts w:ascii="Times New Roman" w:eastAsia="Times New Roman" w:hAnsi="Times New Roman" w:cs="Times New Roman"/>
      <w:b/>
      <w:bCs/>
      <w:sz w:val="20"/>
      <w:szCs w:val="20"/>
      <w:lang w:val="en-GB" w:eastAsia="en-GB"/>
    </w:rPr>
  </w:style>
  <w:style w:type="character" w:styleId="FollowedHyperlink">
    <w:name w:val="FollowedHyperlink"/>
    <w:basedOn w:val="DefaultParagraphFont"/>
    <w:uiPriority w:val="99"/>
    <w:semiHidden/>
    <w:unhideWhenUsed/>
    <w:rsid w:val="005175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3113">
      <w:bodyDiv w:val="1"/>
      <w:marLeft w:val="0"/>
      <w:marRight w:val="0"/>
      <w:marTop w:val="0"/>
      <w:marBottom w:val="0"/>
      <w:divBdr>
        <w:top w:val="none" w:sz="0" w:space="0" w:color="auto"/>
        <w:left w:val="none" w:sz="0" w:space="0" w:color="auto"/>
        <w:bottom w:val="none" w:sz="0" w:space="0" w:color="auto"/>
        <w:right w:val="none" w:sz="0" w:space="0" w:color="auto"/>
      </w:divBdr>
    </w:div>
    <w:div w:id="1227644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chio@ny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Baker10@uca.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cchio.com" TargetMode="External"/><Relationship Id="rId5" Type="http://schemas.openxmlformats.org/officeDocument/2006/relationships/footnotes" Target="footnotes.xml"/><Relationship Id="rId10" Type="http://schemas.openxmlformats.org/officeDocument/2006/relationships/hyperlink" Target="http://camillebaker.me/" TargetMode="External"/><Relationship Id="rId4" Type="http://schemas.openxmlformats.org/officeDocument/2006/relationships/webSettings" Target="webSettings.xml"/><Relationship Id="rId9" Type="http://schemas.openxmlformats.org/officeDocument/2006/relationships/hyperlink" Target="http://www.swampgirl67.ne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aprja.net/?page_id=2283" TargetMode="External"/><Relationship Id="rId2" Type="http://schemas.openxmlformats.org/officeDocument/2006/relationships/hyperlink" Target="http://www.furtherfield.org/" TargetMode="External"/><Relationship Id="rId1" Type="http://schemas.openxmlformats.org/officeDocument/2006/relationships/hyperlink" Target="https://youtu.be/GiPe1OiKQuk" TargetMode="External"/><Relationship Id="rId6" Type="http://schemas.openxmlformats.org/officeDocument/2006/relationships/hyperlink" Target="http://www.aprja.net/?p=2531" TargetMode="External"/><Relationship Id="rId5" Type="http://schemas.openxmlformats.org/officeDocument/2006/relationships/hyperlink" Target="http://networkcultures.org/about/" TargetMode="External"/><Relationship Id="rId4" Type="http://schemas.openxmlformats.org/officeDocument/2006/relationships/hyperlink" Target="http://networkcultures.org/performanceof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6013</Words>
  <Characters>34278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Integrated Digital Media at NYU</Company>
  <LinksUpToDate>false</LinksUpToDate>
  <CharactersWithSpaces>40211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Collins</dc:creator>
  <cp:keywords/>
  <dc:description/>
  <cp:lastModifiedBy>Amy Robinson</cp:lastModifiedBy>
  <cp:revision>2</cp:revision>
  <dcterms:created xsi:type="dcterms:W3CDTF">2018-03-16T10:38:00Z</dcterms:created>
  <dcterms:modified xsi:type="dcterms:W3CDTF">2018-03-16T10:38:00Z</dcterms:modified>
</cp:coreProperties>
</file>