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5B7F61" w14:textId="1C4912CC" w:rsidR="00230F22" w:rsidRPr="00D468D6" w:rsidRDefault="004B461A" w:rsidP="00D468D6">
      <w:pPr>
        <w:pStyle w:val="Title"/>
        <w:spacing w:line="360" w:lineRule="auto"/>
        <w:jc w:val="left"/>
        <w:rPr>
          <w:rFonts w:ascii="Garamond" w:hAnsi="Garamond"/>
          <w:color w:val="000000" w:themeColor="text1"/>
          <w:sz w:val="40"/>
          <w:szCs w:val="32"/>
        </w:rPr>
      </w:pPr>
      <w:r w:rsidRPr="00D468D6">
        <w:rPr>
          <w:rFonts w:ascii="Garamond" w:hAnsi="Garamond"/>
          <w:color w:val="000000" w:themeColor="text1"/>
          <w:sz w:val="40"/>
          <w:szCs w:val="32"/>
        </w:rPr>
        <w:t>Reason and Power</w:t>
      </w:r>
      <w:r w:rsidR="00D468D6" w:rsidRPr="00D468D6">
        <w:rPr>
          <w:rFonts w:ascii="Garamond" w:hAnsi="Garamond"/>
          <w:color w:val="000000" w:themeColor="text1"/>
          <w:sz w:val="40"/>
          <w:szCs w:val="32"/>
        </w:rPr>
        <w:t xml:space="preserve">: </w:t>
      </w:r>
      <w:r w:rsidR="00CC1FB6" w:rsidRPr="00D468D6">
        <w:rPr>
          <w:rFonts w:ascii="Garamond" w:hAnsi="Garamond"/>
          <w:color w:val="000000" w:themeColor="text1"/>
          <w:sz w:val="40"/>
          <w:szCs w:val="32"/>
        </w:rPr>
        <w:t xml:space="preserve">Difference, </w:t>
      </w:r>
      <w:r w:rsidR="0069225B" w:rsidRPr="00D468D6">
        <w:rPr>
          <w:rFonts w:ascii="Garamond" w:hAnsi="Garamond"/>
          <w:color w:val="000000" w:themeColor="text1"/>
          <w:sz w:val="40"/>
          <w:szCs w:val="32"/>
        </w:rPr>
        <w:t>Structural Implication</w:t>
      </w:r>
      <w:r w:rsidR="00CC1FB6" w:rsidRPr="00D468D6">
        <w:rPr>
          <w:rFonts w:ascii="Garamond" w:hAnsi="Garamond"/>
          <w:color w:val="000000" w:themeColor="text1"/>
          <w:sz w:val="40"/>
          <w:szCs w:val="32"/>
        </w:rPr>
        <w:t xml:space="preserve">, and </w:t>
      </w:r>
      <w:r w:rsidR="000D27CD" w:rsidRPr="00D468D6">
        <w:rPr>
          <w:rFonts w:ascii="Garamond" w:hAnsi="Garamond"/>
          <w:color w:val="000000" w:themeColor="text1"/>
          <w:sz w:val="40"/>
          <w:szCs w:val="32"/>
        </w:rPr>
        <w:t>Political Transformation</w:t>
      </w:r>
    </w:p>
    <w:p w14:paraId="3A62D535" w14:textId="3E364D73" w:rsidR="00D468D6" w:rsidRDefault="00D468D6" w:rsidP="005810B4">
      <w:pPr>
        <w:pStyle w:val="BodyText"/>
        <w:rPr>
          <w:rFonts w:ascii="Garamond" w:hAnsi="Garamond"/>
          <w:b/>
        </w:rPr>
      </w:pPr>
      <w:r>
        <w:rPr>
          <w:rFonts w:ascii="Garamond" w:hAnsi="Garamond"/>
          <w:b/>
        </w:rPr>
        <w:t>James Trafford</w:t>
      </w:r>
    </w:p>
    <w:p w14:paraId="7C9A1576" w14:textId="10C7F7B8" w:rsidR="00D468D6" w:rsidRPr="005810B4" w:rsidRDefault="00BE4E7F" w:rsidP="005810B4">
      <w:pPr>
        <w:pStyle w:val="BodyText"/>
        <w:rPr>
          <w:rFonts w:ascii="Garamond" w:hAnsi="Garamond"/>
        </w:rPr>
      </w:pPr>
      <w:r w:rsidRPr="005810B4">
        <w:rPr>
          <w:rFonts w:ascii="Garamond" w:hAnsi="Garamond"/>
        </w:rPr>
        <w:t>University for the Creative Arts, Ashley Road, Epsom, Surrey KT18 5BE, United Kingdom.</w:t>
      </w:r>
    </w:p>
    <w:p w14:paraId="685E9D5D" w14:textId="77A33177" w:rsidR="00BE4E7F" w:rsidRPr="005810B4" w:rsidRDefault="00BE4E7F" w:rsidP="005810B4">
      <w:pPr>
        <w:pStyle w:val="BodyText"/>
        <w:rPr>
          <w:rFonts w:ascii="Garamond" w:hAnsi="Garamond"/>
        </w:rPr>
      </w:pPr>
      <w:r w:rsidRPr="005810B4">
        <w:rPr>
          <w:rFonts w:ascii="Garamond" w:hAnsi="Garamond"/>
        </w:rPr>
        <w:t>Email: jtrafford2@uca.ac.uk</w:t>
      </w:r>
    </w:p>
    <w:p w14:paraId="7BAAA94F" w14:textId="77777777" w:rsidR="005810B4" w:rsidRDefault="005810B4" w:rsidP="00BA3D2E">
      <w:pPr>
        <w:pStyle w:val="BodyText"/>
        <w:spacing w:line="360" w:lineRule="auto"/>
        <w:rPr>
          <w:rFonts w:ascii="Garamond" w:hAnsi="Garamond"/>
          <w:b/>
        </w:rPr>
      </w:pPr>
    </w:p>
    <w:p w14:paraId="57DA15FE" w14:textId="7521ED55" w:rsidR="00BA3D2E" w:rsidRPr="0021464C" w:rsidRDefault="001F17CE" w:rsidP="00BA3D2E">
      <w:pPr>
        <w:pStyle w:val="BodyText"/>
        <w:spacing w:line="360" w:lineRule="auto"/>
        <w:rPr>
          <w:rFonts w:ascii="Garamond" w:hAnsi="Garamond"/>
        </w:rPr>
      </w:pPr>
      <w:r w:rsidRPr="0021464C">
        <w:rPr>
          <w:rFonts w:ascii="Garamond" w:hAnsi="Garamond"/>
          <w:b/>
        </w:rPr>
        <w:t>Abstract:</w:t>
      </w:r>
      <w:r w:rsidR="00F76950" w:rsidRPr="0021464C">
        <w:rPr>
          <w:rFonts w:ascii="Garamond" w:hAnsi="Garamond"/>
          <w:b/>
        </w:rPr>
        <w:t xml:space="preserve"> </w:t>
      </w:r>
      <w:r w:rsidR="003F0C59" w:rsidRPr="0021464C">
        <w:rPr>
          <w:rFonts w:ascii="Garamond" w:hAnsi="Garamond"/>
        </w:rPr>
        <w:t xml:space="preserve">One of the central issues facing contemporary political theory is the problem of </w:t>
      </w:r>
      <w:r w:rsidR="003F0C59" w:rsidRPr="0021464C">
        <w:rPr>
          <w:rFonts w:ascii="Garamond" w:hAnsi="Garamond"/>
          <w:i/>
        </w:rPr>
        <w:t>difference</w:t>
      </w:r>
      <w:r w:rsidR="003F0C59" w:rsidRPr="0021464C">
        <w:rPr>
          <w:rFonts w:ascii="Garamond" w:hAnsi="Garamond"/>
        </w:rPr>
        <w:t xml:space="preserve">. This problem is perhaps clearest in disagreements regarding the role of pluralism between advocates of deliberative, and agonistic, approaches to democracy. Deliberative democracy has, according to </w:t>
      </w:r>
      <w:r w:rsidR="0041629E">
        <w:rPr>
          <w:rFonts w:ascii="Garamond" w:hAnsi="Garamond"/>
        </w:rPr>
        <w:t>agonists</w:t>
      </w:r>
      <w:r w:rsidR="003F0C59" w:rsidRPr="0021464C">
        <w:rPr>
          <w:rFonts w:ascii="Garamond" w:hAnsi="Garamond"/>
        </w:rPr>
        <w:t>, only paid lip-service to pluralism, by emphasising agreement, consensus, and universalism. Instead, according to advocates of agonistic democracy, we should accommodate incommensurable difference as central to political organisation, but this shift threatens to emphasise particularity at the expense of commonality, so preventing the transformation of social positions. These debates turn largely around the ways in which power is conceived in relation to democratic interaction, with</w:t>
      </w:r>
      <w:r w:rsidR="00570178">
        <w:rPr>
          <w:rFonts w:ascii="Garamond" w:hAnsi="Garamond"/>
        </w:rPr>
        <w:t xml:space="preserve"> deliberativists emphasising</w:t>
      </w:r>
      <w:r w:rsidR="003F0C59" w:rsidRPr="0021464C">
        <w:rPr>
          <w:rFonts w:ascii="Garamond" w:hAnsi="Garamond"/>
        </w:rPr>
        <w:t xml:space="preserve"> ideals of free and equal discourse, and agonists, the irreducible role of power. </w:t>
      </w:r>
      <w:r w:rsidR="006B0F52" w:rsidRPr="0021464C">
        <w:rPr>
          <w:rFonts w:ascii="Garamond" w:hAnsi="Garamond"/>
        </w:rPr>
        <w:t xml:space="preserve">I </w:t>
      </w:r>
      <w:r w:rsidR="00246BEB" w:rsidRPr="0021464C">
        <w:rPr>
          <w:rFonts w:ascii="Garamond" w:hAnsi="Garamond"/>
        </w:rPr>
        <w:t>begin by outlining</w:t>
      </w:r>
      <w:r w:rsidR="006B0F52" w:rsidRPr="0021464C">
        <w:rPr>
          <w:rFonts w:ascii="Garamond" w:hAnsi="Garamond"/>
        </w:rPr>
        <w:t xml:space="preserve"> a structural approach to social power</w:t>
      </w:r>
      <w:r w:rsidR="001C4FFE" w:rsidRPr="0021464C">
        <w:rPr>
          <w:rFonts w:ascii="Garamond" w:hAnsi="Garamond"/>
        </w:rPr>
        <w:t xml:space="preserve">, </w:t>
      </w:r>
      <w:r w:rsidR="004915F6" w:rsidRPr="0021464C">
        <w:rPr>
          <w:rFonts w:ascii="Garamond" w:hAnsi="Garamond"/>
        </w:rPr>
        <w:t xml:space="preserve">to </w:t>
      </w:r>
      <w:r w:rsidR="006B0F52" w:rsidRPr="0021464C">
        <w:rPr>
          <w:rFonts w:ascii="Garamond" w:hAnsi="Garamond"/>
        </w:rPr>
        <w:t>show</w:t>
      </w:r>
      <w:r w:rsidR="004915F6" w:rsidRPr="0021464C">
        <w:rPr>
          <w:rFonts w:ascii="Garamond" w:hAnsi="Garamond"/>
        </w:rPr>
        <w:t xml:space="preserve"> how </w:t>
      </w:r>
      <w:r w:rsidR="006B0F52" w:rsidRPr="0021464C">
        <w:rPr>
          <w:rFonts w:ascii="Garamond" w:hAnsi="Garamond"/>
        </w:rPr>
        <w:t>we are all structurally im</w:t>
      </w:r>
      <w:r w:rsidR="00DD2272" w:rsidRPr="0021464C">
        <w:rPr>
          <w:rFonts w:ascii="Garamond" w:hAnsi="Garamond"/>
        </w:rPr>
        <w:t>plicated in power relationships.</w:t>
      </w:r>
      <w:r w:rsidR="006B0F52" w:rsidRPr="0021464C">
        <w:rPr>
          <w:rFonts w:ascii="Garamond" w:hAnsi="Garamond"/>
        </w:rPr>
        <w:t xml:space="preserve"> </w:t>
      </w:r>
      <w:r w:rsidR="00ED3451" w:rsidRPr="0021464C">
        <w:rPr>
          <w:rFonts w:ascii="Garamond" w:hAnsi="Garamond"/>
        </w:rPr>
        <w:t>I go on to show how e</w:t>
      </w:r>
      <w:r w:rsidR="00BA3D2E" w:rsidRPr="0021464C">
        <w:rPr>
          <w:rFonts w:ascii="Garamond" w:hAnsi="Garamond"/>
        </w:rPr>
        <w:t>mphas</w:t>
      </w:r>
      <w:r w:rsidR="00267D85">
        <w:rPr>
          <w:rFonts w:ascii="Garamond" w:hAnsi="Garamond"/>
        </w:rPr>
        <w:t>is</w:t>
      </w:r>
      <w:r w:rsidR="00BA3D2E" w:rsidRPr="0021464C">
        <w:rPr>
          <w:rFonts w:ascii="Garamond" w:hAnsi="Garamond"/>
        </w:rPr>
        <w:t xml:space="preserve">ing structural implication shifts us beyond debates that revolve around difference, drawing attention to the more foundational problem of how agents may come to understand these structures and each other, in ways that surpass or transcend the specific constraints acting upon them. </w:t>
      </w:r>
      <w:r w:rsidR="00D71F15" w:rsidRPr="0021464C">
        <w:rPr>
          <w:rFonts w:ascii="Garamond" w:hAnsi="Garamond"/>
        </w:rPr>
        <w:t>Considering</w:t>
      </w:r>
      <w:r w:rsidR="00A67F7B" w:rsidRPr="0021464C">
        <w:rPr>
          <w:rFonts w:ascii="Garamond" w:hAnsi="Garamond"/>
        </w:rPr>
        <w:t xml:space="preserve"> this, </w:t>
      </w:r>
      <w:r w:rsidR="00BA3D2E" w:rsidRPr="0021464C">
        <w:rPr>
          <w:rFonts w:ascii="Garamond" w:hAnsi="Garamond"/>
        </w:rPr>
        <w:t xml:space="preserve">I </w:t>
      </w:r>
      <w:r w:rsidR="00DC0920" w:rsidRPr="0021464C">
        <w:rPr>
          <w:rFonts w:ascii="Garamond" w:hAnsi="Garamond"/>
        </w:rPr>
        <w:t>develop a</w:t>
      </w:r>
      <w:r w:rsidR="00BA3D2E" w:rsidRPr="0021464C">
        <w:rPr>
          <w:rFonts w:ascii="Garamond" w:hAnsi="Garamond"/>
        </w:rPr>
        <w:t xml:space="preserve"> complex account of structural implication</w:t>
      </w:r>
      <w:r w:rsidR="00DC0920" w:rsidRPr="0021464C">
        <w:rPr>
          <w:rFonts w:ascii="Garamond" w:hAnsi="Garamond"/>
        </w:rPr>
        <w:t xml:space="preserve"> that</w:t>
      </w:r>
      <w:r w:rsidR="00BA3D2E" w:rsidRPr="0021464C">
        <w:rPr>
          <w:rFonts w:ascii="Garamond" w:hAnsi="Garamond"/>
        </w:rPr>
        <w:t xml:space="preserve"> </w:t>
      </w:r>
      <w:r w:rsidR="00DC0920" w:rsidRPr="0021464C">
        <w:rPr>
          <w:rFonts w:ascii="Garamond" w:hAnsi="Garamond"/>
        </w:rPr>
        <w:t>emphasises</w:t>
      </w:r>
      <w:r w:rsidR="00BA3D2E" w:rsidRPr="0021464C">
        <w:rPr>
          <w:rFonts w:ascii="Garamond" w:hAnsi="Garamond"/>
        </w:rPr>
        <w:t xml:space="preserve"> the complexity of relationships between social norms, reasoning, and objective power </w:t>
      </w:r>
      <w:r w:rsidR="001C02C6" w:rsidRPr="0021464C">
        <w:rPr>
          <w:rFonts w:ascii="Garamond" w:hAnsi="Garamond"/>
        </w:rPr>
        <w:t xml:space="preserve">relationships before </w:t>
      </w:r>
      <w:r w:rsidR="00BA3D2E" w:rsidRPr="0021464C">
        <w:rPr>
          <w:rFonts w:ascii="Garamond" w:hAnsi="Garamond"/>
        </w:rPr>
        <w:t>show</w:t>
      </w:r>
      <w:r w:rsidR="001C02C6" w:rsidRPr="0021464C">
        <w:rPr>
          <w:rFonts w:ascii="Garamond" w:hAnsi="Garamond"/>
        </w:rPr>
        <w:t>ing</w:t>
      </w:r>
      <w:r w:rsidR="00BA3D2E" w:rsidRPr="0021464C">
        <w:rPr>
          <w:rFonts w:ascii="Garamond" w:hAnsi="Garamond"/>
        </w:rPr>
        <w:t xml:space="preserve"> how this approach illuminates lacunae in similar approaches, particularly regarding the way in which structural power disenables us from often seeing structural imbalances of power, and clarifies the ways in which collective political transformation is possible.</w:t>
      </w:r>
    </w:p>
    <w:p w14:paraId="5AC68B77" w14:textId="116A9B67" w:rsidR="00230F22" w:rsidRPr="0021464C" w:rsidRDefault="003F0C59" w:rsidP="00FD09C9">
      <w:pPr>
        <w:pStyle w:val="FirstParagraph"/>
        <w:spacing w:line="360" w:lineRule="auto"/>
        <w:rPr>
          <w:rFonts w:ascii="Garamond" w:hAnsi="Garamond"/>
        </w:rPr>
      </w:pPr>
      <w:r w:rsidRPr="0021464C">
        <w:rPr>
          <w:rFonts w:ascii="Garamond" w:hAnsi="Garamond"/>
          <w:b/>
        </w:rPr>
        <w:t>Keywords:</w:t>
      </w:r>
      <w:r w:rsidR="0037015E" w:rsidRPr="0021464C">
        <w:rPr>
          <w:rFonts w:ascii="Garamond" w:hAnsi="Garamond"/>
        </w:rPr>
        <w:t xml:space="preserve"> Structural Power, Difference</w:t>
      </w:r>
      <w:r w:rsidRPr="0021464C">
        <w:rPr>
          <w:rFonts w:ascii="Garamond" w:hAnsi="Garamond"/>
        </w:rPr>
        <w:t>, Reasoning, Freedom</w:t>
      </w:r>
    </w:p>
    <w:p w14:paraId="0DE13710" w14:textId="5F9750F9" w:rsidR="00230F22" w:rsidRPr="0021464C" w:rsidRDefault="00EF4247" w:rsidP="00FD09C9">
      <w:pPr>
        <w:pStyle w:val="Heading1"/>
        <w:spacing w:line="360" w:lineRule="auto"/>
        <w:rPr>
          <w:rFonts w:ascii="Garamond" w:hAnsi="Garamond"/>
          <w:color w:val="000000" w:themeColor="text1"/>
        </w:rPr>
      </w:pPr>
      <w:bookmarkStart w:id="0" w:name="introduction"/>
      <w:bookmarkEnd w:id="0"/>
      <w:r w:rsidRPr="0021464C">
        <w:rPr>
          <w:rFonts w:ascii="Garamond" w:hAnsi="Garamond"/>
          <w:bCs w:val="0"/>
          <w:color w:val="000000" w:themeColor="text1"/>
        </w:rPr>
        <w:lastRenderedPageBreak/>
        <w:t>1.</w:t>
      </w:r>
      <w:r w:rsidRPr="0021464C">
        <w:rPr>
          <w:rFonts w:ascii="Garamond" w:hAnsi="Garamond"/>
          <w:color w:val="000000" w:themeColor="text1"/>
        </w:rPr>
        <w:t xml:space="preserve"> </w:t>
      </w:r>
      <w:r w:rsidR="003F0C59" w:rsidRPr="0021464C">
        <w:rPr>
          <w:rFonts w:ascii="Garamond" w:hAnsi="Garamond"/>
          <w:color w:val="000000" w:themeColor="text1"/>
        </w:rPr>
        <w:t>Introduction</w:t>
      </w:r>
    </w:p>
    <w:p w14:paraId="140A2AB2" w14:textId="79F6F8FB" w:rsidR="00230F22" w:rsidRPr="0021464C" w:rsidRDefault="003F0C59" w:rsidP="00FD09C9">
      <w:pPr>
        <w:pStyle w:val="FirstParagraph"/>
        <w:spacing w:line="360" w:lineRule="auto"/>
        <w:rPr>
          <w:rFonts w:ascii="Garamond" w:hAnsi="Garamond"/>
        </w:rPr>
      </w:pPr>
      <w:r w:rsidRPr="0021464C">
        <w:rPr>
          <w:rFonts w:ascii="Garamond" w:hAnsi="Garamond"/>
        </w:rPr>
        <w:t xml:space="preserve">One of the central issues facing contemporary political theory is the problem of </w:t>
      </w:r>
      <w:r w:rsidRPr="0021464C">
        <w:rPr>
          <w:rFonts w:ascii="Garamond" w:hAnsi="Garamond"/>
          <w:i/>
        </w:rPr>
        <w:t>difference</w:t>
      </w:r>
      <w:r w:rsidRPr="0021464C">
        <w:rPr>
          <w:rFonts w:ascii="Garamond" w:hAnsi="Garamond"/>
        </w:rPr>
        <w:t xml:space="preserve">. This problem is perhaps clearest in disagreements regarding the role of pluralism between advocates of deliberative </w:t>
      </w:r>
      <w:r w:rsidR="007F6314">
        <w:rPr>
          <w:rFonts w:ascii="Garamond" w:hAnsi="Garamond"/>
          <w:noProof/>
        </w:rPr>
        <w:t>(Dryzek, 2000)</w:t>
      </w:r>
      <w:r w:rsidRPr="0021464C">
        <w:rPr>
          <w:rFonts w:ascii="Garamond" w:hAnsi="Garamond"/>
        </w:rPr>
        <w:t xml:space="preserve">, and agonistic </w:t>
      </w:r>
      <w:r w:rsidR="007F6314">
        <w:rPr>
          <w:rFonts w:ascii="Garamond" w:hAnsi="Garamond"/>
          <w:noProof/>
        </w:rPr>
        <w:t>(Mouffe, 2000)</w:t>
      </w:r>
      <w:r w:rsidRPr="0021464C">
        <w:rPr>
          <w:rFonts w:ascii="Garamond" w:hAnsi="Garamond"/>
        </w:rPr>
        <w:t xml:space="preserve">, approaches to democracy. The work of Habermas </w:t>
      </w:r>
      <w:r w:rsidR="00E96CF9">
        <w:rPr>
          <w:rFonts w:ascii="Garamond" w:hAnsi="Garamond"/>
          <w:noProof/>
        </w:rPr>
        <w:t>(Habermas, 1984, 1996)</w:t>
      </w:r>
      <w:r w:rsidRPr="0021464C">
        <w:rPr>
          <w:rFonts w:ascii="Garamond" w:hAnsi="Garamond"/>
        </w:rPr>
        <w:t xml:space="preserve">, for example, has often come under criticism </w:t>
      </w:r>
      <w:r w:rsidR="007F6314">
        <w:rPr>
          <w:rFonts w:ascii="Garamond" w:hAnsi="Garamond"/>
          <w:noProof/>
        </w:rPr>
        <w:t>(Johnson, 1998; Rienstra and Hook, 2006)</w:t>
      </w:r>
      <w:r w:rsidRPr="0021464C">
        <w:rPr>
          <w:rFonts w:ascii="Garamond" w:hAnsi="Garamond"/>
        </w:rPr>
        <w:t xml:space="preserve"> whilst leaving its central concern intact: that political decisions require a consensus achieved through rational discourse. Mouffe’s </w:t>
      </w:r>
      <w:r w:rsidR="00E96CF9">
        <w:rPr>
          <w:rFonts w:ascii="Garamond" w:hAnsi="Garamond"/>
          <w:noProof/>
        </w:rPr>
        <w:t>(Mouffe, 1999, 2000)</w:t>
      </w:r>
      <w:r w:rsidRPr="0021464C">
        <w:rPr>
          <w:rFonts w:ascii="Garamond" w:hAnsi="Garamond"/>
        </w:rPr>
        <w:t xml:space="preserve"> criticisms of deliberative democracy go beyond these, most prominently arguing that the approach fails to adequately deal with the problem of </w:t>
      </w:r>
      <w:r w:rsidRPr="0021464C">
        <w:rPr>
          <w:rFonts w:ascii="Garamond" w:hAnsi="Garamond"/>
          <w:i/>
        </w:rPr>
        <w:t>power</w:t>
      </w:r>
      <w:r w:rsidRPr="0021464C">
        <w:rPr>
          <w:rFonts w:ascii="Garamond" w:hAnsi="Garamond"/>
        </w:rPr>
        <w:t xml:space="preserve">, and so fails to get to grips with the political realm </w:t>
      </w:r>
      <w:r w:rsidRPr="0021464C">
        <w:rPr>
          <w:rFonts w:ascii="Garamond" w:hAnsi="Garamond"/>
          <w:i/>
        </w:rPr>
        <w:t>at all</w:t>
      </w:r>
      <w:r w:rsidR="00970C44" w:rsidRPr="0021464C">
        <w:rPr>
          <w:rFonts w:ascii="Garamond" w:hAnsi="Garamond"/>
        </w:rPr>
        <w:t>. For,</w:t>
      </w:r>
      <w:r w:rsidRPr="0021464C">
        <w:rPr>
          <w:rFonts w:ascii="Garamond" w:hAnsi="Garamond"/>
        </w:rPr>
        <w:t xml:space="preserve"> </w:t>
      </w:r>
      <w:r w:rsidR="003E2211">
        <w:rPr>
          <w:rFonts w:ascii="Garamond" w:hAnsi="Garamond"/>
        </w:rPr>
        <w:t>‘</w:t>
      </w:r>
      <w:r w:rsidRPr="0021464C">
        <w:rPr>
          <w:rFonts w:ascii="Garamond" w:hAnsi="Garamond"/>
        </w:rPr>
        <w:t xml:space="preserve">agreement that is justifiable solely </w:t>
      </w:r>
      <w:r w:rsidR="001C575A">
        <w:rPr>
          <w:rFonts w:ascii="Garamond" w:hAnsi="Garamond"/>
        </w:rPr>
        <w:t>by reasons in light of generalis</w:t>
      </w:r>
      <w:r w:rsidRPr="0021464C">
        <w:rPr>
          <w:rFonts w:ascii="Garamond" w:hAnsi="Garamond"/>
        </w:rPr>
        <w:t>able interests of the relevant parties</w:t>
      </w:r>
      <w:r w:rsidR="003E2211">
        <w:rPr>
          <w:rFonts w:ascii="Garamond" w:hAnsi="Garamond"/>
        </w:rPr>
        <w:t>’</w:t>
      </w:r>
      <w:r w:rsidRPr="0021464C">
        <w:rPr>
          <w:rFonts w:ascii="Garamond" w:hAnsi="Garamond"/>
        </w:rPr>
        <w:t xml:space="preserve"> </w:t>
      </w:r>
      <w:r w:rsidR="007F6314">
        <w:rPr>
          <w:rFonts w:ascii="Garamond" w:hAnsi="Garamond"/>
          <w:noProof/>
        </w:rPr>
        <w:t>(Johnson, 1998, p. 173)</w:t>
      </w:r>
      <w:r w:rsidRPr="0021464C">
        <w:rPr>
          <w:rFonts w:ascii="Garamond" w:hAnsi="Garamond"/>
        </w:rPr>
        <w:t>, rests upon an account of consensus determined in a space of deliberation that is free and equal. But, by emphasising such universal princi</w:t>
      </w:r>
      <w:r w:rsidR="0052140D">
        <w:rPr>
          <w:rFonts w:ascii="Garamond" w:hAnsi="Garamond"/>
        </w:rPr>
        <w:t>ples, the view has neglected our</w:t>
      </w:r>
      <w:r w:rsidRPr="0021464C">
        <w:rPr>
          <w:rFonts w:ascii="Garamond" w:hAnsi="Garamond"/>
        </w:rPr>
        <w:t xml:space="preserve"> situatedness, and in so doing, reinforces the power relations that exist between us. As such, according to Mouffe, deliberative democracy has only paid lip-service to difference, by emphasising agreement, consensus, and universalism. As Mouffe argues, the ideal of universal consensus belies the fact that consensus is often achieved through the exercise of power, and furthermore that the fundamental space of political deliberation is not one in which power can be eliminated. Indeed:</w:t>
      </w:r>
    </w:p>
    <w:p w14:paraId="6514A5E2" w14:textId="44065384" w:rsidR="00230F22" w:rsidRPr="0021464C" w:rsidRDefault="003F0C59" w:rsidP="00FD09C9">
      <w:pPr>
        <w:pStyle w:val="BlockText"/>
        <w:spacing w:line="360" w:lineRule="auto"/>
        <w:ind w:left="720"/>
        <w:rPr>
          <w:rFonts w:ascii="Garamond" w:hAnsi="Garamond"/>
        </w:rPr>
      </w:pPr>
      <w:r w:rsidRPr="0021464C">
        <w:rPr>
          <w:rFonts w:ascii="Garamond" w:hAnsi="Garamond"/>
        </w:rPr>
        <w:t xml:space="preserve">In all cases they are abstracted from social and power relations, language, culture and the whole set of practices that make the individuality possible. What is precluded in these rationalistic approaches is the very question of what are the conditions of existence of the democratic subject. </w:t>
      </w:r>
      <w:r w:rsidR="007F6314">
        <w:rPr>
          <w:rFonts w:ascii="Garamond" w:hAnsi="Garamond"/>
          <w:noProof/>
        </w:rPr>
        <w:t>(Mouffe, 2000, p. 95)</w:t>
      </w:r>
    </w:p>
    <w:p w14:paraId="66E334F7" w14:textId="46234FC2" w:rsidR="001F63A7" w:rsidRPr="0021464C" w:rsidRDefault="003F0C59" w:rsidP="00FD09C9">
      <w:pPr>
        <w:pStyle w:val="FirstParagraph"/>
        <w:spacing w:line="360" w:lineRule="auto"/>
        <w:rPr>
          <w:rFonts w:ascii="Garamond" w:hAnsi="Garamond"/>
        </w:rPr>
      </w:pPr>
      <w:r w:rsidRPr="0021464C">
        <w:rPr>
          <w:rFonts w:ascii="Garamond" w:hAnsi="Garamond"/>
        </w:rPr>
        <w:t xml:space="preserve">That is, the problem of difference comes to the fore when we consider, not standard notions of power as wielded by sovereign or institutional force, which may be overcome, but the practical relationships of power that exist across our social lives </w:t>
      </w:r>
      <w:r w:rsidR="007F6314">
        <w:rPr>
          <w:rFonts w:ascii="Garamond" w:hAnsi="Garamond"/>
          <w:noProof/>
        </w:rPr>
        <w:t>(Tully, 2008)</w:t>
      </w:r>
      <w:r w:rsidRPr="0021464C">
        <w:rPr>
          <w:rFonts w:ascii="Garamond" w:hAnsi="Garamond"/>
        </w:rPr>
        <w:t xml:space="preserve">. </w:t>
      </w:r>
    </w:p>
    <w:p w14:paraId="642CCA48" w14:textId="3BABF57E" w:rsidR="00230F22" w:rsidRPr="0021464C" w:rsidRDefault="00175FCE" w:rsidP="007C38CA">
      <w:pPr>
        <w:pStyle w:val="BodyText"/>
        <w:spacing w:line="360" w:lineRule="auto"/>
        <w:rPr>
          <w:rFonts w:ascii="Garamond" w:hAnsi="Garamond"/>
        </w:rPr>
      </w:pPr>
      <w:r w:rsidRPr="0021464C">
        <w:rPr>
          <w:rFonts w:ascii="Garamond" w:hAnsi="Garamond"/>
        </w:rPr>
        <w:t>In light of this,</w:t>
      </w:r>
      <w:r w:rsidR="004B376D" w:rsidRPr="0021464C">
        <w:rPr>
          <w:rFonts w:ascii="Garamond" w:hAnsi="Garamond"/>
        </w:rPr>
        <w:t xml:space="preserve"> i</w:t>
      </w:r>
      <w:r w:rsidR="003F0C59" w:rsidRPr="0021464C">
        <w:rPr>
          <w:rFonts w:ascii="Garamond" w:hAnsi="Garamond"/>
        </w:rPr>
        <w:t>n §.2,</w:t>
      </w:r>
      <w:r w:rsidR="00DE2058" w:rsidRPr="0021464C">
        <w:rPr>
          <w:rFonts w:ascii="Garamond" w:hAnsi="Garamond"/>
        </w:rPr>
        <w:t xml:space="preserve"> I</w:t>
      </w:r>
      <w:r w:rsidR="003F0C59" w:rsidRPr="0021464C">
        <w:rPr>
          <w:rFonts w:ascii="Garamond" w:hAnsi="Garamond"/>
        </w:rPr>
        <w:t xml:space="preserve"> </w:t>
      </w:r>
      <w:r w:rsidR="0057558A" w:rsidRPr="0021464C">
        <w:rPr>
          <w:rFonts w:ascii="Garamond" w:hAnsi="Garamond"/>
        </w:rPr>
        <w:t>outline</w:t>
      </w:r>
      <w:r w:rsidR="009B08D5" w:rsidRPr="0021464C">
        <w:rPr>
          <w:rFonts w:ascii="Garamond" w:hAnsi="Garamond"/>
        </w:rPr>
        <w:t xml:space="preserve"> </w:t>
      </w:r>
      <w:r w:rsidR="003F0C59" w:rsidRPr="0021464C">
        <w:rPr>
          <w:rFonts w:ascii="Garamond" w:hAnsi="Garamond"/>
        </w:rPr>
        <w:t xml:space="preserve">a structural approach to social power </w:t>
      </w:r>
      <w:r w:rsidR="0028674A" w:rsidRPr="0021464C">
        <w:rPr>
          <w:rFonts w:ascii="Garamond" w:hAnsi="Garamond"/>
        </w:rPr>
        <w:t xml:space="preserve">as </w:t>
      </w:r>
      <w:r w:rsidR="00F42C67" w:rsidRPr="0021464C">
        <w:rPr>
          <w:rFonts w:ascii="Garamond" w:hAnsi="Garamond"/>
        </w:rPr>
        <w:t xml:space="preserve">developed </w:t>
      </w:r>
      <w:r w:rsidR="0028674A" w:rsidRPr="0021464C">
        <w:rPr>
          <w:rFonts w:ascii="Garamond" w:hAnsi="Garamond"/>
        </w:rPr>
        <w:t>primarily by</w:t>
      </w:r>
      <w:r w:rsidR="00F42C67" w:rsidRPr="0021464C">
        <w:rPr>
          <w:rFonts w:ascii="Garamond" w:hAnsi="Garamond"/>
        </w:rPr>
        <w:t xml:space="preserve"> Iris Young</w:t>
      </w:r>
      <w:r w:rsidR="00D65BA2" w:rsidRPr="0021464C">
        <w:rPr>
          <w:rFonts w:ascii="Garamond" w:hAnsi="Garamond"/>
        </w:rPr>
        <w:t xml:space="preserve"> as a </w:t>
      </w:r>
      <w:r w:rsidR="003E2211">
        <w:rPr>
          <w:rFonts w:ascii="Garamond" w:hAnsi="Garamond"/>
        </w:rPr>
        <w:t>‘</w:t>
      </w:r>
      <w:r w:rsidR="003F0C59" w:rsidRPr="0021464C">
        <w:rPr>
          <w:rFonts w:ascii="Garamond" w:hAnsi="Garamond"/>
        </w:rPr>
        <w:t>function of dynamic processes of interaction</w:t>
      </w:r>
      <w:r w:rsidR="003E2211">
        <w:rPr>
          <w:rFonts w:ascii="Garamond" w:hAnsi="Garamond"/>
        </w:rPr>
        <w:t>’</w:t>
      </w:r>
      <w:r w:rsidR="003F0C59" w:rsidRPr="0021464C">
        <w:rPr>
          <w:rFonts w:ascii="Garamond" w:hAnsi="Garamond"/>
        </w:rPr>
        <w:t xml:space="preserve"> </w:t>
      </w:r>
      <w:r w:rsidR="007F6314">
        <w:rPr>
          <w:rFonts w:ascii="Garamond" w:hAnsi="Garamond"/>
          <w:noProof/>
        </w:rPr>
        <w:t>(Young, 1990, p. 33)</w:t>
      </w:r>
      <w:r w:rsidR="003F0C59" w:rsidRPr="0021464C">
        <w:rPr>
          <w:rFonts w:ascii="Garamond" w:hAnsi="Garamond"/>
        </w:rPr>
        <w:t xml:space="preserve">. I show how, on this approach, we are all structurally implicated in power relationships, and, as such, we </w:t>
      </w:r>
      <w:r w:rsidR="00F26EBC" w:rsidRPr="0021464C">
        <w:rPr>
          <w:rFonts w:ascii="Garamond" w:hAnsi="Garamond"/>
        </w:rPr>
        <w:t>need to reconsider</w:t>
      </w:r>
      <w:r w:rsidR="00817109">
        <w:rPr>
          <w:rFonts w:ascii="Garamond" w:hAnsi="Garamond"/>
        </w:rPr>
        <w:t xml:space="preserve"> the</w:t>
      </w:r>
      <w:r w:rsidR="003F0C59" w:rsidRPr="0021464C">
        <w:rPr>
          <w:rFonts w:ascii="Garamond" w:hAnsi="Garamond"/>
        </w:rPr>
        <w:t xml:space="preserve"> intersubjective norms</w:t>
      </w:r>
      <w:r w:rsidR="00426BD7">
        <w:rPr>
          <w:rFonts w:ascii="Garamond" w:hAnsi="Garamond"/>
        </w:rPr>
        <w:t xml:space="preserve"> and material conditions</w:t>
      </w:r>
      <w:r w:rsidR="003F0C59" w:rsidRPr="0021464C">
        <w:rPr>
          <w:rFonts w:ascii="Garamond" w:hAnsi="Garamond"/>
        </w:rPr>
        <w:t xml:space="preserve"> that </w:t>
      </w:r>
      <w:r w:rsidR="00EF7489" w:rsidRPr="0021464C">
        <w:rPr>
          <w:rFonts w:ascii="Garamond" w:hAnsi="Garamond"/>
        </w:rPr>
        <w:t xml:space="preserve">give </w:t>
      </w:r>
      <w:r w:rsidR="003F0C59" w:rsidRPr="0021464C">
        <w:rPr>
          <w:rFonts w:ascii="Garamond" w:hAnsi="Garamond"/>
        </w:rPr>
        <w:t xml:space="preserve">structure </w:t>
      </w:r>
      <w:r w:rsidR="00DB44A5" w:rsidRPr="0021464C">
        <w:rPr>
          <w:rFonts w:ascii="Garamond" w:hAnsi="Garamond"/>
        </w:rPr>
        <w:t xml:space="preserve">to </w:t>
      </w:r>
      <w:r w:rsidR="003F0C59" w:rsidRPr="0021464C">
        <w:rPr>
          <w:rFonts w:ascii="Garamond" w:hAnsi="Garamond"/>
        </w:rPr>
        <w:t xml:space="preserve">our interactions. </w:t>
      </w:r>
      <w:r w:rsidR="00CA2FB4" w:rsidRPr="0021464C">
        <w:rPr>
          <w:rFonts w:ascii="Garamond" w:hAnsi="Garamond"/>
        </w:rPr>
        <w:t>I</w:t>
      </w:r>
      <w:r w:rsidR="003F0C59" w:rsidRPr="0021464C">
        <w:rPr>
          <w:rFonts w:ascii="Garamond" w:hAnsi="Garamond"/>
        </w:rPr>
        <w:t xml:space="preserve">t is </w:t>
      </w:r>
      <w:r w:rsidR="00C56C07" w:rsidRPr="0021464C">
        <w:rPr>
          <w:rFonts w:ascii="Garamond" w:hAnsi="Garamond"/>
        </w:rPr>
        <w:t>necessary to</w:t>
      </w:r>
      <w:r w:rsidR="003F0C59" w:rsidRPr="0021464C">
        <w:rPr>
          <w:rFonts w:ascii="Garamond" w:hAnsi="Garamond"/>
        </w:rPr>
        <w:t xml:space="preserve"> consider these power relations, since both the appeal to an idealised universal subject free from power, and the appeal to situatedness in structures, can lead to the substantiation </w:t>
      </w:r>
      <w:r w:rsidR="003F0C59" w:rsidRPr="0021464C">
        <w:rPr>
          <w:rFonts w:ascii="Garamond" w:hAnsi="Garamond"/>
        </w:rPr>
        <w:lastRenderedPageBreak/>
        <w:t>of actually existing structures</w:t>
      </w:r>
      <w:r w:rsidR="002871D2" w:rsidRPr="0021464C">
        <w:rPr>
          <w:rFonts w:ascii="Garamond" w:hAnsi="Garamond"/>
        </w:rPr>
        <w:t>.</w:t>
      </w:r>
      <w:r w:rsidR="00632B8F" w:rsidRPr="0021464C">
        <w:rPr>
          <w:rFonts w:ascii="Garamond" w:hAnsi="Garamond"/>
        </w:rPr>
        <w:t xml:space="preserve"> </w:t>
      </w:r>
      <w:r w:rsidR="00421421" w:rsidRPr="0021464C">
        <w:rPr>
          <w:rFonts w:ascii="Garamond" w:hAnsi="Garamond"/>
        </w:rPr>
        <w:t xml:space="preserve">Put another way, to think of a possible subject free from power relations, just as to think of subjects fixed by power relations, is problematic since they provide no traction on what it might mean to modify those power relations. </w:t>
      </w:r>
      <w:r w:rsidR="003F0C59" w:rsidRPr="0021464C">
        <w:rPr>
          <w:rFonts w:ascii="Garamond" w:hAnsi="Garamond"/>
        </w:rPr>
        <w:t>The latter position is taken by advocates of agonistic democracy, with the suggestion that we should accommodate incommensurable difference as cen</w:t>
      </w:r>
      <w:r w:rsidR="008078A0" w:rsidRPr="0021464C">
        <w:rPr>
          <w:rFonts w:ascii="Garamond" w:hAnsi="Garamond"/>
        </w:rPr>
        <w:t>tral to political organisation. As such, emphasi</w:t>
      </w:r>
      <w:r w:rsidR="008D1392">
        <w:rPr>
          <w:rFonts w:ascii="Garamond" w:hAnsi="Garamond"/>
        </w:rPr>
        <w:t>si</w:t>
      </w:r>
      <w:r w:rsidR="008078A0" w:rsidRPr="0021464C">
        <w:rPr>
          <w:rFonts w:ascii="Garamond" w:hAnsi="Garamond"/>
        </w:rPr>
        <w:t xml:space="preserve">ng structural implication </w:t>
      </w:r>
      <w:r w:rsidR="00F206F0" w:rsidRPr="0021464C">
        <w:rPr>
          <w:rFonts w:ascii="Garamond" w:hAnsi="Garamond"/>
        </w:rPr>
        <w:t>shifts</w:t>
      </w:r>
      <w:r w:rsidR="00A7181D" w:rsidRPr="0021464C">
        <w:rPr>
          <w:rFonts w:ascii="Garamond" w:hAnsi="Garamond"/>
        </w:rPr>
        <w:t xml:space="preserve"> us beyond debates </w:t>
      </w:r>
      <w:r w:rsidR="00830DEF" w:rsidRPr="0021464C">
        <w:rPr>
          <w:rFonts w:ascii="Garamond" w:hAnsi="Garamond"/>
        </w:rPr>
        <w:t>that revolve around difference</w:t>
      </w:r>
      <w:r w:rsidR="00A7181D" w:rsidRPr="0021464C">
        <w:rPr>
          <w:rFonts w:ascii="Garamond" w:hAnsi="Garamond"/>
        </w:rPr>
        <w:t xml:space="preserve">, </w:t>
      </w:r>
      <w:r w:rsidR="00830DEF" w:rsidRPr="0021464C">
        <w:rPr>
          <w:rFonts w:ascii="Garamond" w:hAnsi="Garamond"/>
        </w:rPr>
        <w:t xml:space="preserve">drawing attention to the more foundational </w:t>
      </w:r>
      <w:r w:rsidR="00A7181D" w:rsidRPr="0021464C">
        <w:rPr>
          <w:rFonts w:ascii="Garamond" w:hAnsi="Garamond"/>
        </w:rPr>
        <w:t xml:space="preserve">problem </w:t>
      </w:r>
      <w:r w:rsidR="00830DEF" w:rsidRPr="0021464C">
        <w:rPr>
          <w:rFonts w:ascii="Garamond" w:hAnsi="Garamond"/>
        </w:rPr>
        <w:t>of how</w:t>
      </w:r>
      <w:r w:rsidR="0074787F" w:rsidRPr="0021464C">
        <w:rPr>
          <w:rFonts w:ascii="Garamond" w:hAnsi="Garamond"/>
        </w:rPr>
        <w:t xml:space="preserve"> </w:t>
      </w:r>
      <w:r w:rsidR="005B2C95" w:rsidRPr="0021464C">
        <w:rPr>
          <w:rFonts w:ascii="Garamond" w:hAnsi="Garamond"/>
        </w:rPr>
        <w:t>agents may</w:t>
      </w:r>
      <w:r w:rsidR="00A7181D" w:rsidRPr="0021464C">
        <w:rPr>
          <w:rFonts w:ascii="Garamond" w:hAnsi="Garamond"/>
        </w:rPr>
        <w:t xml:space="preserve"> come to understand these structures and each other, in ways that surpass or transcend the specific constraints acting upon them</w:t>
      </w:r>
      <w:r w:rsidR="00FF4069" w:rsidRPr="0021464C">
        <w:rPr>
          <w:rFonts w:ascii="Garamond" w:hAnsi="Garamond"/>
        </w:rPr>
        <w:t>.</w:t>
      </w:r>
      <w:r w:rsidR="000108C0" w:rsidRPr="0021464C">
        <w:rPr>
          <w:rFonts w:ascii="Garamond" w:hAnsi="Garamond"/>
        </w:rPr>
        <w:t xml:space="preserve"> </w:t>
      </w:r>
      <w:r w:rsidR="007F500D" w:rsidRPr="0021464C">
        <w:rPr>
          <w:rFonts w:ascii="Garamond" w:hAnsi="Garamond"/>
        </w:rPr>
        <w:t>So, i</w:t>
      </w:r>
      <w:r w:rsidR="003F0C59" w:rsidRPr="0021464C">
        <w:rPr>
          <w:rFonts w:ascii="Garamond" w:hAnsi="Garamond"/>
        </w:rPr>
        <w:t xml:space="preserve">n §.3., I </w:t>
      </w:r>
      <w:r w:rsidR="000954E1" w:rsidRPr="0021464C">
        <w:rPr>
          <w:rFonts w:ascii="Garamond" w:hAnsi="Garamond"/>
        </w:rPr>
        <w:t>develop a more complex account of structural implication</w:t>
      </w:r>
      <w:r w:rsidR="00A921EB" w:rsidRPr="0021464C">
        <w:rPr>
          <w:rFonts w:ascii="Garamond" w:hAnsi="Garamond"/>
        </w:rPr>
        <w:t xml:space="preserve"> than Young’s</w:t>
      </w:r>
      <w:r w:rsidR="000954E1" w:rsidRPr="0021464C">
        <w:rPr>
          <w:rFonts w:ascii="Garamond" w:hAnsi="Garamond"/>
        </w:rPr>
        <w:t xml:space="preserve">, </w:t>
      </w:r>
      <w:r w:rsidR="001C575A">
        <w:rPr>
          <w:rFonts w:ascii="Garamond" w:hAnsi="Garamond"/>
        </w:rPr>
        <w:t>emphasis</w:t>
      </w:r>
      <w:r w:rsidR="00D13F51" w:rsidRPr="0021464C">
        <w:rPr>
          <w:rFonts w:ascii="Garamond" w:hAnsi="Garamond"/>
        </w:rPr>
        <w:t>ing relationship</w:t>
      </w:r>
      <w:r w:rsidR="00B90078" w:rsidRPr="0021464C">
        <w:rPr>
          <w:rFonts w:ascii="Garamond" w:hAnsi="Garamond"/>
        </w:rPr>
        <w:t>s</w:t>
      </w:r>
      <w:r w:rsidR="00D13F51" w:rsidRPr="0021464C">
        <w:rPr>
          <w:rFonts w:ascii="Garamond" w:hAnsi="Garamond"/>
        </w:rPr>
        <w:t xml:space="preserve"> between social norms</w:t>
      </w:r>
      <w:r w:rsidR="000D3FA6" w:rsidRPr="0021464C">
        <w:rPr>
          <w:rFonts w:ascii="Garamond" w:hAnsi="Garamond"/>
        </w:rPr>
        <w:t>, reasoning,</w:t>
      </w:r>
      <w:r w:rsidR="00D13F51" w:rsidRPr="0021464C">
        <w:rPr>
          <w:rFonts w:ascii="Garamond" w:hAnsi="Garamond"/>
        </w:rPr>
        <w:t xml:space="preserve"> and objective power </w:t>
      </w:r>
      <w:r w:rsidR="00212323" w:rsidRPr="0021464C">
        <w:rPr>
          <w:rFonts w:ascii="Garamond" w:hAnsi="Garamond"/>
        </w:rPr>
        <w:t xml:space="preserve">relationships. </w:t>
      </w:r>
      <w:r w:rsidR="003F0C59" w:rsidRPr="0021464C">
        <w:rPr>
          <w:rFonts w:ascii="Garamond" w:hAnsi="Garamond"/>
        </w:rPr>
        <w:t>In §.</w:t>
      </w:r>
      <w:r w:rsidR="00E06CC9" w:rsidRPr="0021464C">
        <w:rPr>
          <w:rFonts w:ascii="Garamond" w:hAnsi="Garamond"/>
        </w:rPr>
        <w:t xml:space="preserve">4., I show how this </w:t>
      </w:r>
      <w:r w:rsidR="00327ED4" w:rsidRPr="0021464C">
        <w:rPr>
          <w:rFonts w:ascii="Garamond" w:hAnsi="Garamond"/>
        </w:rPr>
        <w:t xml:space="preserve">approach </w:t>
      </w:r>
      <w:r w:rsidR="003F0C59" w:rsidRPr="0021464C">
        <w:rPr>
          <w:rFonts w:ascii="Garamond" w:hAnsi="Garamond"/>
        </w:rPr>
        <w:t xml:space="preserve">illuminates lacunae in </w:t>
      </w:r>
      <w:r w:rsidR="0085097F" w:rsidRPr="0021464C">
        <w:rPr>
          <w:rFonts w:ascii="Garamond" w:hAnsi="Garamond"/>
        </w:rPr>
        <w:t xml:space="preserve">similar approaches, particularly </w:t>
      </w:r>
      <w:r w:rsidR="003F0C59" w:rsidRPr="0021464C">
        <w:rPr>
          <w:rFonts w:ascii="Garamond" w:hAnsi="Garamond"/>
        </w:rPr>
        <w:t xml:space="preserve">regarding the way in which structural power disenables us from often seeing structural imbalances of power, </w:t>
      </w:r>
      <w:r w:rsidR="003F7420" w:rsidRPr="0021464C">
        <w:rPr>
          <w:rFonts w:ascii="Garamond" w:hAnsi="Garamond"/>
        </w:rPr>
        <w:t>and</w:t>
      </w:r>
      <w:r w:rsidR="003F0C59" w:rsidRPr="0021464C">
        <w:rPr>
          <w:rFonts w:ascii="Garamond" w:hAnsi="Garamond"/>
        </w:rPr>
        <w:t xml:space="preserve"> </w:t>
      </w:r>
      <w:r w:rsidR="001F33A6" w:rsidRPr="0021464C">
        <w:rPr>
          <w:rFonts w:ascii="Garamond" w:hAnsi="Garamond"/>
        </w:rPr>
        <w:t>clarifies the ways in which</w:t>
      </w:r>
      <w:r w:rsidR="001F33A6">
        <w:rPr>
          <w:rFonts w:ascii="Garamond" w:hAnsi="Garamond"/>
        </w:rPr>
        <w:t xml:space="preserve"> reasoning is involved in</w:t>
      </w:r>
      <w:r w:rsidR="001F33A6" w:rsidRPr="0021464C">
        <w:rPr>
          <w:rFonts w:ascii="Garamond" w:hAnsi="Garamond"/>
        </w:rPr>
        <w:t xml:space="preserve"> collective political transformation</w:t>
      </w:r>
      <w:r w:rsidR="001F33A6">
        <w:rPr>
          <w:rFonts w:ascii="Garamond" w:hAnsi="Garamond"/>
        </w:rPr>
        <w:t>.</w:t>
      </w:r>
    </w:p>
    <w:p w14:paraId="25591DAD" w14:textId="4B72162A" w:rsidR="00230F22" w:rsidRPr="0021464C" w:rsidRDefault="00EF4247" w:rsidP="00FD09C9">
      <w:pPr>
        <w:pStyle w:val="Heading1"/>
        <w:spacing w:line="360" w:lineRule="auto"/>
        <w:rPr>
          <w:rFonts w:ascii="Garamond" w:hAnsi="Garamond"/>
          <w:color w:val="000000" w:themeColor="text1"/>
        </w:rPr>
      </w:pPr>
      <w:bookmarkStart w:id="1" w:name="what-is-structural-implication"/>
      <w:bookmarkEnd w:id="1"/>
      <w:r w:rsidRPr="0021464C">
        <w:rPr>
          <w:rFonts w:ascii="Garamond" w:hAnsi="Garamond"/>
          <w:bCs w:val="0"/>
          <w:color w:val="000000" w:themeColor="text1"/>
        </w:rPr>
        <w:t>2.</w:t>
      </w:r>
      <w:r w:rsidRPr="0021464C">
        <w:rPr>
          <w:rFonts w:ascii="Garamond" w:hAnsi="Garamond"/>
          <w:color w:val="000000" w:themeColor="text1"/>
        </w:rPr>
        <w:t xml:space="preserve"> </w:t>
      </w:r>
      <w:r w:rsidR="002644C2" w:rsidRPr="0021464C">
        <w:rPr>
          <w:rFonts w:ascii="Garamond" w:hAnsi="Garamond"/>
          <w:color w:val="000000" w:themeColor="text1"/>
        </w:rPr>
        <w:t xml:space="preserve">The problem of </w:t>
      </w:r>
      <w:r w:rsidR="003F0C59" w:rsidRPr="0021464C">
        <w:rPr>
          <w:rFonts w:ascii="Garamond" w:hAnsi="Garamond"/>
          <w:color w:val="000000" w:themeColor="text1"/>
        </w:rPr>
        <w:t xml:space="preserve">structural </w:t>
      </w:r>
      <w:r w:rsidR="002644C2" w:rsidRPr="0021464C">
        <w:rPr>
          <w:rFonts w:ascii="Garamond" w:hAnsi="Garamond"/>
          <w:color w:val="000000" w:themeColor="text1"/>
        </w:rPr>
        <w:t>implication</w:t>
      </w:r>
    </w:p>
    <w:p w14:paraId="014940DC" w14:textId="1A70045C" w:rsidR="00D77B56" w:rsidRPr="0021464C" w:rsidRDefault="00D77B56" w:rsidP="00FD09C9">
      <w:pPr>
        <w:pStyle w:val="Heading2"/>
        <w:spacing w:line="360" w:lineRule="auto"/>
        <w:rPr>
          <w:rFonts w:ascii="Garamond" w:hAnsi="Garamond"/>
          <w:b w:val="0"/>
          <w:color w:val="000000" w:themeColor="text1"/>
        </w:rPr>
      </w:pPr>
      <w:r w:rsidRPr="0021464C">
        <w:rPr>
          <w:rFonts w:ascii="Garamond" w:hAnsi="Garamond"/>
          <w:b w:val="0"/>
          <w:color w:val="000000" w:themeColor="text1"/>
        </w:rPr>
        <w:t xml:space="preserve">2.1. </w:t>
      </w:r>
      <w:r w:rsidR="00662C56" w:rsidRPr="0021464C">
        <w:rPr>
          <w:rFonts w:ascii="Garamond" w:hAnsi="Garamond"/>
          <w:b w:val="0"/>
          <w:color w:val="000000" w:themeColor="text1"/>
        </w:rPr>
        <w:t>What is structural implication?</w:t>
      </w:r>
    </w:p>
    <w:p w14:paraId="74A66457" w14:textId="5C944616" w:rsidR="00A92ECE" w:rsidRPr="0021464C" w:rsidRDefault="00172977" w:rsidP="00FD09C9">
      <w:pPr>
        <w:pStyle w:val="FirstParagraph"/>
        <w:spacing w:line="360" w:lineRule="auto"/>
        <w:rPr>
          <w:rFonts w:ascii="Garamond" w:hAnsi="Garamond"/>
          <w:bCs/>
        </w:rPr>
      </w:pPr>
      <w:r w:rsidRPr="0021464C">
        <w:rPr>
          <w:rFonts w:ascii="Garamond" w:hAnsi="Garamond"/>
          <w:bCs/>
        </w:rPr>
        <w:t>According to Young</w:t>
      </w:r>
      <w:r w:rsidR="00C0663B" w:rsidRPr="0021464C">
        <w:rPr>
          <w:rFonts w:ascii="Garamond" w:hAnsi="Garamond"/>
          <w:bCs/>
        </w:rPr>
        <w:t xml:space="preserve"> </w:t>
      </w:r>
      <w:r w:rsidR="007F6314">
        <w:rPr>
          <w:rFonts w:ascii="Garamond" w:hAnsi="Garamond"/>
        </w:rPr>
        <w:t>(Young, 2013)</w:t>
      </w:r>
      <w:r w:rsidR="00C0663B" w:rsidRPr="0021464C">
        <w:rPr>
          <w:rFonts w:ascii="Garamond" w:hAnsi="Garamond"/>
        </w:rPr>
        <w:t xml:space="preserve">, </w:t>
      </w:r>
      <w:r w:rsidR="00732B3C" w:rsidRPr="0021464C">
        <w:rPr>
          <w:rFonts w:ascii="Garamond" w:hAnsi="Garamond"/>
        </w:rPr>
        <w:t>if we are to deal with oppression and social asymmetry</w:t>
      </w:r>
      <w:r w:rsidR="001A513C" w:rsidRPr="0021464C">
        <w:rPr>
          <w:rFonts w:ascii="Garamond" w:hAnsi="Garamond"/>
        </w:rPr>
        <w:t xml:space="preserve">, then </w:t>
      </w:r>
      <w:r w:rsidR="00C0663B" w:rsidRPr="0021464C">
        <w:rPr>
          <w:rFonts w:ascii="Garamond" w:hAnsi="Garamond"/>
        </w:rPr>
        <w:t>we cannot devote our attention only to individual responsibility or</w:t>
      </w:r>
      <w:r w:rsidR="001A513C" w:rsidRPr="0021464C">
        <w:rPr>
          <w:rFonts w:ascii="Garamond" w:hAnsi="Garamond"/>
        </w:rPr>
        <w:t xml:space="preserve"> formal systems of power. </w:t>
      </w:r>
      <w:r w:rsidR="00AA4C60" w:rsidRPr="0021464C">
        <w:rPr>
          <w:rFonts w:ascii="Garamond" w:hAnsi="Garamond"/>
        </w:rPr>
        <w:t xml:space="preserve">For example, </w:t>
      </w:r>
      <w:r w:rsidR="00A92ECE" w:rsidRPr="0021464C">
        <w:rPr>
          <w:rFonts w:ascii="Garamond" w:hAnsi="Garamond"/>
          <w:bCs/>
        </w:rPr>
        <w:t xml:space="preserve">Rawls </w:t>
      </w:r>
      <w:r w:rsidR="009C07DC">
        <w:rPr>
          <w:rFonts w:ascii="Garamond" w:hAnsi="Garamond"/>
          <w:bCs/>
        </w:rPr>
        <w:t>famously discussed</w:t>
      </w:r>
      <w:r w:rsidR="00A92ECE" w:rsidRPr="0021464C">
        <w:rPr>
          <w:rFonts w:ascii="Garamond" w:hAnsi="Garamond"/>
          <w:bCs/>
        </w:rPr>
        <w:t xml:space="preserve"> the idea of a </w:t>
      </w:r>
      <w:r w:rsidR="003E2211">
        <w:rPr>
          <w:rFonts w:ascii="Garamond" w:hAnsi="Garamond"/>
          <w:bCs/>
        </w:rPr>
        <w:t>‘</w:t>
      </w:r>
      <w:r w:rsidR="00A92ECE" w:rsidRPr="0021464C">
        <w:rPr>
          <w:rFonts w:ascii="Garamond" w:hAnsi="Garamond"/>
          <w:bCs/>
        </w:rPr>
        <w:t>basic structure</w:t>
      </w:r>
      <w:r w:rsidR="003E2211">
        <w:rPr>
          <w:rFonts w:ascii="Garamond" w:hAnsi="Garamond"/>
          <w:bCs/>
        </w:rPr>
        <w:t>’</w:t>
      </w:r>
      <w:r w:rsidR="00A92ECE" w:rsidRPr="0021464C">
        <w:rPr>
          <w:rFonts w:ascii="Garamond" w:hAnsi="Garamond"/>
          <w:bCs/>
        </w:rPr>
        <w:t xml:space="preserve">, which is a fundamental structuring set of institutions that may be criticised in terms of whether or not they are </w:t>
      </w:r>
      <w:r w:rsidR="003E2211">
        <w:rPr>
          <w:rFonts w:ascii="Garamond" w:hAnsi="Garamond"/>
          <w:bCs/>
        </w:rPr>
        <w:t>‘</w:t>
      </w:r>
      <w:r w:rsidR="00A92ECE" w:rsidRPr="0021464C">
        <w:rPr>
          <w:rFonts w:ascii="Garamond" w:hAnsi="Garamond"/>
          <w:bCs/>
        </w:rPr>
        <w:t>just</w:t>
      </w:r>
      <w:r w:rsidR="003E2211">
        <w:rPr>
          <w:rFonts w:ascii="Garamond" w:hAnsi="Garamond"/>
          <w:bCs/>
        </w:rPr>
        <w:t>’</w:t>
      </w:r>
      <w:r w:rsidR="00A92ECE" w:rsidRPr="0021464C">
        <w:rPr>
          <w:rFonts w:ascii="Garamond" w:hAnsi="Garamond"/>
          <w:bCs/>
        </w:rPr>
        <w:t>, and so on. But, as Young argues, it is an error to think it possible to demarcate structure in this way, since structural processes are not delimited by a small set of fundamental institutions:</w:t>
      </w:r>
    </w:p>
    <w:p w14:paraId="2E644229" w14:textId="491DE761" w:rsidR="00A92ECE" w:rsidRPr="0021464C" w:rsidRDefault="00A92ECE" w:rsidP="00FD09C9">
      <w:pPr>
        <w:pStyle w:val="FirstParagraph"/>
        <w:spacing w:line="360" w:lineRule="auto"/>
        <w:ind w:left="720"/>
        <w:rPr>
          <w:rFonts w:ascii="Garamond" w:hAnsi="Garamond"/>
          <w:bCs/>
          <w:sz w:val="20"/>
          <w:szCs w:val="20"/>
        </w:rPr>
      </w:pPr>
      <w:r w:rsidRPr="0021464C">
        <w:rPr>
          <w:rFonts w:ascii="Garamond" w:hAnsi="Garamond"/>
          <w:bCs/>
          <w:sz w:val="20"/>
          <w:szCs w:val="20"/>
        </w:rPr>
        <w:t xml:space="preserve">Social structures are not a part of the society; instead they involve, or become visible in, a certain </w:t>
      </w:r>
      <w:r w:rsidRPr="0021464C">
        <w:rPr>
          <w:rFonts w:ascii="Garamond" w:hAnsi="Garamond"/>
          <w:bCs/>
          <w:i/>
          <w:sz w:val="20"/>
          <w:szCs w:val="20"/>
        </w:rPr>
        <w:t>way of looking</w:t>
      </w:r>
      <w:r w:rsidRPr="0021464C">
        <w:rPr>
          <w:rFonts w:ascii="Garamond" w:hAnsi="Garamond"/>
          <w:bCs/>
          <w:sz w:val="20"/>
          <w:szCs w:val="20"/>
        </w:rPr>
        <w:t xml:space="preserve"> at the whole society, one that sees patterns in relations among people and the positions they occupy relative to one another. </w:t>
      </w:r>
      <w:r w:rsidR="007F6314">
        <w:rPr>
          <w:rFonts w:ascii="Garamond" w:hAnsi="Garamond"/>
          <w:bCs/>
          <w:sz w:val="20"/>
          <w:szCs w:val="20"/>
        </w:rPr>
        <w:t>(Young, 2013, p. 70)</w:t>
      </w:r>
    </w:p>
    <w:p w14:paraId="3593E60F" w14:textId="0C41B4E0" w:rsidR="00216D19" w:rsidRPr="0021464C" w:rsidRDefault="006819D8" w:rsidP="00FD09C9">
      <w:pPr>
        <w:pStyle w:val="FirstParagraph"/>
        <w:spacing w:line="360" w:lineRule="auto"/>
        <w:rPr>
          <w:rFonts w:ascii="Garamond" w:hAnsi="Garamond"/>
        </w:rPr>
      </w:pPr>
      <w:r w:rsidRPr="0021464C">
        <w:rPr>
          <w:rFonts w:ascii="Garamond" w:hAnsi="Garamond"/>
        </w:rPr>
        <w:t xml:space="preserve">Young outlines the ways in which </w:t>
      </w:r>
      <w:r w:rsidR="004B4FE5" w:rsidRPr="0021464C">
        <w:rPr>
          <w:rFonts w:ascii="Garamond" w:hAnsi="Garamond"/>
        </w:rPr>
        <w:t xml:space="preserve">human institutions, </w:t>
      </w:r>
      <w:r w:rsidR="00EA1A1C" w:rsidRPr="0021464C">
        <w:rPr>
          <w:rFonts w:ascii="Garamond" w:hAnsi="Garamond"/>
        </w:rPr>
        <w:t>behaviors</w:t>
      </w:r>
      <w:r w:rsidR="004B4FE5" w:rsidRPr="0021464C">
        <w:rPr>
          <w:rFonts w:ascii="Garamond" w:hAnsi="Garamond"/>
        </w:rPr>
        <w:t xml:space="preserve">, and </w:t>
      </w:r>
      <w:r w:rsidR="003C6C7A" w:rsidRPr="0021464C">
        <w:rPr>
          <w:rFonts w:ascii="Garamond" w:hAnsi="Garamond"/>
        </w:rPr>
        <w:t xml:space="preserve">interactions </w:t>
      </w:r>
      <w:r w:rsidR="00CE6026" w:rsidRPr="0021464C">
        <w:rPr>
          <w:rFonts w:ascii="Garamond" w:hAnsi="Garamond"/>
        </w:rPr>
        <w:t xml:space="preserve">constitute a social structure in which agents are </w:t>
      </w:r>
      <w:r w:rsidR="00AE29F3" w:rsidRPr="0021464C">
        <w:rPr>
          <w:rFonts w:ascii="Garamond" w:hAnsi="Garamond"/>
        </w:rPr>
        <w:t>positioned, e</w:t>
      </w:r>
      <w:r w:rsidR="00AE29F3" w:rsidRPr="0021464C">
        <w:rPr>
          <w:rFonts w:ascii="Garamond" w:hAnsi="Garamond"/>
          <w:bCs/>
        </w:rPr>
        <w:t>mphasising</w:t>
      </w:r>
      <w:r w:rsidR="006770DD" w:rsidRPr="0021464C">
        <w:rPr>
          <w:rFonts w:ascii="Garamond" w:hAnsi="Garamond"/>
          <w:bCs/>
        </w:rPr>
        <w:t xml:space="preserve"> that structures are </w:t>
      </w:r>
      <w:r w:rsidR="006770DD" w:rsidRPr="0021464C">
        <w:rPr>
          <w:rFonts w:ascii="Garamond" w:hAnsi="Garamond"/>
          <w:bCs/>
          <w:i/>
        </w:rPr>
        <w:t>processes</w:t>
      </w:r>
      <w:r w:rsidR="006770DD" w:rsidRPr="0021464C">
        <w:rPr>
          <w:rFonts w:ascii="Garamond" w:hAnsi="Garamond"/>
          <w:bCs/>
        </w:rPr>
        <w:t xml:space="preserve">, rather than static and unrevisable, though they often </w:t>
      </w:r>
      <w:r w:rsidR="006770DD" w:rsidRPr="0021464C">
        <w:rPr>
          <w:rFonts w:ascii="Garamond" w:hAnsi="Garamond"/>
          <w:bCs/>
          <w:i/>
        </w:rPr>
        <w:t>appear</w:t>
      </w:r>
      <w:r w:rsidR="006770DD" w:rsidRPr="0021464C">
        <w:rPr>
          <w:rFonts w:ascii="Garamond" w:hAnsi="Garamond"/>
          <w:bCs/>
        </w:rPr>
        <w:t xml:space="preserve"> to be so </w:t>
      </w:r>
      <w:r w:rsidR="007F6314">
        <w:rPr>
          <w:rFonts w:ascii="Garamond" w:hAnsi="Garamond"/>
          <w:bCs/>
        </w:rPr>
        <w:t>(Young, 2013, p. 55)</w:t>
      </w:r>
      <w:r w:rsidR="006770DD" w:rsidRPr="0021464C">
        <w:rPr>
          <w:rFonts w:ascii="Garamond" w:hAnsi="Garamond"/>
          <w:bCs/>
        </w:rPr>
        <w:t xml:space="preserve">. </w:t>
      </w:r>
      <w:r w:rsidR="00216D19" w:rsidRPr="0021464C">
        <w:rPr>
          <w:rFonts w:ascii="Garamond" w:hAnsi="Garamond"/>
        </w:rPr>
        <w:t xml:space="preserve">These structural processes cut across </w:t>
      </w:r>
      <w:r w:rsidR="007D0119" w:rsidRPr="0021464C">
        <w:rPr>
          <w:rFonts w:ascii="Garamond" w:hAnsi="Garamond"/>
        </w:rPr>
        <w:t>social strata and ins</w:t>
      </w:r>
      <w:r w:rsidR="00E77EF9" w:rsidRPr="0021464C">
        <w:rPr>
          <w:rFonts w:ascii="Garamond" w:hAnsi="Garamond"/>
        </w:rPr>
        <w:t>titutions, s</w:t>
      </w:r>
      <w:r w:rsidR="00216D19" w:rsidRPr="0021464C">
        <w:rPr>
          <w:rFonts w:ascii="Garamond" w:hAnsi="Garamond"/>
        </w:rPr>
        <w:t xml:space="preserve">o, for example, we are materially and economically </w:t>
      </w:r>
      <w:r w:rsidR="009A49A2" w:rsidRPr="0021464C">
        <w:rPr>
          <w:rFonts w:ascii="Garamond" w:hAnsi="Garamond"/>
        </w:rPr>
        <w:t xml:space="preserve">positioned </w:t>
      </w:r>
      <w:r w:rsidR="00216D19" w:rsidRPr="0021464C">
        <w:rPr>
          <w:rFonts w:ascii="Garamond" w:hAnsi="Garamond"/>
        </w:rPr>
        <w:t xml:space="preserve">in multiple ways, whilst we are also </w:t>
      </w:r>
      <w:r w:rsidR="00DD280F" w:rsidRPr="0021464C">
        <w:rPr>
          <w:rFonts w:ascii="Garamond" w:hAnsi="Garamond"/>
        </w:rPr>
        <w:t>positioned</w:t>
      </w:r>
      <w:r w:rsidR="00216D19" w:rsidRPr="0021464C">
        <w:rPr>
          <w:rFonts w:ascii="Garamond" w:hAnsi="Garamond"/>
        </w:rPr>
        <w:t xml:space="preserve"> by the background norms of cultural </w:t>
      </w:r>
      <w:r w:rsidR="00216D19" w:rsidRPr="0021464C">
        <w:rPr>
          <w:rFonts w:ascii="Garamond" w:hAnsi="Garamond"/>
        </w:rPr>
        <w:lastRenderedPageBreak/>
        <w:t>assumptions, decisions, and institutions.</w:t>
      </w:r>
      <w:r w:rsidR="00FF33F7" w:rsidRPr="0021464C">
        <w:rPr>
          <w:rFonts w:ascii="Garamond" w:hAnsi="Garamond"/>
        </w:rPr>
        <w:t xml:space="preserve"> These intersect in different ways, so the fact that 41% of black people aged between 20 and 24 were out of work and out of education in Chicago in 2014 </w:t>
      </w:r>
      <w:r w:rsidR="007F6314">
        <w:rPr>
          <w:rFonts w:ascii="Garamond" w:hAnsi="Garamond"/>
          <w:noProof/>
        </w:rPr>
        <w:t>(Cordova and Wilson, 2016)</w:t>
      </w:r>
      <w:r w:rsidR="00FF33F7" w:rsidRPr="0021464C">
        <w:rPr>
          <w:rFonts w:ascii="Garamond" w:hAnsi="Garamond"/>
        </w:rPr>
        <w:t xml:space="preserve">, can only be analysed by considering past actions of governance (both local and national), mediatisation, cultural norms, economic and housing deprivation of inner-city Chicago, and so on. Some of these structural processes are reinforced by legal systems, whilst some are reinforced almost by </w:t>
      </w:r>
      <w:r w:rsidR="003E2211">
        <w:rPr>
          <w:rFonts w:ascii="Garamond" w:hAnsi="Garamond"/>
        </w:rPr>
        <w:t>‘</w:t>
      </w:r>
      <w:r w:rsidR="00FF33F7" w:rsidRPr="0021464C">
        <w:rPr>
          <w:rFonts w:ascii="Garamond" w:hAnsi="Garamond"/>
        </w:rPr>
        <w:t>habit</w:t>
      </w:r>
      <w:r w:rsidR="003E2211">
        <w:rPr>
          <w:rFonts w:ascii="Garamond" w:hAnsi="Garamond"/>
        </w:rPr>
        <w:t>’</w:t>
      </w:r>
      <w:r w:rsidR="00FF33F7" w:rsidRPr="0021464C">
        <w:rPr>
          <w:rFonts w:ascii="Garamond" w:hAnsi="Garamond"/>
        </w:rPr>
        <w:t>, but</w:t>
      </w:r>
      <w:r w:rsidR="00F5472B" w:rsidRPr="0021464C">
        <w:rPr>
          <w:rFonts w:ascii="Garamond" w:hAnsi="Garamond"/>
        </w:rPr>
        <w:t xml:space="preserve"> it is the confluence of </w:t>
      </w:r>
      <w:r w:rsidR="00FF33F7" w:rsidRPr="0021464C">
        <w:rPr>
          <w:rFonts w:ascii="Garamond" w:hAnsi="Garamond"/>
        </w:rPr>
        <w:t>these processes that, normatively structuring the contours of people’s lives, have objective effects.</w:t>
      </w:r>
      <w:r w:rsidR="0022038E" w:rsidRPr="0021464C">
        <w:rPr>
          <w:rFonts w:ascii="Garamond" w:hAnsi="Garamond"/>
        </w:rPr>
        <w:t xml:space="preserve"> </w:t>
      </w:r>
    </w:p>
    <w:p w14:paraId="159DE0C1" w14:textId="027CC0A4" w:rsidR="00654D5D" w:rsidRPr="0021464C" w:rsidRDefault="008732D1" w:rsidP="00FD09C9">
      <w:pPr>
        <w:pStyle w:val="BodyText"/>
        <w:spacing w:line="360" w:lineRule="auto"/>
        <w:rPr>
          <w:rFonts w:ascii="Garamond" w:hAnsi="Garamond"/>
          <w:bCs/>
        </w:rPr>
      </w:pPr>
      <w:r w:rsidRPr="0021464C">
        <w:rPr>
          <w:rFonts w:ascii="Garamond" w:hAnsi="Garamond"/>
          <w:bCs/>
        </w:rPr>
        <w:t xml:space="preserve">Structures are </w:t>
      </w:r>
      <w:r w:rsidRPr="0021464C">
        <w:rPr>
          <w:rFonts w:ascii="Garamond" w:hAnsi="Garamond"/>
          <w:bCs/>
          <w:i/>
        </w:rPr>
        <w:t>recursive</w:t>
      </w:r>
      <w:r w:rsidRPr="0021464C">
        <w:rPr>
          <w:rFonts w:ascii="Garamond" w:hAnsi="Garamond"/>
          <w:bCs/>
        </w:rPr>
        <w:t xml:space="preserve">, then, as Sewell </w:t>
      </w:r>
      <w:r w:rsidR="007F6314">
        <w:rPr>
          <w:rFonts w:ascii="Garamond" w:hAnsi="Garamond"/>
          <w:bCs/>
        </w:rPr>
        <w:t>(Sewell Jr, 1992)</w:t>
      </w:r>
      <w:r w:rsidRPr="0021464C">
        <w:rPr>
          <w:rFonts w:ascii="Garamond" w:hAnsi="Garamond"/>
          <w:bCs/>
        </w:rPr>
        <w:t xml:space="preserve"> argues, and so where structures </w:t>
      </w:r>
      <w:r w:rsidR="003E2211">
        <w:rPr>
          <w:rFonts w:ascii="Garamond" w:hAnsi="Garamond"/>
          <w:bCs/>
        </w:rPr>
        <w:t>‘</w:t>
      </w:r>
      <w:r w:rsidRPr="0021464C">
        <w:rPr>
          <w:rFonts w:ascii="Garamond" w:hAnsi="Garamond"/>
          <w:bCs/>
        </w:rPr>
        <w:t>look</w:t>
      </w:r>
      <w:r w:rsidR="003E2211">
        <w:rPr>
          <w:rFonts w:ascii="Garamond" w:hAnsi="Garamond"/>
          <w:bCs/>
        </w:rPr>
        <w:t>’</w:t>
      </w:r>
      <w:r w:rsidRPr="0021464C">
        <w:rPr>
          <w:rFonts w:ascii="Garamond" w:hAnsi="Garamond"/>
          <w:bCs/>
        </w:rPr>
        <w:t xml:space="preserve"> to be entrenched and objective, this is the result of a matrix of processes and power relationships that require ongoing maintenance through material and normative force.</w:t>
      </w:r>
      <w:r w:rsidR="00F35222" w:rsidRPr="0021464C">
        <w:rPr>
          <w:rFonts w:ascii="Garamond" w:hAnsi="Garamond"/>
        </w:rPr>
        <w:t xml:space="preserve"> </w:t>
      </w:r>
      <w:r w:rsidR="00654D5D" w:rsidRPr="0021464C">
        <w:rPr>
          <w:rFonts w:ascii="Garamond" w:hAnsi="Garamond"/>
          <w:bCs/>
        </w:rPr>
        <w:t>Taken together, this gives us a picture of structural power, that is not mere</w:t>
      </w:r>
      <w:r w:rsidR="00C973AF">
        <w:rPr>
          <w:rFonts w:ascii="Garamond" w:hAnsi="Garamond"/>
          <w:bCs/>
        </w:rPr>
        <w:t>ly constraining, or reinforcing</w:t>
      </w:r>
      <w:r w:rsidR="00654D5D" w:rsidRPr="0021464C">
        <w:rPr>
          <w:rFonts w:ascii="Garamond" w:hAnsi="Garamond"/>
          <w:bCs/>
        </w:rPr>
        <w:t xml:space="preserve"> </w:t>
      </w:r>
      <w:r w:rsidR="007F6314">
        <w:rPr>
          <w:rFonts w:ascii="Garamond" w:hAnsi="Garamond"/>
          <w:bCs/>
        </w:rPr>
        <w:t>(Frye, 1983, p. 11)</w:t>
      </w:r>
      <w:r w:rsidR="00654D5D" w:rsidRPr="0021464C">
        <w:rPr>
          <w:rFonts w:ascii="Garamond" w:hAnsi="Garamond"/>
          <w:bCs/>
        </w:rPr>
        <w:t xml:space="preserve">. </w:t>
      </w:r>
      <w:r w:rsidR="00947B07" w:rsidRPr="0021464C">
        <w:rPr>
          <w:rFonts w:ascii="Garamond" w:hAnsi="Garamond"/>
          <w:bCs/>
        </w:rPr>
        <w:t>As such, w</w:t>
      </w:r>
      <w:r w:rsidR="00654D5D" w:rsidRPr="0021464C">
        <w:rPr>
          <w:rFonts w:ascii="Garamond" w:hAnsi="Garamond"/>
          <w:bCs/>
        </w:rPr>
        <w:t xml:space="preserve">e can understand </w:t>
      </w:r>
      <w:r w:rsidR="00FA7911" w:rsidRPr="0021464C">
        <w:rPr>
          <w:rFonts w:ascii="Garamond" w:hAnsi="Garamond"/>
          <w:bCs/>
        </w:rPr>
        <w:t>social structures</w:t>
      </w:r>
      <w:r w:rsidR="00654D5D" w:rsidRPr="0021464C">
        <w:rPr>
          <w:rFonts w:ascii="Garamond" w:hAnsi="Garamond"/>
          <w:bCs/>
        </w:rPr>
        <w:t xml:space="preserve"> in terms of an uneven landscape in which certain behaviours are made much more likely and possible, whilst others, if not ruled out altogether, become much more difficult for certain groups of agents. As such, Young defines structural </w:t>
      </w:r>
      <w:r w:rsidR="00654D5D" w:rsidRPr="0021464C">
        <w:rPr>
          <w:rFonts w:ascii="Garamond" w:hAnsi="Garamond"/>
          <w:bCs/>
          <w:i/>
        </w:rPr>
        <w:t>injustices</w:t>
      </w:r>
      <w:r w:rsidR="00654D5D" w:rsidRPr="0021464C">
        <w:rPr>
          <w:rFonts w:ascii="Garamond" w:hAnsi="Garamond"/>
          <w:bCs/>
        </w:rPr>
        <w:t xml:space="preserve"> in terms of these capacities: </w:t>
      </w:r>
    </w:p>
    <w:p w14:paraId="64C40A3A" w14:textId="7DBECD6C" w:rsidR="00654D5D" w:rsidRPr="0021464C" w:rsidRDefault="00654D5D" w:rsidP="00FD09C9">
      <w:pPr>
        <w:pStyle w:val="BodyText"/>
        <w:spacing w:line="360" w:lineRule="auto"/>
        <w:ind w:left="720"/>
        <w:rPr>
          <w:rFonts w:ascii="Garamond" w:hAnsi="Garamond"/>
          <w:sz w:val="20"/>
          <w:szCs w:val="20"/>
        </w:rPr>
      </w:pPr>
      <w:r w:rsidRPr="0021464C">
        <w:rPr>
          <w:rFonts w:ascii="Garamond" w:hAnsi="Garamond"/>
          <w:sz w:val="20"/>
          <w:szCs w:val="20"/>
        </w:rPr>
        <w:t xml:space="preserve">Structural injustice exists when social processes put large categories of persons under a systematic threat of domination or deprivation of the means to develop and exercise their capacities, at the same time as these processes enable others to dominate or have a wide range of opportunities for developing and exercising their capacities. </w:t>
      </w:r>
      <w:r w:rsidR="007F6314">
        <w:rPr>
          <w:rFonts w:ascii="Garamond" w:hAnsi="Garamond"/>
          <w:sz w:val="20"/>
          <w:szCs w:val="20"/>
        </w:rPr>
        <w:t>(Young, 2006, p. 114)</w:t>
      </w:r>
    </w:p>
    <w:p w14:paraId="7574AA6C" w14:textId="6FD133EE" w:rsidR="008732D1" w:rsidRPr="0021464C" w:rsidRDefault="00667EB5" w:rsidP="00FD09C9">
      <w:pPr>
        <w:pStyle w:val="BodyText"/>
        <w:spacing w:line="360" w:lineRule="auto"/>
        <w:rPr>
          <w:rFonts w:ascii="Garamond" w:hAnsi="Garamond"/>
        </w:rPr>
      </w:pPr>
      <w:r w:rsidRPr="0021464C">
        <w:rPr>
          <w:rFonts w:ascii="Garamond" w:hAnsi="Garamond"/>
        </w:rPr>
        <w:t>The effects of these systems are, therefore, to constrain, guide, and shape the possible actions of agents, not through a system of causal determination, but through the shaping of the landscape, or sets of structures, in which we are all situated. For, it is in these relationships, and through these background norms, that our social positions are shaped, and reshaped.</w:t>
      </w:r>
    </w:p>
    <w:p w14:paraId="23057B2B" w14:textId="249AF215" w:rsidR="002E1D94" w:rsidRPr="0021464C" w:rsidRDefault="002E1D94" w:rsidP="00B65459">
      <w:pPr>
        <w:pStyle w:val="FirstParagraph"/>
        <w:spacing w:line="360" w:lineRule="auto"/>
        <w:rPr>
          <w:rFonts w:ascii="Garamond" w:hAnsi="Garamond"/>
        </w:rPr>
      </w:pPr>
      <w:r w:rsidRPr="0021464C">
        <w:rPr>
          <w:rFonts w:ascii="Garamond" w:hAnsi="Garamond"/>
        </w:rPr>
        <w:t xml:space="preserve">What is most difficult about the above analysis of structural </w:t>
      </w:r>
      <w:r w:rsidR="00B26AC4">
        <w:rPr>
          <w:rFonts w:ascii="Garamond" w:hAnsi="Garamond"/>
        </w:rPr>
        <w:t>power, but inadequately emphasis</w:t>
      </w:r>
      <w:r w:rsidRPr="0021464C">
        <w:rPr>
          <w:rFonts w:ascii="Garamond" w:hAnsi="Garamond"/>
        </w:rPr>
        <w:t xml:space="preserve">ed, is that we are all </w:t>
      </w:r>
      <w:r w:rsidR="00D350FA" w:rsidRPr="0021464C">
        <w:rPr>
          <w:rFonts w:ascii="Garamond" w:hAnsi="Garamond"/>
          <w:i/>
        </w:rPr>
        <w:t xml:space="preserve">structurally </w:t>
      </w:r>
      <w:r w:rsidRPr="0021464C">
        <w:rPr>
          <w:rFonts w:ascii="Garamond" w:hAnsi="Garamond"/>
          <w:i/>
        </w:rPr>
        <w:t>implicated</w:t>
      </w:r>
      <w:r w:rsidRPr="0021464C">
        <w:rPr>
          <w:rFonts w:ascii="Garamond" w:hAnsi="Garamond"/>
        </w:rPr>
        <w:t xml:space="preserve"> in these structural processes, and that we are therefore all involved in some aspects of their reinforcement, however partial this may be. For, these processes rely upon continual action for their support, even where background norms are highly sedimented, as is often the case in legal and political institutions, for example. So, our everyday practices are continually involved constitution of those structures, and, as Young argues, most structural injustices are </w:t>
      </w:r>
      <w:r w:rsidR="003E2211">
        <w:rPr>
          <w:rFonts w:ascii="Garamond" w:hAnsi="Garamond"/>
        </w:rPr>
        <w:t>‘</w:t>
      </w:r>
      <w:r w:rsidRPr="0021464C">
        <w:rPr>
          <w:rFonts w:ascii="Garamond" w:hAnsi="Garamond"/>
        </w:rPr>
        <w:t>produced and reproduced by thousands or millions of persons usually acting within institutional rules and according to practices that most people regard as morally acceptable</w:t>
      </w:r>
      <w:r w:rsidR="003E2211">
        <w:rPr>
          <w:rFonts w:ascii="Garamond" w:hAnsi="Garamond"/>
        </w:rPr>
        <w:t>’</w:t>
      </w:r>
      <w:r w:rsidRPr="0021464C">
        <w:rPr>
          <w:rFonts w:ascii="Garamond" w:hAnsi="Garamond"/>
        </w:rPr>
        <w:t xml:space="preserve"> </w:t>
      </w:r>
      <w:r w:rsidR="007F6314">
        <w:rPr>
          <w:rFonts w:ascii="Garamond" w:hAnsi="Garamond"/>
          <w:noProof/>
        </w:rPr>
        <w:t>(Young, 2013, p. 95)</w:t>
      </w:r>
      <w:r w:rsidRPr="0021464C">
        <w:rPr>
          <w:rFonts w:ascii="Garamond" w:hAnsi="Garamond"/>
        </w:rPr>
        <w:t>.</w:t>
      </w:r>
      <w:r w:rsidRPr="0021464C">
        <w:rPr>
          <w:rStyle w:val="EndnoteReference"/>
          <w:rFonts w:ascii="Garamond" w:hAnsi="Garamond"/>
        </w:rPr>
        <w:endnoteReference w:id="1"/>
      </w:r>
      <w:r w:rsidRPr="0021464C">
        <w:rPr>
          <w:rFonts w:ascii="Garamond" w:hAnsi="Garamond"/>
        </w:rPr>
        <w:t xml:space="preserve"> </w:t>
      </w:r>
      <w:r w:rsidRPr="0021464C">
        <w:rPr>
          <w:rFonts w:ascii="Garamond" w:hAnsi="Garamond"/>
        </w:rPr>
        <w:lastRenderedPageBreak/>
        <w:t>The kind of implication that I am interested in here, is the way in which we, through our everyday practices, in following certain rules, or in acting according to accepted norms of the communities in which we live, reinforce processes that contribute to the existing landscape of power.</w:t>
      </w:r>
      <w:r w:rsidR="00621E38">
        <w:rPr>
          <w:rFonts w:ascii="Garamond" w:hAnsi="Garamond"/>
        </w:rPr>
        <w:t xml:space="preserve"> Often these </w:t>
      </w:r>
      <w:r w:rsidRPr="0021464C">
        <w:rPr>
          <w:rFonts w:ascii="Garamond" w:hAnsi="Garamond"/>
        </w:rPr>
        <w:t xml:space="preserve">result from assumptions that are largely unconscious, actions and reactions in our everyday interactions, as well as mediatised (re)production of stereotypes. These </w:t>
      </w:r>
      <w:r w:rsidR="0074182F">
        <w:rPr>
          <w:rFonts w:ascii="Garamond" w:hAnsi="Garamond"/>
        </w:rPr>
        <w:t xml:space="preserve">practices </w:t>
      </w:r>
      <w:r w:rsidRPr="0021464C">
        <w:rPr>
          <w:rFonts w:ascii="Garamond" w:hAnsi="Garamond"/>
        </w:rPr>
        <w:t xml:space="preserve">pass by unnoticed, </w:t>
      </w:r>
      <w:r w:rsidR="00723B6A">
        <w:rPr>
          <w:rFonts w:ascii="Garamond" w:hAnsi="Garamond"/>
        </w:rPr>
        <w:t>for the most</w:t>
      </w:r>
      <w:r w:rsidRPr="0021464C">
        <w:rPr>
          <w:rFonts w:ascii="Garamond" w:hAnsi="Garamond"/>
        </w:rPr>
        <w:t xml:space="preserve"> part, and are enacted by people who have little awareness of the operation of such oppression. But, as such, dealing with structural implication is tricky to say the least, since the social landscape is complex: </w:t>
      </w:r>
      <w:r w:rsidR="003E2211">
        <w:rPr>
          <w:rFonts w:ascii="Garamond" w:hAnsi="Garamond"/>
        </w:rPr>
        <w:t>‘</w:t>
      </w:r>
      <w:r w:rsidRPr="0021464C">
        <w:rPr>
          <w:rFonts w:ascii="Garamond" w:hAnsi="Garamond"/>
        </w:rPr>
        <w:t>[o]ppression is filled with such contradictions because these approaches fail to recognise that a matrix of domination contains few pure victims or oppressors</w:t>
      </w:r>
      <w:r w:rsidR="003E2211">
        <w:rPr>
          <w:rFonts w:ascii="Garamond" w:hAnsi="Garamond"/>
        </w:rPr>
        <w:t>’</w:t>
      </w:r>
      <w:r w:rsidRPr="0021464C">
        <w:rPr>
          <w:rFonts w:ascii="Garamond" w:hAnsi="Garamond"/>
        </w:rPr>
        <w:t xml:space="preserve"> </w:t>
      </w:r>
      <w:r w:rsidR="007F6314">
        <w:rPr>
          <w:rFonts w:ascii="Garamond" w:hAnsi="Garamond"/>
          <w:noProof/>
        </w:rPr>
        <w:t>(Collins, 2002, p. 287)</w:t>
      </w:r>
      <w:r w:rsidRPr="0021464C">
        <w:rPr>
          <w:rFonts w:ascii="Garamond" w:hAnsi="Garamond"/>
        </w:rPr>
        <w:t xml:space="preserve">. For example, the issue of the </w:t>
      </w:r>
      <w:r w:rsidR="003E2211">
        <w:rPr>
          <w:rFonts w:ascii="Garamond" w:hAnsi="Garamond"/>
        </w:rPr>
        <w:t>‘</w:t>
      </w:r>
      <w:r w:rsidRPr="0021464C">
        <w:rPr>
          <w:rFonts w:ascii="Garamond" w:hAnsi="Garamond"/>
        </w:rPr>
        <w:t>invisibility</w:t>
      </w:r>
      <w:r w:rsidR="003E2211">
        <w:rPr>
          <w:rFonts w:ascii="Garamond" w:hAnsi="Garamond"/>
        </w:rPr>
        <w:t>’</w:t>
      </w:r>
      <w:r w:rsidRPr="0021464C">
        <w:rPr>
          <w:rFonts w:ascii="Garamond" w:hAnsi="Garamond"/>
        </w:rPr>
        <w:t xml:space="preserve"> of structural processes brings to light the ways in which our interactions are always already constrained by the relations in which people are positioned, both prior to such interactions, and which are also often reinforced by those interactions. It is important, therefore, that we consider not just interactions between individuals, but the complex ways in which these interactions are sculpted from the outset. </w:t>
      </w:r>
    </w:p>
    <w:p w14:paraId="53B9BAA1" w14:textId="11008A7F" w:rsidR="003F4527" w:rsidRPr="0021464C" w:rsidRDefault="00BE08A2" w:rsidP="00FD09C9">
      <w:pPr>
        <w:pStyle w:val="Heading2"/>
        <w:spacing w:line="360" w:lineRule="auto"/>
        <w:rPr>
          <w:rFonts w:ascii="Garamond" w:hAnsi="Garamond"/>
          <w:b w:val="0"/>
          <w:color w:val="000000" w:themeColor="text1"/>
        </w:rPr>
      </w:pPr>
      <w:bookmarkStart w:id="2" w:name="impartiality-and-difference"/>
      <w:bookmarkEnd w:id="2"/>
      <w:r w:rsidRPr="0021464C">
        <w:rPr>
          <w:rFonts w:ascii="Garamond" w:hAnsi="Garamond"/>
          <w:b w:val="0"/>
          <w:color w:val="000000" w:themeColor="text1"/>
        </w:rPr>
        <w:t>2.2</w:t>
      </w:r>
      <w:r w:rsidR="003F4527" w:rsidRPr="0021464C">
        <w:rPr>
          <w:rFonts w:ascii="Garamond" w:hAnsi="Garamond"/>
          <w:b w:val="0"/>
          <w:color w:val="000000" w:themeColor="text1"/>
        </w:rPr>
        <w:t xml:space="preserve">. </w:t>
      </w:r>
      <w:r w:rsidR="00173278" w:rsidRPr="0021464C">
        <w:rPr>
          <w:rFonts w:ascii="Garamond" w:hAnsi="Garamond"/>
          <w:b w:val="0"/>
          <w:color w:val="000000" w:themeColor="text1"/>
        </w:rPr>
        <w:t>Beyond consensus and difference</w:t>
      </w:r>
    </w:p>
    <w:p w14:paraId="47BCDE0B" w14:textId="20B7DF44" w:rsidR="00457F2D" w:rsidRPr="0021464C" w:rsidRDefault="00457F2D" w:rsidP="00FD09C9">
      <w:pPr>
        <w:pStyle w:val="FirstParagraph"/>
        <w:spacing w:line="360" w:lineRule="auto"/>
        <w:rPr>
          <w:rFonts w:ascii="Garamond" w:hAnsi="Garamond"/>
        </w:rPr>
      </w:pPr>
      <w:r w:rsidRPr="0021464C">
        <w:rPr>
          <w:rFonts w:ascii="Garamond" w:hAnsi="Garamond"/>
        </w:rPr>
        <w:t xml:space="preserve">Considering structural implication </w:t>
      </w:r>
      <w:r w:rsidR="00B24951" w:rsidRPr="0021464C">
        <w:rPr>
          <w:rFonts w:ascii="Garamond" w:hAnsi="Garamond"/>
        </w:rPr>
        <w:t>clarifies what is at stake in the debate between positions that require the positing of a universal subject (such as Habermas’), and positions that deny recourse to universal, or even normative, claims (such as Mouffe’s).</w:t>
      </w:r>
    </w:p>
    <w:p w14:paraId="12813AF8" w14:textId="3057AF39" w:rsidR="00CE1517" w:rsidRPr="0021464C" w:rsidRDefault="008D55D9" w:rsidP="007854D1">
      <w:pPr>
        <w:pStyle w:val="FirstParagraph"/>
        <w:spacing w:line="360" w:lineRule="auto"/>
        <w:rPr>
          <w:rFonts w:ascii="Garamond" w:hAnsi="Garamond"/>
        </w:rPr>
      </w:pPr>
      <w:r w:rsidRPr="0021464C">
        <w:rPr>
          <w:rFonts w:ascii="Garamond" w:hAnsi="Garamond"/>
        </w:rPr>
        <w:t>There are well-worn arguments against the abstract universalism at work in Hab</w:t>
      </w:r>
      <w:r w:rsidR="005507BB" w:rsidRPr="0021464C">
        <w:rPr>
          <w:rFonts w:ascii="Garamond" w:hAnsi="Garamond"/>
        </w:rPr>
        <w:t>ermas’ approach to deliberation</w:t>
      </w:r>
      <w:r w:rsidRPr="0021464C">
        <w:rPr>
          <w:rFonts w:ascii="Garamond" w:hAnsi="Garamond"/>
        </w:rPr>
        <w:t xml:space="preserve"> </w:t>
      </w:r>
      <w:r w:rsidR="007F6314">
        <w:rPr>
          <w:rFonts w:ascii="Garamond" w:hAnsi="Garamond"/>
          <w:noProof/>
        </w:rPr>
        <w:t>(Habermas, 1984)</w:t>
      </w:r>
      <w:r w:rsidR="005507BB" w:rsidRPr="0021464C">
        <w:rPr>
          <w:rFonts w:ascii="Garamond" w:hAnsi="Garamond"/>
        </w:rPr>
        <w:t>, emphasising</w:t>
      </w:r>
      <w:r w:rsidR="001B69B9" w:rsidRPr="0021464C">
        <w:rPr>
          <w:rFonts w:ascii="Garamond" w:hAnsi="Garamond"/>
        </w:rPr>
        <w:t xml:space="preserve"> the</w:t>
      </w:r>
      <w:r w:rsidR="004B61CB" w:rsidRPr="0021464C">
        <w:rPr>
          <w:rFonts w:ascii="Garamond" w:hAnsi="Garamond"/>
        </w:rPr>
        <w:t xml:space="preserve"> exclusion</w:t>
      </w:r>
      <w:r w:rsidR="006B3EA3" w:rsidRPr="0021464C">
        <w:rPr>
          <w:rFonts w:ascii="Garamond" w:hAnsi="Garamond"/>
        </w:rPr>
        <w:t xml:space="preserve"> of </w:t>
      </w:r>
      <w:r w:rsidR="002C4F9C" w:rsidRPr="0021464C">
        <w:rPr>
          <w:rFonts w:ascii="Garamond" w:hAnsi="Garamond"/>
        </w:rPr>
        <w:t xml:space="preserve">agents, </w:t>
      </w:r>
      <w:r w:rsidR="00560D22" w:rsidRPr="0021464C">
        <w:rPr>
          <w:rFonts w:ascii="Garamond" w:hAnsi="Garamond"/>
        </w:rPr>
        <w:t>viewpoints</w:t>
      </w:r>
      <w:r w:rsidR="002C4F9C" w:rsidRPr="0021464C">
        <w:rPr>
          <w:rFonts w:ascii="Garamond" w:hAnsi="Garamond"/>
        </w:rPr>
        <w:t>, and specific interests</w:t>
      </w:r>
      <w:r w:rsidR="006B3EA3" w:rsidRPr="0021464C">
        <w:rPr>
          <w:rFonts w:ascii="Garamond" w:hAnsi="Garamond"/>
        </w:rPr>
        <w:t>,</w:t>
      </w:r>
      <w:r w:rsidR="004B61CB" w:rsidRPr="0021464C">
        <w:rPr>
          <w:rFonts w:ascii="Garamond" w:hAnsi="Garamond"/>
        </w:rPr>
        <w:t xml:space="preserve"> </w:t>
      </w:r>
      <w:r w:rsidR="002C4F9C" w:rsidRPr="0021464C">
        <w:rPr>
          <w:rFonts w:ascii="Garamond" w:hAnsi="Garamond"/>
        </w:rPr>
        <w:t xml:space="preserve">together with a </w:t>
      </w:r>
      <w:r w:rsidR="006B3EA3" w:rsidRPr="0021464C">
        <w:rPr>
          <w:rFonts w:ascii="Garamond" w:hAnsi="Garamond"/>
        </w:rPr>
        <w:t xml:space="preserve">subsequent </w:t>
      </w:r>
      <w:r w:rsidR="004B61CB" w:rsidRPr="0021464C">
        <w:rPr>
          <w:rFonts w:ascii="Garamond" w:hAnsi="Garamond"/>
        </w:rPr>
        <w:t>masking</w:t>
      </w:r>
      <w:r w:rsidR="002C4F9C" w:rsidRPr="0021464C">
        <w:rPr>
          <w:rFonts w:ascii="Garamond" w:hAnsi="Garamond"/>
        </w:rPr>
        <w:t xml:space="preserve"> of that exclusion</w:t>
      </w:r>
      <w:r w:rsidR="00AD24F0" w:rsidRPr="0021464C">
        <w:rPr>
          <w:rFonts w:ascii="Garamond" w:hAnsi="Garamond"/>
        </w:rPr>
        <w:t>.</w:t>
      </w:r>
      <w:r w:rsidR="004B61CB" w:rsidRPr="0021464C">
        <w:rPr>
          <w:rFonts w:ascii="Garamond" w:hAnsi="Garamond"/>
        </w:rPr>
        <w:t xml:space="preserve"> </w:t>
      </w:r>
      <w:r w:rsidR="00717545" w:rsidRPr="0021464C">
        <w:rPr>
          <w:rFonts w:ascii="Garamond" w:hAnsi="Garamond"/>
        </w:rPr>
        <w:t xml:space="preserve">For example, appeals to impartiality, </w:t>
      </w:r>
      <w:r w:rsidR="00CE5A4F" w:rsidRPr="0021464C">
        <w:rPr>
          <w:rFonts w:ascii="Garamond" w:hAnsi="Garamond"/>
        </w:rPr>
        <w:t xml:space="preserve">according to Young </w:t>
      </w:r>
      <w:r w:rsidR="007F6314">
        <w:rPr>
          <w:rFonts w:ascii="Garamond" w:hAnsi="Garamond"/>
          <w:noProof/>
        </w:rPr>
        <w:t>(Young, 1990, p. 101)</w:t>
      </w:r>
      <w:r w:rsidR="001212CF" w:rsidRPr="0021464C">
        <w:rPr>
          <w:rFonts w:ascii="Garamond" w:hAnsi="Garamond"/>
        </w:rPr>
        <w:t>,</w:t>
      </w:r>
      <w:r w:rsidR="00717545" w:rsidRPr="0021464C">
        <w:rPr>
          <w:rFonts w:ascii="Garamond" w:hAnsi="Garamond"/>
        </w:rPr>
        <w:t xml:space="preserve"> </w:t>
      </w:r>
      <w:r w:rsidR="001212CF" w:rsidRPr="0021464C">
        <w:rPr>
          <w:rFonts w:ascii="Garamond" w:hAnsi="Garamond"/>
        </w:rPr>
        <w:t>reduce</w:t>
      </w:r>
      <w:r w:rsidR="004B5389" w:rsidRPr="0021464C">
        <w:rPr>
          <w:rFonts w:ascii="Garamond" w:hAnsi="Garamond"/>
        </w:rPr>
        <w:t xml:space="preserve"> a</w:t>
      </w:r>
      <w:r w:rsidR="00717545" w:rsidRPr="0021464C">
        <w:rPr>
          <w:rFonts w:ascii="Garamond" w:hAnsi="Garamond"/>
        </w:rPr>
        <w:t xml:space="preserve"> plurality of social positions t</w:t>
      </w:r>
      <w:r w:rsidR="00F4557B">
        <w:rPr>
          <w:rFonts w:ascii="Garamond" w:hAnsi="Garamond"/>
        </w:rPr>
        <w:t>o form a</w:t>
      </w:r>
      <w:r w:rsidR="003656AB" w:rsidRPr="0021464C">
        <w:rPr>
          <w:rFonts w:ascii="Garamond" w:hAnsi="Garamond"/>
        </w:rPr>
        <w:t xml:space="preserve"> singular basis for</w:t>
      </w:r>
      <w:r w:rsidR="00124B65" w:rsidRPr="0021464C">
        <w:rPr>
          <w:rFonts w:ascii="Garamond" w:hAnsi="Garamond"/>
        </w:rPr>
        <w:t xml:space="preserve"> subjectivity, and </w:t>
      </w:r>
      <w:r w:rsidR="00717545" w:rsidRPr="0021464C">
        <w:rPr>
          <w:rFonts w:ascii="Garamond" w:hAnsi="Garamond"/>
        </w:rPr>
        <w:t xml:space="preserve">so ultimately </w:t>
      </w:r>
      <w:r w:rsidR="00717545" w:rsidRPr="0021464C">
        <w:rPr>
          <w:rFonts w:ascii="Garamond" w:hAnsi="Garamond"/>
          <w:i/>
        </w:rPr>
        <w:t>assimilates</w:t>
      </w:r>
      <w:r w:rsidR="00717545" w:rsidRPr="0021464C">
        <w:rPr>
          <w:rFonts w:ascii="Garamond" w:hAnsi="Garamond"/>
        </w:rPr>
        <w:t xml:space="preserve"> the identity of the </w:t>
      </w:r>
      <w:r w:rsidR="003E2211">
        <w:rPr>
          <w:rFonts w:ascii="Garamond" w:hAnsi="Garamond"/>
        </w:rPr>
        <w:t>‘</w:t>
      </w:r>
      <w:r w:rsidR="00717545" w:rsidRPr="0021464C">
        <w:rPr>
          <w:rFonts w:ascii="Garamond" w:hAnsi="Garamond"/>
        </w:rPr>
        <w:t>other</w:t>
      </w:r>
      <w:r w:rsidR="003E2211">
        <w:rPr>
          <w:rFonts w:ascii="Garamond" w:hAnsi="Garamond"/>
        </w:rPr>
        <w:t>’</w:t>
      </w:r>
      <w:r w:rsidR="00717545" w:rsidRPr="0021464C">
        <w:rPr>
          <w:rFonts w:ascii="Garamond" w:hAnsi="Garamond"/>
        </w:rPr>
        <w:t xml:space="preserve"> to the identity of the </w:t>
      </w:r>
      <w:r w:rsidR="003E2211">
        <w:rPr>
          <w:rFonts w:ascii="Garamond" w:hAnsi="Garamond"/>
        </w:rPr>
        <w:t>‘</w:t>
      </w:r>
      <w:r w:rsidR="00717545" w:rsidRPr="0021464C">
        <w:rPr>
          <w:rFonts w:ascii="Garamond" w:hAnsi="Garamond"/>
        </w:rPr>
        <w:t>one</w:t>
      </w:r>
      <w:r w:rsidR="003E2211">
        <w:rPr>
          <w:rFonts w:ascii="Garamond" w:hAnsi="Garamond"/>
        </w:rPr>
        <w:t>’</w:t>
      </w:r>
      <w:r w:rsidR="00FD7D26">
        <w:rPr>
          <w:rFonts w:ascii="Garamond" w:hAnsi="Garamond"/>
        </w:rPr>
        <w:t xml:space="preserve"> </w:t>
      </w:r>
      <w:r w:rsidR="00FD7D26" w:rsidRPr="00FD7D26">
        <w:rPr>
          <w:rFonts w:ascii="Garamond" w:hAnsi="Garamond"/>
          <w:lang w:val="en-GB"/>
        </w:rPr>
        <w:t>(Benhabib, 1992)</w:t>
      </w:r>
      <w:r w:rsidR="00717545" w:rsidRPr="0021464C">
        <w:rPr>
          <w:rFonts w:ascii="Garamond" w:hAnsi="Garamond"/>
        </w:rPr>
        <w:t>.</w:t>
      </w:r>
      <w:r w:rsidR="007854D1" w:rsidRPr="0021464C">
        <w:rPr>
          <w:rFonts w:ascii="Garamond" w:hAnsi="Garamond"/>
        </w:rPr>
        <w:t xml:space="preserve"> </w:t>
      </w:r>
      <w:r w:rsidR="005D5A71" w:rsidRPr="0021464C">
        <w:rPr>
          <w:rFonts w:ascii="Garamond" w:hAnsi="Garamond"/>
        </w:rPr>
        <w:t>Thinking of</w:t>
      </w:r>
      <w:r w:rsidR="00570010" w:rsidRPr="0021464C">
        <w:rPr>
          <w:rFonts w:ascii="Garamond" w:hAnsi="Garamond"/>
        </w:rPr>
        <w:t xml:space="preserve"> </w:t>
      </w:r>
      <w:r w:rsidR="006D1254" w:rsidRPr="0021464C">
        <w:rPr>
          <w:rFonts w:ascii="Garamond" w:hAnsi="Garamond"/>
        </w:rPr>
        <w:t xml:space="preserve">deliberation as free from specific interests and identities </w:t>
      </w:r>
      <w:r w:rsidR="00413E08">
        <w:rPr>
          <w:rFonts w:ascii="Garamond" w:hAnsi="Garamond"/>
          <w:noProof/>
        </w:rPr>
        <w:t>(Rawls, 1993)</w:t>
      </w:r>
      <w:r w:rsidR="0032445E" w:rsidRPr="0021464C">
        <w:rPr>
          <w:rFonts w:ascii="Garamond" w:hAnsi="Garamond"/>
        </w:rPr>
        <w:t xml:space="preserve"> to construct universal political judgements </w:t>
      </w:r>
      <w:r w:rsidR="00942684" w:rsidRPr="0021464C">
        <w:rPr>
          <w:rFonts w:ascii="Garamond" w:hAnsi="Garamond"/>
        </w:rPr>
        <w:t>thereby excludes multiple</w:t>
      </w:r>
      <w:r w:rsidR="00570010" w:rsidRPr="0021464C">
        <w:rPr>
          <w:rFonts w:ascii="Garamond" w:hAnsi="Garamond"/>
        </w:rPr>
        <w:t xml:space="preserve"> forms of reasoning, norms, and identity positions, </w:t>
      </w:r>
      <w:r w:rsidR="00C223C2" w:rsidRPr="0021464C">
        <w:rPr>
          <w:rFonts w:ascii="Garamond" w:hAnsi="Garamond"/>
        </w:rPr>
        <w:t xml:space="preserve">as </w:t>
      </w:r>
      <w:r w:rsidR="00985E95" w:rsidRPr="0021464C">
        <w:rPr>
          <w:rFonts w:ascii="Garamond" w:hAnsi="Garamond"/>
        </w:rPr>
        <w:t xml:space="preserve">external </w:t>
      </w:r>
      <w:r w:rsidR="00126418" w:rsidRPr="0021464C">
        <w:rPr>
          <w:rFonts w:ascii="Garamond" w:hAnsi="Garamond"/>
        </w:rPr>
        <w:t xml:space="preserve">to </w:t>
      </w:r>
      <w:r w:rsidR="001679F1" w:rsidRPr="0021464C">
        <w:rPr>
          <w:rFonts w:ascii="Garamond" w:hAnsi="Garamond"/>
        </w:rPr>
        <w:t xml:space="preserve">a specific </w:t>
      </w:r>
      <w:r w:rsidR="00570010" w:rsidRPr="0021464C">
        <w:rPr>
          <w:rFonts w:ascii="Garamond" w:hAnsi="Garamond"/>
        </w:rPr>
        <w:t xml:space="preserve">set of </w:t>
      </w:r>
      <w:r w:rsidR="001679F1" w:rsidRPr="0021464C">
        <w:rPr>
          <w:rFonts w:ascii="Garamond" w:hAnsi="Garamond"/>
        </w:rPr>
        <w:t>reasoning</w:t>
      </w:r>
      <w:r w:rsidR="00570010" w:rsidRPr="0021464C">
        <w:rPr>
          <w:rFonts w:ascii="Garamond" w:hAnsi="Garamond"/>
        </w:rPr>
        <w:t xml:space="preserve"> practices </w:t>
      </w:r>
      <w:r w:rsidR="00570010" w:rsidRPr="0021464C">
        <w:rPr>
          <w:rFonts w:ascii="Garamond" w:hAnsi="Garamond"/>
          <w:i/>
        </w:rPr>
        <w:t>as if they are universal across all people and at all times</w:t>
      </w:r>
      <w:r w:rsidR="00F65175">
        <w:rPr>
          <w:rFonts w:ascii="Garamond" w:hAnsi="Garamond"/>
        </w:rPr>
        <w:t xml:space="preserve"> </w:t>
      </w:r>
      <w:r w:rsidR="00F65175" w:rsidRPr="00F65175">
        <w:rPr>
          <w:rFonts w:ascii="Garamond" w:hAnsi="Garamond"/>
          <w:lang w:val="en-GB"/>
        </w:rPr>
        <w:t>(Tully</w:t>
      </w:r>
      <w:r w:rsidR="00531681">
        <w:rPr>
          <w:rFonts w:ascii="Garamond" w:hAnsi="Garamond"/>
          <w:lang w:val="en-GB"/>
        </w:rPr>
        <w:t>,</w:t>
      </w:r>
      <w:r w:rsidR="00F65175" w:rsidRPr="00F65175">
        <w:rPr>
          <w:rFonts w:ascii="Garamond" w:hAnsi="Garamond"/>
          <w:lang w:val="en-GB"/>
        </w:rPr>
        <w:t xml:space="preserve"> 2008, </w:t>
      </w:r>
      <w:r w:rsidR="007F6314">
        <w:rPr>
          <w:rFonts w:ascii="Garamond" w:hAnsi="Garamond"/>
          <w:lang w:val="en-GB"/>
        </w:rPr>
        <w:t xml:space="preserve">pp. </w:t>
      </w:r>
      <w:r w:rsidR="00F65175" w:rsidRPr="00F65175">
        <w:rPr>
          <w:rFonts w:ascii="Garamond" w:hAnsi="Garamond"/>
          <w:lang w:val="en-GB"/>
        </w:rPr>
        <w:t>98</w:t>
      </w:r>
      <w:r w:rsidR="00A93D17">
        <w:rPr>
          <w:rFonts w:ascii="Garamond" w:hAnsi="Garamond"/>
          <w:lang w:val="en-GB"/>
        </w:rPr>
        <w:t xml:space="preserve"> - </w:t>
      </w:r>
      <w:r w:rsidR="00F65175" w:rsidRPr="00F65175">
        <w:rPr>
          <w:rFonts w:ascii="Garamond" w:hAnsi="Garamond"/>
          <w:lang w:val="en-GB"/>
        </w:rPr>
        <w:t>99)</w:t>
      </w:r>
      <w:r w:rsidR="00570010" w:rsidRPr="0021464C">
        <w:rPr>
          <w:rFonts w:ascii="Garamond" w:hAnsi="Garamond"/>
        </w:rPr>
        <w:t>.</w:t>
      </w:r>
      <w:r w:rsidR="00CE1517" w:rsidRPr="0021464C">
        <w:rPr>
          <w:rFonts w:ascii="Garamond" w:hAnsi="Garamond"/>
        </w:rPr>
        <w:t xml:space="preserve"> </w:t>
      </w:r>
    </w:p>
    <w:p w14:paraId="4C2C75FB" w14:textId="52122AC3" w:rsidR="00063B93" w:rsidRPr="0021464C" w:rsidRDefault="00866199" w:rsidP="00966B1A">
      <w:pPr>
        <w:pStyle w:val="FirstParagraph"/>
        <w:spacing w:line="360" w:lineRule="auto"/>
        <w:rPr>
          <w:rFonts w:ascii="Garamond" w:hAnsi="Garamond"/>
          <w:lang w:val="en-GB"/>
        </w:rPr>
      </w:pPr>
      <w:r w:rsidRPr="0021464C">
        <w:rPr>
          <w:rFonts w:ascii="Garamond" w:hAnsi="Garamond"/>
        </w:rPr>
        <w:t xml:space="preserve">But, </w:t>
      </w:r>
      <w:r w:rsidR="00A37474" w:rsidRPr="0021464C">
        <w:rPr>
          <w:rFonts w:ascii="Garamond" w:hAnsi="Garamond"/>
        </w:rPr>
        <w:t xml:space="preserve">if the above story about structural </w:t>
      </w:r>
      <w:r w:rsidR="004F597D" w:rsidRPr="0021464C">
        <w:rPr>
          <w:rFonts w:ascii="Garamond" w:hAnsi="Garamond"/>
        </w:rPr>
        <w:t>implication</w:t>
      </w:r>
      <w:r w:rsidR="008B791F" w:rsidRPr="0021464C">
        <w:rPr>
          <w:rFonts w:ascii="Garamond" w:hAnsi="Garamond"/>
        </w:rPr>
        <w:t xml:space="preserve"> is correct,</w:t>
      </w:r>
      <w:r w:rsidR="00A37474" w:rsidRPr="0021464C">
        <w:rPr>
          <w:rFonts w:ascii="Garamond" w:hAnsi="Garamond"/>
        </w:rPr>
        <w:t xml:space="preserve"> it seem</w:t>
      </w:r>
      <w:r w:rsidR="008B791F" w:rsidRPr="0021464C">
        <w:rPr>
          <w:rFonts w:ascii="Garamond" w:hAnsi="Garamond"/>
        </w:rPr>
        <w:t>s</w:t>
      </w:r>
      <w:r w:rsidR="00A37474" w:rsidRPr="0021464C">
        <w:rPr>
          <w:rFonts w:ascii="Garamond" w:hAnsi="Garamond"/>
        </w:rPr>
        <w:t xml:space="preserve"> that </w:t>
      </w:r>
      <w:r w:rsidR="00A37474" w:rsidRPr="0021464C">
        <w:rPr>
          <w:rFonts w:ascii="Garamond" w:hAnsi="Garamond"/>
          <w:i/>
        </w:rPr>
        <w:t>even in cases where discourse appears egalitarian and unconstrained</w:t>
      </w:r>
      <w:r w:rsidR="00773C6D" w:rsidRPr="0021464C">
        <w:rPr>
          <w:rFonts w:ascii="Garamond" w:hAnsi="Garamond"/>
        </w:rPr>
        <w:t xml:space="preserve">, </w:t>
      </w:r>
      <w:r w:rsidR="00A37474" w:rsidRPr="0021464C">
        <w:rPr>
          <w:rFonts w:ascii="Garamond" w:hAnsi="Garamond"/>
        </w:rPr>
        <w:t xml:space="preserve">there will be imbalances of power that shape that discourse in ways that are not visible to us. </w:t>
      </w:r>
      <w:r w:rsidR="00942AF7" w:rsidRPr="0021464C">
        <w:rPr>
          <w:rFonts w:ascii="Garamond" w:hAnsi="Garamond"/>
        </w:rPr>
        <w:t>Moreover</w:t>
      </w:r>
      <w:r w:rsidR="00A37474" w:rsidRPr="0021464C">
        <w:rPr>
          <w:rFonts w:ascii="Garamond" w:hAnsi="Garamond"/>
        </w:rPr>
        <w:t xml:space="preserve">, we would have no way of getting any traction upon those </w:t>
      </w:r>
      <w:r w:rsidR="00A37474" w:rsidRPr="0021464C">
        <w:rPr>
          <w:rFonts w:ascii="Garamond" w:hAnsi="Garamond"/>
        </w:rPr>
        <w:lastRenderedPageBreak/>
        <w:t xml:space="preserve">imbalances from within the confines of discourse, such that they may be criticised and questioned </w:t>
      </w:r>
      <w:r w:rsidR="007F6314">
        <w:rPr>
          <w:rFonts w:ascii="Garamond" w:hAnsi="Garamond"/>
          <w:noProof/>
        </w:rPr>
        <w:t>(Mouffe, 1999)</w:t>
      </w:r>
      <w:r w:rsidR="00A37474" w:rsidRPr="0021464C">
        <w:rPr>
          <w:rFonts w:ascii="Garamond" w:hAnsi="Garamond"/>
        </w:rPr>
        <w:t xml:space="preserve">. </w:t>
      </w:r>
      <w:r w:rsidR="00361222" w:rsidRPr="0021464C">
        <w:rPr>
          <w:rFonts w:ascii="Garamond" w:hAnsi="Garamond"/>
          <w:bCs/>
          <w:lang w:val="en-GB"/>
        </w:rPr>
        <w:t>Resultantly,</w:t>
      </w:r>
      <w:r w:rsidR="00D804CC" w:rsidRPr="0021464C">
        <w:rPr>
          <w:rFonts w:ascii="Garamond" w:hAnsi="Garamond"/>
          <w:bCs/>
          <w:lang w:val="en-GB"/>
        </w:rPr>
        <w:t xml:space="preserve"> </w:t>
      </w:r>
      <w:r w:rsidR="001838A9" w:rsidRPr="0021464C">
        <w:rPr>
          <w:rFonts w:ascii="Garamond" w:hAnsi="Garamond"/>
          <w:bCs/>
          <w:lang w:val="en-GB"/>
        </w:rPr>
        <w:t xml:space="preserve">not only are our </w:t>
      </w:r>
      <w:r w:rsidR="00223619" w:rsidRPr="0021464C">
        <w:rPr>
          <w:rFonts w:ascii="Garamond" w:hAnsi="Garamond"/>
          <w:bCs/>
          <w:lang w:val="en-GB"/>
        </w:rPr>
        <w:t>political judgements</w:t>
      </w:r>
      <w:r w:rsidR="00D804CC" w:rsidRPr="0021464C">
        <w:rPr>
          <w:rFonts w:ascii="Garamond" w:hAnsi="Garamond"/>
          <w:bCs/>
          <w:lang w:val="en-GB"/>
        </w:rPr>
        <w:t xml:space="preserve"> deprived of the capacity and context </w:t>
      </w:r>
      <w:r w:rsidR="008A690B" w:rsidRPr="0021464C">
        <w:rPr>
          <w:rFonts w:ascii="Garamond" w:hAnsi="Garamond"/>
          <w:bCs/>
          <w:lang w:val="en-GB"/>
        </w:rPr>
        <w:t>to transform excluded</w:t>
      </w:r>
      <w:r w:rsidR="00D804CC" w:rsidRPr="0021464C">
        <w:rPr>
          <w:rFonts w:ascii="Garamond" w:hAnsi="Garamond"/>
          <w:bCs/>
          <w:lang w:val="en-GB"/>
        </w:rPr>
        <w:t xml:space="preserve"> </w:t>
      </w:r>
      <w:r w:rsidR="00BC14C9" w:rsidRPr="0021464C">
        <w:rPr>
          <w:rFonts w:ascii="Garamond" w:hAnsi="Garamond"/>
          <w:bCs/>
          <w:lang w:val="en-GB"/>
        </w:rPr>
        <w:t>practices, identities, and interests,</w:t>
      </w:r>
      <w:r w:rsidR="005579FB" w:rsidRPr="0021464C">
        <w:rPr>
          <w:rFonts w:ascii="Garamond" w:hAnsi="Garamond"/>
          <w:bCs/>
          <w:lang w:val="en-GB"/>
        </w:rPr>
        <w:t xml:space="preserve"> but even those practices that </w:t>
      </w:r>
      <w:r w:rsidR="005579FB" w:rsidRPr="0021464C">
        <w:rPr>
          <w:rFonts w:ascii="Garamond" w:hAnsi="Garamond"/>
          <w:bCs/>
          <w:i/>
          <w:lang w:val="en-GB"/>
        </w:rPr>
        <w:t>are</w:t>
      </w:r>
      <w:r w:rsidR="005579FB" w:rsidRPr="0021464C">
        <w:rPr>
          <w:rFonts w:ascii="Garamond" w:hAnsi="Garamond"/>
          <w:bCs/>
          <w:lang w:val="en-GB"/>
        </w:rPr>
        <w:t xml:space="preserve"> supposedly </w:t>
      </w:r>
      <w:r w:rsidR="00AC75E1" w:rsidRPr="0021464C">
        <w:rPr>
          <w:rFonts w:ascii="Garamond" w:hAnsi="Garamond"/>
          <w:bCs/>
          <w:lang w:val="en-GB"/>
        </w:rPr>
        <w:t xml:space="preserve">rational, may simply shore up </w:t>
      </w:r>
      <w:r w:rsidR="009841DE" w:rsidRPr="0021464C">
        <w:rPr>
          <w:rFonts w:ascii="Garamond" w:hAnsi="Garamond"/>
          <w:bCs/>
          <w:lang w:val="en-GB"/>
        </w:rPr>
        <w:t xml:space="preserve">power relations by </w:t>
      </w:r>
      <w:r w:rsidR="00AC75E1" w:rsidRPr="0021464C">
        <w:rPr>
          <w:rFonts w:ascii="Garamond" w:hAnsi="Garamond"/>
          <w:bCs/>
          <w:lang w:val="en-GB"/>
        </w:rPr>
        <w:t xml:space="preserve">validating </w:t>
      </w:r>
      <w:r w:rsidR="00C22E68" w:rsidRPr="0021464C">
        <w:rPr>
          <w:rFonts w:ascii="Garamond" w:hAnsi="Garamond"/>
          <w:bCs/>
          <w:lang w:val="en-GB"/>
        </w:rPr>
        <w:t xml:space="preserve">current </w:t>
      </w:r>
      <w:r w:rsidR="009841DE" w:rsidRPr="0021464C">
        <w:rPr>
          <w:rFonts w:ascii="Garamond" w:hAnsi="Garamond"/>
          <w:bCs/>
          <w:lang w:val="en-GB"/>
        </w:rPr>
        <w:t>social norms</w:t>
      </w:r>
      <w:r w:rsidR="007600FF" w:rsidRPr="0021464C">
        <w:rPr>
          <w:rFonts w:ascii="Garamond" w:hAnsi="Garamond"/>
          <w:bCs/>
          <w:lang w:val="en-GB"/>
        </w:rPr>
        <w:t>.</w:t>
      </w:r>
      <w:r w:rsidR="009C42C8" w:rsidRPr="0021464C">
        <w:rPr>
          <w:rFonts w:ascii="Garamond" w:hAnsi="Garamond"/>
          <w:bCs/>
          <w:lang w:val="en-GB"/>
        </w:rPr>
        <w:t xml:space="preserve"> </w:t>
      </w:r>
      <w:r w:rsidR="00DA694B" w:rsidRPr="0021464C">
        <w:rPr>
          <w:rFonts w:ascii="Garamond" w:hAnsi="Garamond"/>
          <w:lang w:val="en-GB"/>
        </w:rPr>
        <w:t xml:space="preserve">Appealing to a domain of communication </w:t>
      </w:r>
      <w:r w:rsidR="00A66B6B" w:rsidRPr="0021464C">
        <w:rPr>
          <w:rFonts w:ascii="Garamond" w:hAnsi="Garamond"/>
          <w:lang w:val="en-GB"/>
        </w:rPr>
        <w:t xml:space="preserve">that is neutral, beyond identity and interests, would then elide structural implication altogether, </w:t>
      </w:r>
      <w:r w:rsidR="00FB652F" w:rsidRPr="0021464C">
        <w:rPr>
          <w:rFonts w:ascii="Garamond" w:hAnsi="Garamond"/>
          <w:lang w:val="en-GB"/>
        </w:rPr>
        <w:t xml:space="preserve">so attempting to remove deliberative </w:t>
      </w:r>
      <w:r w:rsidR="000B6AE9" w:rsidRPr="0021464C">
        <w:rPr>
          <w:rFonts w:ascii="Garamond" w:hAnsi="Garamond"/>
          <w:lang w:val="en-GB"/>
        </w:rPr>
        <w:t xml:space="preserve">discourse from </w:t>
      </w:r>
      <w:r w:rsidR="003E2211">
        <w:rPr>
          <w:rFonts w:ascii="Garamond" w:hAnsi="Garamond"/>
          <w:lang w:val="en-GB"/>
        </w:rPr>
        <w:t>‘</w:t>
      </w:r>
      <w:r w:rsidR="000B6AE9" w:rsidRPr="0021464C">
        <w:rPr>
          <w:rFonts w:ascii="Garamond" w:hAnsi="Garamond"/>
          <w:lang w:val="en-GB"/>
        </w:rPr>
        <w:t>actual</w:t>
      </w:r>
      <w:r w:rsidR="003E2211">
        <w:rPr>
          <w:rFonts w:ascii="Garamond" w:hAnsi="Garamond"/>
          <w:lang w:val="en-GB"/>
        </w:rPr>
        <w:t>’</w:t>
      </w:r>
      <w:r w:rsidR="000B6AE9" w:rsidRPr="0021464C">
        <w:rPr>
          <w:rFonts w:ascii="Garamond" w:hAnsi="Garamond"/>
          <w:lang w:val="en-GB"/>
        </w:rPr>
        <w:t xml:space="preserve"> socio-political interaction</w:t>
      </w:r>
      <w:r w:rsidR="00C82F17" w:rsidRPr="0021464C">
        <w:rPr>
          <w:rFonts w:ascii="Garamond" w:hAnsi="Garamond"/>
          <w:lang w:val="en-GB"/>
        </w:rPr>
        <w:t xml:space="preserve"> whilst also providing no political purchase on structural implication, so that we may hope to transform it.</w:t>
      </w:r>
    </w:p>
    <w:p w14:paraId="115AE454" w14:textId="3DE4B1B2" w:rsidR="00737611" w:rsidRPr="0021464C" w:rsidRDefault="00063B93" w:rsidP="004E5EFB">
      <w:pPr>
        <w:pStyle w:val="BodyText"/>
        <w:spacing w:line="360" w:lineRule="auto"/>
        <w:rPr>
          <w:rFonts w:ascii="Garamond" w:hAnsi="Garamond"/>
        </w:rPr>
      </w:pPr>
      <w:r w:rsidRPr="0021464C">
        <w:rPr>
          <w:rFonts w:ascii="Garamond" w:hAnsi="Garamond"/>
          <w:lang w:val="en-GB"/>
        </w:rPr>
        <w:t xml:space="preserve">Mouffe, </w:t>
      </w:r>
      <w:r w:rsidRPr="0021464C">
        <w:rPr>
          <w:rFonts w:ascii="Garamond" w:hAnsi="Garamond"/>
          <w:i/>
          <w:lang w:val="en-GB"/>
        </w:rPr>
        <w:t>prima facie</w:t>
      </w:r>
      <w:r w:rsidRPr="0021464C">
        <w:rPr>
          <w:rFonts w:ascii="Garamond" w:hAnsi="Garamond"/>
          <w:lang w:val="en-GB"/>
        </w:rPr>
        <w:t>, accepts the above line of argument</w:t>
      </w:r>
      <w:r w:rsidR="00D82712" w:rsidRPr="0021464C">
        <w:rPr>
          <w:rFonts w:ascii="Garamond" w:hAnsi="Garamond"/>
          <w:lang w:val="en-GB"/>
        </w:rPr>
        <w:t>, arguing, for example, that actual political disagreements occur in spaces that are constructed around tensions and oppositions</w:t>
      </w:r>
      <w:r w:rsidR="00A44B98" w:rsidRPr="0021464C">
        <w:rPr>
          <w:rFonts w:ascii="Garamond" w:hAnsi="Garamond"/>
          <w:lang w:val="en-GB"/>
        </w:rPr>
        <w:t xml:space="preserve">, so any consensus </w:t>
      </w:r>
      <w:r w:rsidR="007E28F3" w:rsidRPr="0021464C">
        <w:rPr>
          <w:rFonts w:ascii="Garamond" w:hAnsi="Garamond"/>
          <w:lang w:val="en-GB"/>
        </w:rPr>
        <w:t xml:space="preserve">is achieved </w:t>
      </w:r>
      <w:r w:rsidR="00C131FE" w:rsidRPr="0021464C">
        <w:rPr>
          <w:rFonts w:ascii="Garamond" w:hAnsi="Garamond"/>
          <w:lang w:val="en-GB"/>
        </w:rPr>
        <w:t>through the</w:t>
      </w:r>
      <w:r w:rsidR="00A44B98" w:rsidRPr="0021464C">
        <w:rPr>
          <w:rFonts w:ascii="Garamond" w:hAnsi="Garamond"/>
          <w:lang w:val="en-GB"/>
        </w:rPr>
        <w:t xml:space="preserve"> imposition of power </w:t>
      </w:r>
      <w:r w:rsidR="007F6314">
        <w:rPr>
          <w:rFonts w:ascii="Garamond" w:hAnsi="Garamond"/>
          <w:noProof/>
          <w:lang w:val="en-GB"/>
        </w:rPr>
        <w:t>(Mouffe, 2000, p. 49)</w:t>
      </w:r>
      <w:r w:rsidR="00A44B98" w:rsidRPr="0021464C">
        <w:rPr>
          <w:rFonts w:ascii="Garamond" w:hAnsi="Garamond"/>
          <w:lang w:val="en-GB"/>
        </w:rPr>
        <w:t>.</w:t>
      </w:r>
      <w:r w:rsidR="00E23C97" w:rsidRPr="0021464C">
        <w:rPr>
          <w:rFonts w:ascii="Garamond" w:hAnsi="Garamond"/>
          <w:lang w:val="en-GB"/>
        </w:rPr>
        <w:t xml:space="preserve"> </w:t>
      </w:r>
      <w:r w:rsidR="00653724" w:rsidRPr="0021464C">
        <w:rPr>
          <w:rFonts w:ascii="Garamond" w:hAnsi="Garamond"/>
          <w:lang w:val="en-GB"/>
        </w:rPr>
        <w:t>As such</w:t>
      </w:r>
      <w:r w:rsidR="00E23C97" w:rsidRPr="0021464C">
        <w:rPr>
          <w:rFonts w:ascii="Garamond" w:hAnsi="Garamond"/>
          <w:lang w:val="en-GB"/>
        </w:rPr>
        <w:t xml:space="preserve">, </w:t>
      </w:r>
      <w:r w:rsidR="00F75372" w:rsidRPr="0021464C">
        <w:rPr>
          <w:rFonts w:ascii="Garamond" w:hAnsi="Garamond"/>
          <w:lang w:val="en-GB"/>
        </w:rPr>
        <w:t xml:space="preserve">Mouffe argues that </w:t>
      </w:r>
      <w:r w:rsidR="00F14A59" w:rsidRPr="0021464C">
        <w:rPr>
          <w:rFonts w:ascii="Garamond" w:hAnsi="Garamond"/>
          <w:lang w:val="en-GB"/>
        </w:rPr>
        <w:t xml:space="preserve">incommensurable </w:t>
      </w:r>
      <w:r w:rsidR="003C143C" w:rsidRPr="0021464C">
        <w:rPr>
          <w:rFonts w:ascii="Garamond" w:hAnsi="Garamond"/>
        </w:rPr>
        <w:t xml:space="preserve">difference is an indisputable fact of social life, and should be understood as a </w:t>
      </w:r>
      <w:r w:rsidR="003C143C" w:rsidRPr="0021464C">
        <w:rPr>
          <w:rFonts w:ascii="Garamond" w:hAnsi="Garamond"/>
          <w:i/>
        </w:rPr>
        <w:t>condition</w:t>
      </w:r>
      <w:r w:rsidR="003C143C" w:rsidRPr="0021464C">
        <w:rPr>
          <w:rFonts w:ascii="Garamond" w:hAnsi="Garamond"/>
        </w:rPr>
        <w:t xml:space="preserve"> for politics</w:t>
      </w:r>
      <w:r w:rsidR="00F412B4" w:rsidRPr="0021464C">
        <w:rPr>
          <w:rFonts w:ascii="Garamond" w:hAnsi="Garamond"/>
        </w:rPr>
        <w:t xml:space="preserve"> </w:t>
      </w:r>
      <w:r w:rsidR="007F6314">
        <w:rPr>
          <w:rFonts w:ascii="Garamond" w:hAnsi="Garamond"/>
          <w:noProof/>
        </w:rPr>
        <w:t>(Mouffe, 2000, p. 33)</w:t>
      </w:r>
      <w:r w:rsidR="003C143C" w:rsidRPr="0021464C">
        <w:rPr>
          <w:rFonts w:ascii="Garamond" w:hAnsi="Garamond"/>
        </w:rPr>
        <w:t xml:space="preserve">. </w:t>
      </w:r>
      <w:r w:rsidR="00FF1A16" w:rsidRPr="0021464C">
        <w:rPr>
          <w:rFonts w:ascii="Garamond" w:hAnsi="Garamond"/>
        </w:rPr>
        <w:t>In this sense</w:t>
      </w:r>
      <w:r w:rsidR="004F31F2" w:rsidRPr="0021464C">
        <w:rPr>
          <w:rFonts w:ascii="Garamond" w:hAnsi="Garamond"/>
        </w:rPr>
        <w:t>, Habermasian approaches are</w:t>
      </w:r>
      <w:r w:rsidR="00AA1D51" w:rsidRPr="0021464C">
        <w:rPr>
          <w:rFonts w:ascii="Garamond" w:hAnsi="Garamond"/>
        </w:rPr>
        <w:t xml:space="preserve"> both</w:t>
      </w:r>
      <w:r w:rsidR="004F31F2" w:rsidRPr="0021464C">
        <w:rPr>
          <w:rFonts w:ascii="Garamond" w:hAnsi="Garamond"/>
        </w:rPr>
        <w:t xml:space="preserve"> </w:t>
      </w:r>
      <w:r w:rsidR="00B25942" w:rsidRPr="0021464C">
        <w:rPr>
          <w:rFonts w:ascii="Garamond" w:hAnsi="Garamond"/>
          <w:i/>
        </w:rPr>
        <w:t>empirically</w:t>
      </w:r>
      <w:r w:rsidR="00B25942" w:rsidRPr="0021464C">
        <w:rPr>
          <w:rFonts w:ascii="Garamond" w:hAnsi="Garamond"/>
        </w:rPr>
        <w:t xml:space="preserve"> false, </w:t>
      </w:r>
      <w:r w:rsidR="004C67CE" w:rsidRPr="0021464C">
        <w:rPr>
          <w:rFonts w:ascii="Garamond" w:hAnsi="Garamond"/>
        </w:rPr>
        <w:t>since</w:t>
      </w:r>
      <w:r w:rsidR="00B25942" w:rsidRPr="0021464C">
        <w:rPr>
          <w:rFonts w:ascii="Garamond" w:hAnsi="Garamond"/>
        </w:rPr>
        <w:t xml:space="preserve"> </w:t>
      </w:r>
      <w:r w:rsidR="00DA0A56" w:rsidRPr="0021464C">
        <w:rPr>
          <w:rFonts w:ascii="Garamond" w:hAnsi="Garamond"/>
        </w:rPr>
        <w:t xml:space="preserve">there are </w:t>
      </w:r>
      <w:r w:rsidR="00B25942" w:rsidRPr="0021464C">
        <w:rPr>
          <w:rFonts w:ascii="Garamond" w:hAnsi="Garamond"/>
        </w:rPr>
        <w:t xml:space="preserve">no </w:t>
      </w:r>
      <w:r w:rsidR="00DA0A56" w:rsidRPr="0021464C">
        <w:rPr>
          <w:rFonts w:ascii="Garamond" w:hAnsi="Garamond"/>
        </w:rPr>
        <w:t xml:space="preserve">deliberative </w:t>
      </w:r>
      <w:r w:rsidR="00B25942" w:rsidRPr="0021464C">
        <w:rPr>
          <w:rFonts w:ascii="Garamond" w:hAnsi="Garamond"/>
        </w:rPr>
        <w:t>space</w:t>
      </w:r>
      <w:r w:rsidR="00DA0A56" w:rsidRPr="0021464C">
        <w:rPr>
          <w:rFonts w:ascii="Garamond" w:hAnsi="Garamond"/>
        </w:rPr>
        <w:t>s</w:t>
      </w:r>
      <w:r w:rsidR="00B25942" w:rsidRPr="0021464C">
        <w:rPr>
          <w:rFonts w:ascii="Garamond" w:hAnsi="Garamond"/>
        </w:rPr>
        <w:t xml:space="preserve"> beyond power</w:t>
      </w:r>
      <w:r w:rsidR="0022662D" w:rsidRPr="0021464C">
        <w:rPr>
          <w:rFonts w:ascii="Garamond" w:hAnsi="Garamond"/>
        </w:rPr>
        <w:t xml:space="preserve">, </w:t>
      </w:r>
      <w:r w:rsidR="00E25826" w:rsidRPr="0021464C">
        <w:rPr>
          <w:rFonts w:ascii="Garamond" w:hAnsi="Garamond"/>
        </w:rPr>
        <w:t xml:space="preserve">and </w:t>
      </w:r>
      <w:r w:rsidR="00E25826" w:rsidRPr="0021464C">
        <w:rPr>
          <w:rFonts w:ascii="Garamond" w:hAnsi="Garamond"/>
          <w:i/>
        </w:rPr>
        <w:t>transcendentally</w:t>
      </w:r>
      <w:r w:rsidR="00E25826" w:rsidRPr="0021464C">
        <w:rPr>
          <w:rFonts w:ascii="Garamond" w:hAnsi="Garamond"/>
        </w:rPr>
        <w:t xml:space="preserve"> </w:t>
      </w:r>
      <w:r w:rsidR="00026745" w:rsidRPr="0021464C">
        <w:rPr>
          <w:rFonts w:ascii="Garamond" w:hAnsi="Garamond"/>
        </w:rPr>
        <w:t>wrong</w:t>
      </w:r>
      <w:r w:rsidR="0022662D" w:rsidRPr="0021464C">
        <w:rPr>
          <w:rFonts w:ascii="Garamond" w:hAnsi="Garamond"/>
        </w:rPr>
        <w:t xml:space="preserve">, </w:t>
      </w:r>
      <w:r w:rsidR="00E25826" w:rsidRPr="0021464C">
        <w:rPr>
          <w:rFonts w:ascii="Garamond" w:hAnsi="Garamond"/>
        </w:rPr>
        <w:t>since</w:t>
      </w:r>
      <w:r w:rsidR="0022662D" w:rsidRPr="0021464C">
        <w:rPr>
          <w:rFonts w:ascii="Garamond" w:hAnsi="Garamond"/>
        </w:rPr>
        <w:t xml:space="preserve"> conflict and opposition are </w:t>
      </w:r>
      <w:r w:rsidR="0022662D" w:rsidRPr="0021464C">
        <w:rPr>
          <w:rFonts w:ascii="Garamond" w:hAnsi="Garamond"/>
          <w:i/>
        </w:rPr>
        <w:t>constitutive</w:t>
      </w:r>
      <w:r w:rsidR="0022662D" w:rsidRPr="0021464C">
        <w:rPr>
          <w:rFonts w:ascii="Garamond" w:hAnsi="Garamond"/>
        </w:rPr>
        <w:t xml:space="preserve"> of politics </w:t>
      </w:r>
      <w:r w:rsidR="0022662D" w:rsidRPr="0021464C">
        <w:rPr>
          <w:rFonts w:ascii="Garamond" w:hAnsi="Garamond"/>
          <w:i/>
        </w:rPr>
        <w:t>tout court</w:t>
      </w:r>
      <w:r w:rsidR="0022662D" w:rsidRPr="0021464C">
        <w:rPr>
          <w:rFonts w:ascii="Garamond" w:hAnsi="Garamond"/>
        </w:rPr>
        <w:t xml:space="preserve">. </w:t>
      </w:r>
      <w:r w:rsidR="008C0F53" w:rsidRPr="0021464C">
        <w:rPr>
          <w:rFonts w:ascii="Garamond" w:hAnsi="Garamond"/>
        </w:rPr>
        <w:t>So</w:t>
      </w:r>
      <w:r w:rsidR="00EF4F1B" w:rsidRPr="0021464C">
        <w:rPr>
          <w:rFonts w:ascii="Garamond" w:hAnsi="Garamond"/>
        </w:rPr>
        <w:t xml:space="preserve">, whilst Mouffe’s argument for </w:t>
      </w:r>
      <w:r w:rsidR="003E2211">
        <w:rPr>
          <w:rFonts w:ascii="Garamond" w:hAnsi="Garamond"/>
        </w:rPr>
        <w:t>‘</w:t>
      </w:r>
      <w:r w:rsidR="00EF4F1B" w:rsidRPr="0021464C">
        <w:rPr>
          <w:rFonts w:ascii="Garamond" w:hAnsi="Garamond"/>
        </w:rPr>
        <w:t>renouncing the illusion that we could free ourselves completely from power</w:t>
      </w:r>
      <w:r w:rsidR="003E2211">
        <w:rPr>
          <w:rFonts w:ascii="Garamond" w:hAnsi="Garamond"/>
        </w:rPr>
        <w:t>’</w:t>
      </w:r>
      <w:r w:rsidR="00EF4F1B" w:rsidRPr="0021464C">
        <w:rPr>
          <w:rFonts w:ascii="Garamond" w:hAnsi="Garamond"/>
        </w:rPr>
        <w:t xml:space="preserve"> </w:t>
      </w:r>
      <w:r w:rsidR="007F6314">
        <w:rPr>
          <w:rFonts w:ascii="Garamond" w:hAnsi="Garamond"/>
          <w:noProof/>
        </w:rPr>
        <w:t>(Mouffe, 1999, p. 753)</w:t>
      </w:r>
      <w:r w:rsidR="00EF4F1B" w:rsidRPr="0021464C">
        <w:rPr>
          <w:rFonts w:ascii="Garamond" w:hAnsi="Garamond"/>
        </w:rPr>
        <w:t xml:space="preserve"> is consistent with the structural approach to power discussed above, her positive political project ultimately </w:t>
      </w:r>
      <w:r w:rsidR="00EF4F1B" w:rsidRPr="0021464C">
        <w:rPr>
          <w:rFonts w:ascii="Garamond" w:hAnsi="Garamond"/>
          <w:i/>
        </w:rPr>
        <w:t>reduces</w:t>
      </w:r>
      <w:r w:rsidR="00EF4F1B" w:rsidRPr="0021464C">
        <w:rPr>
          <w:rFonts w:ascii="Garamond" w:hAnsi="Garamond"/>
        </w:rPr>
        <w:t xml:space="preserve"> the political to power. </w:t>
      </w:r>
    </w:p>
    <w:p w14:paraId="03DD81EA" w14:textId="0F4A16FD" w:rsidR="007A1A70" w:rsidRDefault="00737611" w:rsidP="00566A9F">
      <w:pPr>
        <w:pStyle w:val="BodyText"/>
        <w:spacing w:line="360" w:lineRule="auto"/>
        <w:rPr>
          <w:rFonts w:ascii="Garamond" w:hAnsi="Garamond"/>
        </w:rPr>
      </w:pPr>
      <w:r w:rsidRPr="0021464C">
        <w:rPr>
          <w:rFonts w:ascii="Garamond" w:hAnsi="Garamond"/>
        </w:rPr>
        <w:t xml:space="preserve">To say that </w:t>
      </w:r>
      <w:r w:rsidR="00EF4F1B" w:rsidRPr="0021464C">
        <w:rPr>
          <w:rFonts w:ascii="Garamond" w:hAnsi="Garamond"/>
        </w:rPr>
        <w:t xml:space="preserve">politics is nothing other than </w:t>
      </w:r>
      <w:r w:rsidR="003E2211">
        <w:rPr>
          <w:rFonts w:ascii="Garamond" w:hAnsi="Garamond"/>
        </w:rPr>
        <w:t>‘</w:t>
      </w:r>
      <w:r w:rsidR="00EF4F1B" w:rsidRPr="0021464C">
        <w:rPr>
          <w:rFonts w:ascii="Garamond" w:hAnsi="Garamond"/>
        </w:rPr>
        <w:t>successful power</w:t>
      </w:r>
      <w:r w:rsidR="003E2211">
        <w:rPr>
          <w:rFonts w:ascii="Garamond" w:hAnsi="Garamond"/>
        </w:rPr>
        <w:t>’</w:t>
      </w:r>
      <w:r w:rsidR="00EF4F1B" w:rsidRPr="0021464C">
        <w:rPr>
          <w:rFonts w:ascii="Garamond" w:hAnsi="Garamond"/>
        </w:rPr>
        <w:t xml:space="preserve"> </w:t>
      </w:r>
      <w:r w:rsidR="007F6314">
        <w:rPr>
          <w:rFonts w:ascii="Garamond" w:hAnsi="Garamond"/>
          <w:noProof/>
        </w:rPr>
        <w:t>(Mouffe, 1999, p. 753)</w:t>
      </w:r>
      <w:r w:rsidR="00DD49A8" w:rsidRPr="0021464C">
        <w:rPr>
          <w:rFonts w:ascii="Garamond" w:hAnsi="Garamond"/>
        </w:rPr>
        <w:t>, where</w:t>
      </w:r>
      <w:r w:rsidR="007F7323" w:rsidRPr="0021464C">
        <w:rPr>
          <w:rFonts w:ascii="Garamond" w:hAnsi="Garamond"/>
        </w:rPr>
        <w:t xml:space="preserve"> </w:t>
      </w:r>
      <w:r w:rsidR="00E31A01" w:rsidRPr="0021464C">
        <w:rPr>
          <w:rFonts w:ascii="Garamond" w:hAnsi="Garamond"/>
        </w:rPr>
        <w:t>political norms can be reduced to power relations</w:t>
      </w:r>
      <w:r w:rsidR="00A63516" w:rsidRPr="0021464C">
        <w:rPr>
          <w:rFonts w:ascii="Garamond" w:hAnsi="Garamond"/>
        </w:rPr>
        <w:t xml:space="preserve"> </w:t>
      </w:r>
      <w:r w:rsidR="007F6314">
        <w:rPr>
          <w:rFonts w:ascii="Garamond" w:hAnsi="Garamond"/>
          <w:noProof/>
        </w:rPr>
        <w:t>(Mouffe, 2000, p. 49)</w:t>
      </w:r>
      <w:r w:rsidR="00E64B45" w:rsidRPr="0021464C">
        <w:rPr>
          <w:rFonts w:ascii="Garamond" w:hAnsi="Garamond"/>
        </w:rPr>
        <w:t xml:space="preserve">, is distinct </w:t>
      </w:r>
      <w:r w:rsidR="00D070A5" w:rsidRPr="0021464C">
        <w:rPr>
          <w:rFonts w:ascii="Garamond" w:hAnsi="Garamond"/>
        </w:rPr>
        <w:t xml:space="preserve">both from the </w:t>
      </w:r>
      <w:r w:rsidR="00CB04DA" w:rsidRPr="0021464C">
        <w:rPr>
          <w:rFonts w:ascii="Garamond" w:hAnsi="Garamond"/>
        </w:rPr>
        <w:t>c</w:t>
      </w:r>
      <w:r w:rsidR="00356A19" w:rsidRPr="0021464C">
        <w:rPr>
          <w:rFonts w:ascii="Garamond" w:hAnsi="Garamond"/>
        </w:rPr>
        <w:t>laim that</w:t>
      </w:r>
      <w:r w:rsidR="00CB04DA" w:rsidRPr="0021464C">
        <w:rPr>
          <w:rFonts w:ascii="Garamond" w:hAnsi="Garamond"/>
        </w:rPr>
        <w:t xml:space="preserve"> </w:t>
      </w:r>
      <w:r w:rsidR="00356A19" w:rsidRPr="0021464C">
        <w:rPr>
          <w:rFonts w:ascii="Garamond" w:hAnsi="Garamond"/>
        </w:rPr>
        <w:t xml:space="preserve">the </w:t>
      </w:r>
      <w:r w:rsidR="00B76EAA" w:rsidRPr="0021464C">
        <w:rPr>
          <w:rFonts w:ascii="Garamond" w:hAnsi="Garamond"/>
        </w:rPr>
        <w:t>deliberative model</w:t>
      </w:r>
      <w:r w:rsidR="00FE5B7A" w:rsidRPr="0021464C">
        <w:rPr>
          <w:rFonts w:ascii="Garamond" w:hAnsi="Garamond"/>
        </w:rPr>
        <w:t xml:space="preserve"> fails to adequately capture reasoning</w:t>
      </w:r>
      <w:r w:rsidR="0087477D" w:rsidRPr="0021464C">
        <w:rPr>
          <w:rFonts w:ascii="Garamond" w:hAnsi="Garamond"/>
        </w:rPr>
        <w:t>, and also the idea that, because of</w:t>
      </w:r>
      <w:r w:rsidR="00B76EAA" w:rsidRPr="0021464C">
        <w:rPr>
          <w:rFonts w:ascii="Garamond" w:hAnsi="Garamond"/>
        </w:rPr>
        <w:t xml:space="preserve"> structural implication, reaso</w:t>
      </w:r>
      <w:r w:rsidR="00C57F5C" w:rsidRPr="0021464C">
        <w:rPr>
          <w:rFonts w:ascii="Garamond" w:hAnsi="Garamond"/>
        </w:rPr>
        <w:t xml:space="preserve">ning and power are not fully </w:t>
      </w:r>
      <w:r w:rsidR="00E55250">
        <w:rPr>
          <w:rFonts w:ascii="Garamond" w:hAnsi="Garamond"/>
        </w:rPr>
        <w:t>extricable</w:t>
      </w:r>
      <w:r w:rsidR="00AD7BAC" w:rsidRPr="0021464C">
        <w:rPr>
          <w:rFonts w:ascii="Garamond" w:hAnsi="Garamond"/>
        </w:rPr>
        <w:t xml:space="preserve">. </w:t>
      </w:r>
      <w:r w:rsidR="00863C0A">
        <w:rPr>
          <w:rFonts w:ascii="Garamond" w:hAnsi="Garamond"/>
        </w:rPr>
        <w:t>The former</w:t>
      </w:r>
      <w:r w:rsidR="00641249" w:rsidRPr="0021464C">
        <w:rPr>
          <w:rFonts w:ascii="Garamond" w:hAnsi="Garamond"/>
        </w:rPr>
        <w:t xml:space="preserve"> is problematic for </w:t>
      </w:r>
      <w:r w:rsidR="007C3473" w:rsidRPr="0021464C">
        <w:rPr>
          <w:rFonts w:ascii="Garamond" w:hAnsi="Garamond"/>
        </w:rPr>
        <w:t>Mouffe’s view that politics is a critical project in which the suppression and oppression of any agents is questioned and struggled against</w:t>
      </w:r>
      <w:r w:rsidR="00037F34" w:rsidRPr="0021464C">
        <w:rPr>
          <w:rFonts w:ascii="Garamond" w:hAnsi="Garamond"/>
        </w:rPr>
        <w:t xml:space="preserve"> </w:t>
      </w:r>
      <w:r w:rsidR="007F6314">
        <w:rPr>
          <w:rFonts w:ascii="Garamond" w:hAnsi="Garamond"/>
          <w:noProof/>
        </w:rPr>
        <w:t>(Mouffe, 2000, p. 19)</w:t>
      </w:r>
      <w:r w:rsidR="00F97B0B">
        <w:rPr>
          <w:rFonts w:ascii="Garamond" w:hAnsi="Garamond"/>
        </w:rPr>
        <w:t>.</w:t>
      </w:r>
      <w:r w:rsidR="00533BE0" w:rsidRPr="0021464C">
        <w:rPr>
          <w:rFonts w:ascii="Garamond" w:hAnsi="Garamond"/>
        </w:rPr>
        <w:t xml:space="preserve"> </w:t>
      </w:r>
      <w:r w:rsidR="00F97B0B">
        <w:rPr>
          <w:rFonts w:ascii="Garamond" w:hAnsi="Garamond"/>
        </w:rPr>
        <w:t>D</w:t>
      </w:r>
      <w:r w:rsidR="00C9308B" w:rsidRPr="0021464C">
        <w:rPr>
          <w:rFonts w:ascii="Garamond" w:hAnsi="Garamond"/>
        </w:rPr>
        <w:t xml:space="preserve">enying recourse to normative claims in the context of structural imbalances of power may offer no means by which to modify and surpass those imbalances, </w:t>
      </w:r>
      <w:r w:rsidR="00982EBC" w:rsidRPr="0021464C">
        <w:rPr>
          <w:rFonts w:ascii="Garamond" w:hAnsi="Garamond"/>
        </w:rPr>
        <w:t>whilst also</w:t>
      </w:r>
      <w:r w:rsidR="00C9308B" w:rsidRPr="0021464C">
        <w:rPr>
          <w:rFonts w:ascii="Garamond" w:hAnsi="Garamond"/>
        </w:rPr>
        <w:t xml:space="preserve"> </w:t>
      </w:r>
      <w:r w:rsidR="00BF3412" w:rsidRPr="0021464C">
        <w:rPr>
          <w:rFonts w:ascii="Garamond" w:hAnsi="Garamond"/>
        </w:rPr>
        <w:t xml:space="preserve">occluding </w:t>
      </w:r>
      <w:r w:rsidR="00C9308B" w:rsidRPr="0021464C">
        <w:rPr>
          <w:rFonts w:ascii="Garamond" w:hAnsi="Garamond"/>
        </w:rPr>
        <w:t xml:space="preserve">the social positions that structure our actions and interactions. </w:t>
      </w:r>
      <w:r w:rsidR="00E7314A">
        <w:rPr>
          <w:rFonts w:ascii="Garamond" w:hAnsi="Garamond"/>
        </w:rPr>
        <w:t>T</w:t>
      </w:r>
      <w:r w:rsidR="00365A71" w:rsidRPr="0021464C">
        <w:rPr>
          <w:rFonts w:ascii="Garamond" w:hAnsi="Garamond"/>
        </w:rPr>
        <w:t xml:space="preserve">he empirical observation that </w:t>
      </w:r>
      <w:r w:rsidR="00BF47A1" w:rsidRPr="0021464C">
        <w:rPr>
          <w:rFonts w:ascii="Garamond" w:hAnsi="Garamond"/>
        </w:rPr>
        <w:t xml:space="preserve">power-relations are systemic across the social field does not, by itself, </w:t>
      </w:r>
      <w:r w:rsidR="00410C1E" w:rsidRPr="0021464C">
        <w:rPr>
          <w:rFonts w:ascii="Garamond" w:hAnsi="Garamond"/>
        </w:rPr>
        <w:t>provide any analysis of specific power formations</w:t>
      </w:r>
      <w:r w:rsidR="00FC22A2" w:rsidRPr="0021464C">
        <w:rPr>
          <w:rFonts w:ascii="Garamond" w:hAnsi="Garamond"/>
        </w:rPr>
        <w:t xml:space="preserve"> that could lead to their transformation. Rather, </w:t>
      </w:r>
      <w:r w:rsidR="00AE24A6" w:rsidRPr="0021464C">
        <w:rPr>
          <w:rFonts w:ascii="Garamond" w:hAnsi="Garamond"/>
        </w:rPr>
        <w:t>this require</w:t>
      </w:r>
      <w:r w:rsidR="00BF47CC">
        <w:rPr>
          <w:rFonts w:ascii="Garamond" w:hAnsi="Garamond"/>
        </w:rPr>
        <w:t>s</w:t>
      </w:r>
      <w:r w:rsidR="00AE24A6" w:rsidRPr="0021464C">
        <w:rPr>
          <w:rFonts w:ascii="Garamond" w:hAnsi="Garamond"/>
        </w:rPr>
        <w:t xml:space="preserve"> an ability to construct criteria for the judgment of constell</w:t>
      </w:r>
      <w:r w:rsidR="0009460F" w:rsidRPr="0021464C">
        <w:rPr>
          <w:rFonts w:ascii="Garamond" w:hAnsi="Garamond"/>
        </w:rPr>
        <w:t xml:space="preserve">ations of power, </w:t>
      </w:r>
      <w:r w:rsidR="004266AD">
        <w:rPr>
          <w:rFonts w:ascii="Garamond" w:hAnsi="Garamond"/>
        </w:rPr>
        <w:t>that do not</w:t>
      </w:r>
      <w:r w:rsidR="0009460F" w:rsidRPr="0021464C">
        <w:rPr>
          <w:rFonts w:ascii="Garamond" w:hAnsi="Garamond"/>
        </w:rPr>
        <w:t xml:space="preserve"> rest upon normative commitments. </w:t>
      </w:r>
    </w:p>
    <w:p w14:paraId="141E67C8" w14:textId="63CDAF32" w:rsidR="00F8648D" w:rsidRPr="0021464C" w:rsidRDefault="00BB1C2D" w:rsidP="00566A9F">
      <w:pPr>
        <w:pStyle w:val="BodyText"/>
        <w:spacing w:line="360" w:lineRule="auto"/>
        <w:rPr>
          <w:rFonts w:ascii="Garamond" w:hAnsi="Garamond"/>
        </w:rPr>
      </w:pPr>
      <w:r w:rsidRPr="0021464C">
        <w:rPr>
          <w:rFonts w:ascii="Garamond" w:hAnsi="Garamond"/>
        </w:rPr>
        <w:lastRenderedPageBreak/>
        <w:t>T</w:t>
      </w:r>
      <w:r w:rsidR="0055737C" w:rsidRPr="0021464C">
        <w:rPr>
          <w:rFonts w:ascii="Garamond" w:hAnsi="Garamond"/>
        </w:rPr>
        <w:t>he problem that structural implication poses</w:t>
      </w:r>
      <w:r w:rsidRPr="0021464C">
        <w:rPr>
          <w:rFonts w:ascii="Garamond" w:hAnsi="Garamond"/>
        </w:rPr>
        <w:t xml:space="preserve"> is acute here: </w:t>
      </w:r>
      <w:r w:rsidR="0055737C" w:rsidRPr="0021464C">
        <w:rPr>
          <w:rFonts w:ascii="Garamond" w:hAnsi="Garamond"/>
        </w:rPr>
        <w:t xml:space="preserve">for </w:t>
      </w:r>
      <w:r w:rsidR="000B13B9">
        <w:rPr>
          <w:rFonts w:ascii="Garamond" w:hAnsi="Garamond"/>
        </w:rPr>
        <w:t>cr</w:t>
      </w:r>
      <w:r w:rsidR="00390475">
        <w:rPr>
          <w:rFonts w:ascii="Garamond" w:hAnsi="Garamond"/>
        </w:rPr>
        <w:t>i</w:t>
      </w:r>
      <w:r w:rsidR="000B13B9">
        <w:rPr>
          <w:rFonts w:ascii="Garamond" w:hAnsi="Garamond"/>
        </w:rPr>
        <w:t xml:space="preserve">tically </w:t>
      </w:r>
      <w:r w:rsidR="0055737C" w:rsidRPr="0021464C">
        <w:rPr>
          <w:rFonts w:ascii="Garamond" w:hAnsi="Garamond"/>
        </w:rPr>
        <w:t>transformative projects to get off the ground, it must be possible to make normative cl</w:t>
      </w:r>
      <w:r w:rsidR="00DB3A28" w:rsidRPr="0021464C">
        <w:rPr>
          <w:rFonts w:ascii="Garamond" w:hAnsi="Garamond"/>
        </w:rPr>
        <w:t>aims that are irreducible to</w:t>
      </w:r>
      <w:r w:rsidR="0055737C" w:rsidRPr="0021464C">
        <w:rPr>
          <w:rFonts w:ascii="Garamond" w:hAnsi="Garamond"/>
        </w:rPr>
        <w:t xml:space="preserve"> current </w:t>
      </w:r>
      <w:r w:rsidR="00924326">
        <w:rPr>
          <w:rFonts w:ascii="Garamond" w:hAnsi="Garamond"/>
        </w:rPr>
        <w:t xml:space="preserve">social configurations and </w:t>
      </w:r>
      <w:r w:rsidR="0055737C" w:rsidRPr="0021464C">
        <w:rPr>
          <w:rFonts w:ascii="Garamond" w:hAnsi="Garamond"/>
        </w:rPr>
        <w:t>structures of power, yet also not immune from them.</w:t>
      </w:r>
      <w:r w:rsidR="00DB1110">
        <w:rPr>
          <w:rFonts w:ascii="Garamond" w:hAnsi="Garamond"/>
        </w:rPr>
        <w:t xml:space="preserve"> </w:t>
      </w:r>
      <w:r w:rsidR="001A0DE3">
        <w:rPr>
          <w:rFonts w:ascii="Garamond" w:hAnsi="Garamond"/>
        </w:rPr>
        <w:t xml:space="preserve">That is, we need to bring together reason and power, without reducing either one to the other. </w:t>
      </w:r>
    </w:p>
    <w:p w14:paraId="1092A957" w14:textId="082EBF35" w:rsidR="00BE24D4" w:rsidRPr="0021464C" w:rsidRDefault="00BE24D4" w:rsidP="00566A9F">
      <w:pPr>
        <w:pStyle w:val="Heading1"/>
        <w:spacing w:line="360" w:lineRule="auto"/>
        <w:rPr>
          <w:rFonts w:ascii="Garamond" w:hAnsi="Garamond"/>
          <w:color w:val="000000" w:themeColor="text1"/>
        </w:rPr>
      </w:pPr>
      <w:r w:rsidRPr="0021464C">
        <w:rPr>
          <w:rFonts w:ascii="Garamond" w:hAnsi="Garamond"/>
          <w:color w:val="000000" w:themeColor="text1"/>
        </w:rPr>
        <w:t xml:space="preserve">3. </w:t>
      </w:r>
      <w:r w:rsidR="006A5580" w:rsidRPr="0021464C">
        <w:rPr>
          <w:rFonts w:ascii="Garamond" w:hAnsi="Garamond"/>
          <w:color w:val="000000" w:themeColor="text1"/>
        </w:rPr>
        <w:t>Social complexity and normativity</w:t>
      </w:r>
    </w:p>
    <w:p w14:paraId="2E14C746" w14:textId="048E738D" w:rsidR="00957BD4" w:rsidRDefault="00947635" w:rsidP="000B5AA5">
      <w:pPr>
        <w:pStyle w:val="BodyText"/>
        <w:spacing w:line="360" w:lineRule="auto"/>
        <w:rPr>
          <w:rFonts w:ascii="Garamond" w:hAnsi="Garamond"/>
        </w:rPr>
      </w:pPr>
      <w:bookmarkStart w:id="3" w:name="from-mutual-comprehension-to-constructin"/>
      <w:bookmarkStart w:id="4" w:name="dialogue-and-perspective"/>
      <w:bookmarkEnd w:id="3"/>
      <w:bookmarkEnd w:id="4"/>
      <w:r>
        <w:rPr>
          <w:rFonts w:ascii="Garamond" w:hAnsi="Garamond"/>
        </w:rPr>
        <w:t>Given the</w:t>
      </w:r>
      <w:r w:rsidR="000B5AA5">
        <w:rPr>
          <w:rFonts w:ascii="Garamond" w:hAnsi="Garamond"/>
        </w:rPr>
        <w:t xml:space="preserve"> problems identified </w:t>
      </w:r>
      <w:r>
        <w:rPr>
          <w:rFonts w:ascii="Garamond" w:hAnsi="Garamond"/>
        </w:rPr>
        <w:t xml:space="preserve">above </w:t>
      </w:r>
      <w:r w:rsidR="000B5AA5">
        <w:rPr>
          <w:rFonts w:ascii="Garamond" w:hAnsi="Garamond"/>
        </w:rPr>
        <w:t>by foregrounding structural implication, in this section, I</w:t>
      </w:r>
      <w:r w:rsidR="000B5AA5" w:rsidRPr="0021464C">
        <w:rPr>
          <w:rFonts w:ascii="Garamond" w:hAnsi="Garamond"/>
        </w:rPr>
        <w:t xml:space="preserve"> develop a more complex account of structural imp</w:t>
      </w:r>
      <w:r w:rsidR="00C54FFB">
        <w:rPr>
          <w:rFonts w:ascii="Garamond" w:hAnsi="Garamond"/>
        </w:rPr>
        <w:t>lication than Young’s, emphasis</w:t>
      </w:r>
      <w:r w:rsidR="000B5AA5" w:rsidRPr="0021464C">
        <w:rPr>
          <w:rFonts w:ascii="Garamond" w:hAnsi="Garamond"/>
        </w:rPr>
        <w:t>ing the complexity of relationships between social norms, reasoning, and objective power relationships.</w:t>
      </w:r>
      <w:r w:rsidR="00E63469">
        <w:rPr>
          <w:rFonts w:ascii="Garamond" w:hAnsi="Garamond"/>
        </w:rPr>
        <w:t xml:space="preserve"> The aim is to articulate an account that neither reifies norms of reason to universal status, nor reduces them to specific social practices. </w:t>
      </w:r>
      <w:r w:rsidR="00340587">
        <w:rPr>
          <w:rFonts w:ascii="Garamond" w:hAnsi="Garamond"/>
        </w:rPr>
        <w:t xml:space="preserve">To do this, </w:t>
      </w:r>
      <w:r w:rsidR="00436553">
        <w:rPr>
          <w:rFonts w:ascii="Garamond" w:hAnsi="Garamond"/>
        </w:rPr>
        <w:t xml:space="preserve">I argue against the dichotomy of reason and power by arguing </w:t>
      </w:r>
      <w:r w:rsidR="008C5F64">
        <w:rPr>
          <w:rFonts w:ascii="Garamond" w:hAnsi="Garamond"/>
        </w:rPr>
        <w:t xml:space="preserve">for an interactional approach to </w:t>
      </w:r>
      <w:r w:rsidR="00436553">
        <w:rPr>
          <w:rFonts w:ascii="Garamond" w:hAnsi="Garamond"/>
        </w:rPr>
        <w:t>norms of reason</w:t>
      </w:r>
      <w:r w:rsidR="00DB7733">
        <w:rPr>
          <w:rFonts w:ascii="Garamond" w:hAnsi="Garamond"/>
        </w:rPr>
        <w:t xml:space="preserve"> that</w:t>
      </w:r>
      <w:r w:rsidR="00436553">
        <w:rPr>
          <w:rFonts w:ascii="Garamond" w:hAnsi="Garamond"/>
        </w:rPr>
        <w:t xml:space="preserve"> </w:t>
      </w:r>
      <w:r w:rsidR="00436553" w:rsidRPr="00C8319E">
        <w:rPr>
          <w:rFonts w:ascii="Garamond" w:hAnsi="Garamond"/>
          <w:i/>
        </w:rPr>
        <w:t>internalise</w:t>
      </w:r>
      <w:r w:rsidR="003F269D">
        <w:rPr>
          <w:rFonts w:ascii="Garamond" w:hAnsi="Garamond"/>
          <w:i/>
        </w:rPr>
        <w:t>s</w:t>
      </w:r>
      <w:r w:rsidR="00436553">
        <w:rPr>
          <w:rFonts w:ascii="Garamond" w:hAnsi="Garamond"/>
        </w:rPr>
        <w:t xml:space="preserve"> power </w:t>
      </w:r>
      <w:r w:rsidR="003F269D">
        <w:rPr>
          <w:rFonts w:ascii="Garamond" w:hAnsi="Garamond"/>
        </w:rPr>
        <w:t>without being reducible to them</w:t>
      </w:r>
      <w:r w:rsidR="002712ED">
        <w:rPr>
          <w:rFonts w:ascii="Garamond" w:hAnsi="Garamond"/>
        </w:rPr>
        <w:t xml:space="preserve">. </w:t>
      </w:r>
    </w:p>
    <w:p w14:paraId="38C1E3EB" w14:textId="782C2BD7" w:rsidR="000B077F" w:rsidRPr="0021464C" w:rsidRDefault="00DA5017" w:rsidP="00566A9F">
      <w:pPr>
        <w:pStyle w:val="Heading2"/>
        <w:spacing w:line="360" w:lineRule="auto"/>
        <w:rPr>
          <w:rFonts w:ascii="Garamond" w:hAnsi="Garamond"/>
          <w:b w:val="0"/>
          <w:color w:val="000000" w:themeColor="text1"/>
        </w:rPr>
      </w:pPr>
      <w:r w:rsidRPr="0021464C">
        <w:rPr>
          <w:rFonts w:ascii="Garamond" w:hAnsi="Garamond"/>
          <w:b w:val="0"/>
          <w:color w:val="000000" w:themeColor="text1"/>
        </w:rPr>
        <w:t>3.</w:t>
      </w:r>
      <w:r w:rsidR="00BE24D4" w:rsidRPr="0021464C">
        <w:rPr>
          <w:rFonts w:ascii="Garamond" w:hAnsi="Garamond"/>
          <w:b w:val="0"/>
          <w:color w:val="000000" w:themeColor="text1"/>
        </w:rPr>
        <w:t>1</w:t>
      </w:r>
      <w:r w:rsidR="00632B8F" w:rsidRPr="0021464C">
        <w:rPr>
          <w:rFonts w:ascii="Garamond" w:hAnsi="Garamond"/>
          <w:b w:val="0"/>
          <w:color w:val="000000" w:themeColor="text1"/>
        </w:rPr>
        <w:t xml:space="preserve">. </w:t>
      </w:r>
      <w:r w:rsidR="00B41A72" w:rsidRPr="0021464C">
        <w:rPr>
          <w:rFonts w:ascii="Garamond" w:hAnsi="Garamond"/>
          <w:b w:val="0"/>
          <w:color w:val="000000" w:themeColor="text1"/>
        </w:rPr>
        <w:t>Complexifying structural implication</w:t>
      </w:r>
    </w:p>
    <w:p w14:paraId="2E9ABA8D" w14:textId="5F547666" w:rsidR="001F3DAC" w:rsidRPr="00253A65" w:rsidRDefault="00481152" w:rsidP="00566A9F">
      <w:pPr>
        <w:pStyle w:val="BodyText"/>
        <w:spacing w:line="360" w:lineRule="auto"/>
        <w:rPr>
          <w:rFonts w:ascii="Garamond" w:hAnsi="Garamond"/>
          <w:bCs/>
        </w:rPr>
      </w:pPr>
      <w:r>
        <w:rPr>
          <w:rFonts w:ascii="Garamond" w:hAnsi="Garamond"/>
          <w:bCs/>
          <w:lang w:val="en-GB"/>
        </w:rPr>
        <w:t>Let us c</w:t>
      </w:r>
      <w:r w:rsidR="003D59AE">
        <w:rPr>
          <w:rFonts w:ascii="Garamond" w:hAnsi="Garamond"/>
          <w:bCs/>
          <w:lang w:val="en-GB"/>
        </w:rPr>
        <w:t xml:space="preserve">onsider the structure of the </w:t>
      </w:r>
      <w:r w:rsidR="003D59AE" w:rsidRPr="003D59AE">
        <w:rPr>
          <w:rFonts w:ascii="Garamond" w:hAnsi="Garamond"/>
          <w:bCs/>
          <w:i/>
          <w:lang w:val="en-GB"/>
        </w:rPr>
        <w:t>social</w:t>
      </w:r>
      <w:r w:rsidR="003D59AE">
        <w:rPr>
          <w:rFonts w:ascii="Garamond" w:hAnsi="Garamond"/>
          <w:bCs/>
          <w:lang w:val="en-GB"/>
        </w:rPr>
        <w:t xml:space="preserve"> on Mouffe’s account. </w:t>
      </w:r>
      <w:r w:rsidR="00AD616A" w:rsidRPr="003D59AE">
        <w:rPr>
          <w:rFonts w:ascii="Garamond" w:hAnsi="Garamond"/>
          <w:bCs/>
          <w:lang w:val="en-GB"/>
        </w:rPr>
        <w:t>The</w:t>
      </w:r>
      <w:r w:rsidR="008F245A" w:rsidRPr="0021464C">
        <w:rPr>
          <w:rFonts w:ascii="Garamond" w:hAnsi="Garamond"/>
          <w:bCs/>
          <w:lang w:val="en-GB"/>
        </w:rPr>
        <w:t xml:space="preserve"> line of critique</w:t>
      </w:r>
      <w:r w:rsidR="00AD616A">
        <w:rPr>
          <w:rFonts w:ascii="Garamond" w:hAnsi="Garamond"/>
          <w:bCs/>
          <w:lang w:val="en-GB"/>
        </w:rPr>
        <w:t xml:space="preserve"> above argues that</w:t>
      </w:r>
      <w:r w:rsidR="008F245A" w:rsidRPr="0021464C">
        <w:rPr>
          <w:rFonts w:ascii="Garamond" w:hAnsi="Garamond"/>
          <w:bCs/>
          <w:lang w:val="en-GB"/>
        </w:rPr>
        <w:t xml:space="preserve"> </w:t>
      </w:r>
      <w:r w:rsidR="00AD616A">
        <w:rPr>
          <w:rFonts w:ascii="Garamond" w:hAnsi="Garamond"/>
          <w:bCs/>
          <w:lang w:val="en-GB"/>
        </w:rPr>
        <w:t xml:space="preserve">for </w:t>
      </w:r>
      <w:r w:rsidR="00884E97" w:rsidRPr="0021464C">
        <w:rPr>
          <w:rFonts w:ascii="Garamond" w:hAnsi="Garamond"/>
          <w:bCs/>
          <w:lang w:val="en-GB"/>
        </w:rPr>
        <w:t>a</w:t>
      </w:r>
      <w:r w:rsidR="000B077F" w:rsidRPr="0021464C">
        <w:rPr>
          <w:rFonts w:ascii="Garamond" w:hAnsi="Garamond"/>
          <w:bCs/>
          <w:lang w:val="en-GB"/>
        </w:rPr>
        <w:t xml:space="preserve"> Habermasian </w:t>
      </w:r>
      <w:r w:rsidR="00107C5C" w:rsidRPr="0021464C">
        <w:rPr>
          <w:rFonts w:ascii="Garamond" w:hAnsi="Garamond"/>
          <w:bCs/>
          <w:lang w:val="en-GB"/>
        </w:rPr>
        <w:t>approach</w:t>
      </w:r>
      <w:r w:rsidR="00884E97" w:rsidRPr="0021464C">
        <w:rPr>
          <w:rFonts w:ascii="Garamond" w:hAnsi="Garamond"/>
          <w:bCs/>
          <w:lang w:val="en-GB"/>
        </w:rPr>
        <w:t xml:space="preserve">, </w:t>
      </w:r>
      <w:r w:rsidR="006D7B6F" w:rsidRPr="0021464C">
        <w:rPr>
          <w:rFonts w:ascii="Garamond" w:hAnsi="Garamond"/>
          <w:bCs/>
          <w:lang w:val="en-GB"/>
        </w:rPr>
        <w:t>a local set of norms becomes entrenched as a horizon for political discourse through process</w:t>
      </w:r>
      <w:r w:rsidR="002B74A7">
        <w:rPr>
          <w:rFonts w:ascii="Garamond" w:hAnsi="Garamond"/>
          <w:bCs/>
          <w:lang w:val="en-GB"/>
        </w:rPr>
        <w:t>es</w:t>
      </w:r>
      <w:r w:rsidR="006D7B6F" w:rsidRPr="0021464C">
        <w:rPr>
          <w:rFonts w:ascii="Garamond" w:hAnsi="Garamond"/>
          <w:bCs/>
          <w:lang w:val="en-GB"/>
        </w:rPr>
        <w:t xml:space="preserve"> of exclusion and </w:t>
      </w:r>
      <w:r w:rsidR="00DA3862" w:rsidRPr="0021464C">
        <w:rPr>
          <w:rFonts w:ascii="Garamond" w:hAnsi="Garamond"/>
          <w:bCs/>
          <w:lang w:val="en-GB"/>
        </w:rPr>
        <w:t xml:space="preserve">subsequent </w:t>
      </w:r>
      <w:r w:rsidR="006D7B6F" w:rsidRPr="0021464C">
        <w:rPr>
          <w:rFonts w:ascii="Garamond" w:hAnsi="Garamond"/>
          <w:bCs/>
          <w:lang w:val="en-GB"/>
        </w:rPr>
        <w:t xml:space="preserve">masking </w:t>
      </w:r>
      <w:r w:rsidR="00DA3862" w:rsidRPr="0021464C">
        <w:rPr>
          <w:rFonts w:ascii="Garamond" w:hAnsi="Garamond"/>
          <w:bCs/>
          <w:lang w:val="en-GB"/>
        </w:rPr>
        <w:t>of that exclusion</w:t>
      </w:r>
      <w:r w:rsidR="00ED309E" w:rsidRPr="0021464C">
        <w:rPr>
          <w:rFonts w:ascii="Garamond" w:hAnsi="Garamond"/>
          <w:bCs/>
          <w:lang w:val="en-GB"/>
        </w:rPr>
        <w:t xml:space="preserve">. </w:t>
      </w:r>
      <w:r w:rsidR="00FE2951" w:rsidRPr="0021464C">
        <w:rPr>
          <w:rFonts w:ascii="Garamond" w:hAnsi="Garamond"/>
          <w:bCs/>
          <w:lang w:val="en-GB"/>
        </w:rPr>
        <w:t>This is a kind</w:t>
      </w:r>
      <w:r w:rsidR="008671AD" w:rsidRPr="0021464C">
        <w:rPr>
          <w:rFonts w:ascii="Garamond" w:hAnsi="Garamond"/>
          <w:bCs/>
          <w:lang w:val="en-GB"/>
        </w:rPr>
        <w:t xml:space="preserve"> of univer</w:t>
      </w:r>
      <w:r w:rsidR="002C3F91" w:rsidRPr="0021464C">
        <w:rPr>
          <w:rFonts w:ascii="Garamond" w:hAnsi="Garamond"/>
          <w:bCs/>
          <w:lang w:val="en-GB"/>
        </w:rPr>
        <w:t xml:space="preserve">salisation, </w:t>
      </w:r>
      <w:r w:rsidR="00BC06B4" w:rsidRPr="0021464C">
        <w:rPr>
          <w:rFonts w:ascii="Garamond" w:hAnsi="Garamond"/>
          <w:bCs/>
          <w:lang w:val="en-GB"/>
        </w:rPr>
        <w:t>but only as</w:t>
      </w:r>
      <w:r w:rsidR="002C3F91" w:rsidRPr="0021464C">
        <w:rPr>
          <w:rFonts w:ascii="Garamond" w:hAnsi="Garamond"/>
          <w:bCs/>
          <w:lang w:val="en-GB"/>
        </w:rPr>
        <w:t xml:space="preserve"> </w:t>
      </w:r>
      <w:r w:rsidR="00485A58" w:rsidRPr="0021464C">
        <w:rPr>
          <w:rFonts w:ascii="Garamond" w:hAnsi="Garamond"/>
          <w:bCs/>
          <w:lang w:val="en-GB"/>
        </w:rPr>
        <w:t xml:space="preserve">a </w:t>
      </w:r>
      <w:r w:rsidR="00926E2A" w:rsidRPr="0021464C">
        <w:rPr>
          <w:rFonts w:ascii="Garamond" w:hAnsi="Garamond"/>
          <w:bCs/>
          <w:lang w:val="en-GB"/>
        </w:rPr>
        <w:t xml:space="preserve">ramping-up </w:t>
      </w:r>
      <w:r w:rsidR="00AB03A8">
        <w:rPr>
          <w:rFonts w:ascii="Garamond" w:hAnsi="Garamond"/>
          <w:bCs/>
          <w:lang w:val="en-GB"/>
        </w:rPr>
        <w:t>of</w:t>
      </w:r>
      <w:r w:rsidR="00926E2A" w:rsidRPr="0021464C">
        <w:rPr>
          <w:rFonts w:ascii="Garamond" w:hAnsi="Garamond"/>
          <w:bCs/>
          <w:lang w:val="en-GB"/>
        </w:rPr>
        <w:t xml:space="preserve"> local</w:t>
      </w:r>
      <w:r w:rsidR="0045078A" w:rsidRPr="0021464C">
        <w:rPr>
          <w:rFonts w:ascii="Garamond" w:hAnsi="Garamond"/>
          <w:bCs/>
          <w:lang w:val="en-GB"/>
        </w:rPr>
        <w:t xml:space="preserve"> condition</w:t>
      </w:r>
      <w:r w:rsidR="00A62AFB" w:rsidRPr="0021464C">
        <w:rPr>
          <w:rFonts w:ascii="Garamond" w:hAnsi="Garamond"/>
          <w:bCs/>
          <w:lang w:val="en-GB"/>
        </w:rPr>
        <w:t>s</w:t>
      </w:r>
      <w:r w:rsidR="00CE1AED" w:rsidRPr="0021464C">
        <w:rPr>
          <w:rFonts w:ascii="Garamond" w:hAnsi="Garamond"/>
          <w:bCs/>
          <w:lang w:val="en-GB"/>
        </w:rPr>
        <w:t xml:space="preserve">. </w:t>
      </w:r>
      <w:r w:rsidR="00A507BD" w:rsidRPr="0021464C">
        <w:rPr>
          <w:rFonts w:ascii="Garamond" w:hAnsi="Garamond"/>
          <w:bCs/>
          <w:lang w:val="en-GB"/>
        </w:rPr>
        <w:t xml:space="preserve">What is troubling about Mouffe’s </w:t>
      </w:r>
      <w:r w:rsidR="0041601A" w:rsidRPr="0021464C">
        <w:rPr>
          <w:rFonts w:ascii="Garamond" w:hAnsi="Garamond"/>
          <w:bCs/>
          <w:lang w:val="en-GB"/>
        </w:rPr>
        <w:t xml:space="preserve">response </w:t>
      </w:r>
      <w:r w:rsidR="00E847F2" w:rsidRPr="0021464C">
        <w:rPr>
          <w:rFonts w:ascii="Garamond" w:hAnsi="Garamond"/>
          <w:bCs/>
          <w:lang w:val="en-GB"/>
        </w:rPr>
        <w:t xml:space="preserve">is </w:t>
      </w:r>
      <w:r w:rsidR="00AD108C" w:rsidRPr="0021464C">
        <w:rPr>
          <w:rFonts w:ascii="Garamond" w:hAnsi="Garamond"/>
          <w:bCs/>
          <w:lang w:val="en-GB"/>
        </w:rPr>
        <w:t xml:space="preserve">that </w:t>
      </w:r>
      <w:r w:rsidR="00E847F2" w:rsidRPr="0021464C">
        <w:rPr>
          <w:rFonts w:ascii="Garamond" w:hAnsi="Garamond"/>
          <w:bCs/>
          <w:lang w:val="en-GB"/>
        </w:rPr>
        <w:t xml:space="preserve">it </w:t>
      </w:r>
      <w:r w:rsidR="00D90F8A" w:rsidRPr="0021464C">
        <w:rPr>
          <w:rFonts w:ascii="Garamond" w:hAnsi="Garamond"/>
          <w:bCs/>
          <w:lang w:val="en-GB"/>
        </w:rPr>
        <w:t>has a similar</w:t>
      </w:r>
      <w:r w:rsidR="00E847F2" w:rsidRPr="0021464C">
        <w:rPr>
          <w:rFonts w:ascii="Garamond" w:hAnsi="Garamond"/>
          <w:bCs/>
          <w:lang w:val="en-GB"/>
        </w:rPr>
        <w:t xml:space="preserve"> logic, </w:t>
      </w:r>
      <w:r w:rsidR="00412874" w:rsidRPr="0021464C">
        <w:rPr>
          <w:rFonts w:ascii="Garamond" w:hAnsi="Garamond"/>
          <w:bCs/>
          <w:lang w:val="en-GB"/>
        </w:rPr>
        <w:t xml:space="preserve">though oriented toward difference. </w:t>
      </w:r>
      <w:r w:rsidR="00B46EF6">
        <w:rPr>
          <w:rFonts w:ascii="Garamond" w:hAnsi="Garamond"/>
          <w:bCs/>
          <w:lang w:val="en-GB"/>
        </w:rPr>
        <w:t>According to Mouffe, d</w:t>
      </w:r>
      <w:r w:rsidR="00934F2F" w:rsidRPr="0021464C">
        <w:rPr>
          <w:rFonts w:ascii="Garamond" w:hAnsi="Garamond"/>
          <w:bCs/>
          <w:lang w:val="en-GB"/>
        </w:rPr>
        <w:t xml:space="preserve">ifference is both the condition of </w:t>
      </w:r>
      <w:r w:rsidR="00262D54" w:rsidRPr="0021464C">
        <w:rPr>
          <w:rFonts w:ascii="Garamond" w:hAnsi="Garamond"/>
          <w:bCs/>
          <w:lang w:val="en-GB"/>
        </w:rPr>
        <w:t>the social, whilst</w:t>
      </w:r>
      <w:r w:rsidR="00412874" w:rsidRPr="0021464C">
        <w:rPr>
          <w:rFonts w:ascii="Garamond" w:hAnsi="Garamond"/>
          <w:bCs/>
          <w:lang w:val="en-GB"/>
        </w:rPr>
        <w:t xml:space="preserve"> also </w:t>
      </w:r>
      <w:r w:rsidR="00262D54" w:rsidRPr="0021464C">
        <w:rPr>
          <w:rFonts w:ascii="Garamond" w:hAnsi="Garamond"/>
          <w:bCs/>
          <w:lang w:val="en-GB"/>
        </w:rPr>
        <w:t>undermining</w:t>
      </w:r>
      <w:r w:rsidR="00412874" w:rsidRPr="0021464C">
        <w:rPr>
          <w:rFonts w:ascii="Garamond" w:hAnsi="Garamond"/>
          <w:bCs/>
          <w:lang w:val="en-GB"/>
        </w:rPr>
        <w:t xml:space="preserve"> the possibility </w:t>
      </w:r>
      <w:r w:rsidR="00B81A9F" w:rsidRPr="0021464C">
        <w:rPr>
          <w:rFonts w:ascii="Garamond" w:hAnsi="Garamond"/>
          <w:bCs/>
          <w:lang w:val="en-GB"/>
        </w:rPr>
        <w:t>of</w:t>
      </w:r>
      <w:r w:rsidR="00412874" w:rsidRPr="0021464C">
        <w:rPr>
          <w:rFonts w:ascii="Garamond" w:hAnsi="Garamond"/>
          <w:bCs/>
          <w:lang w:val="en-GB"/>
        </w:rPr>
        <w:t xml:space="preserve"> a</w:t>
      </w:r>
      <w:r w:rsidR="002F2C0B">
        <w:rPr>
          <w:rFonts w:ascii="Garamond" w:hAnsi="Garamond"/>
          <w:bCs/>
          <w:lang w:val="en-GB"/>
        </w:rPr>
        <w:t xml:space="preserve"> </w:t>
      </w:r>
      <w:r w:rsidR="002F2C0B">
        <w:rPr>
          <w:rFonts w:ascii="Garamond" w:hAnsi="Garamond"/>
          <w:bCs/>
          <w:i/>
          <w:lang w:val="en-GB"/>
        </w:rPr>
        <w:t>unified</w:t>
      </w:r>
      <w:r w:rsidR="00412874" w:rsidRPr="0021464C">
        <w:rPr>
          <w:rFonts w:ascii="Garamond" w:hAnsi="Garamond"/>
          <w:bCs/>
          <w:lang w:val="en-GB"/>
        </w:rPr>
        <w:t xml:space="preserve"> social</w:t>
      </w:r>
      <w:r w:rsidR="008A4715">
        <w:rPr>
          <w:rFonts w:ascii="Garamond" w:hAnsi="Garamond"/>
          <w:bCs/>
          <w:lang w:val="en-GB"/>
        </w:rPr>
        <w:t xml:space="preserve"> realm</w:t>
      </w:r>
      <w:r w:rsidR="004100B7" w:rsidRPr="0021464C">
        <w:rPr>
          <w:rFonts w:ascii="Garamond" w:hAnsi="Garamond"/>
          <w:bCs/>
          <w:lang w:val="en-GB"/>
        </w:rPr>
        <w:t xml:space="preserve"> </w:t>
      </w:r>
      <w:r w:rsidR="007F6314">
        <w:rPr>
          <w:rFonts w:ascii="Garamond" w:hAnsi="Garamond"/>
          <w:bCs/>
          <w:noProof/>
          <w:lang w:val="en-GB"/>
        </w:rPr>
        <w:t>(Laclau and Mouffe, 1985, p. 125)</w:t>
      </w:r>
      <w:r w:rsidR="004100B7" w:rsidRPr="0021464C">
        <w:rPr>
          <w:rFonts w:ascii="Garamond" w:hAnsi="Garamond"/>
          <w:bCs/>
          <w:lang w:val="en-GB"/>
        </w:rPr>
        <w:t>.</w:t>
      </w:r>
      <w:r w:rsidR="00412874" w:rsidRPr="0021464C">
        <w:rPr>
          <w:rFonts w:ascii="Garamond" w:hAnsi="Garamond"/>
          <w:bCs/>
          <w:lang w:val="en-GB"/>
        </w:rPr>
        <w:t xml:space="preserve"> </w:t>
      </w:r>
      <w:r w:rsidR="00A823B8" w:rsidRPr="0021464C">
        <w:rPr>
          <w:rFonts w:ascii="Garamond" w:hAnsi="Garamond"/>
          <w:bCs/>
          <w:lang w:val="en-GB"/>
        </w:rPr>
        <w:t>So, for example, whilst Mouffe’s agonism</w:t>
      </w:r>
      <w:r w:rsidR="00FE0977" w:rsidRPr="0021464C">
        <w:rPr>
          <w:rFonts w:ascii="Garamond" w:hAnsi="Garamond"/>
          <w:bCs/>
          <w:lang w:val="en-GB"/>
        </w:rPr>
        <w:t xml:space="preserve"> </w:t>
      </w:r>
      <w:r w:rsidR="008A4715">
        <w:rPr>
          <w:rFonts w:ascii="Garamond" w:hAnsi="Garamond"/>
          <w:bCs/>
          <w:lang w:val="en-GB"/>
        </w:rPr>
        <w:t>seems to</w:t>
      </w:r>
      <w:r w:rsidR="00A823B8" w:rsidRPr="0021464C">
        <w:rPr>
          <w:rFonts w:ascii="Garamond" w:hAnsi="Garamond"/>
          <w:bCs/>
          <w:lang w:val="en-GB"/>
        </w:rPr>
        <w:t xml:space="preserve"> </w:t>
      </w:r>
      <w:r w:rsidR="00A823B8" w:rsidRPr="0021464C">
        <w:rPr>
          <w:rFonts w:ascii="Garamond" w:hAnsi="Garamond"/>
          <w:bCs/>
          <w:i/>
          <w:lang w:val="en-GB"/>
        </w:rPr>
        <w:t>require</w:t>
      </w:r>
      <w:r w:rsidR="00A823B8" w:rsidRPr="0021464C">
        <w:rPr>
          <w:rFonts w:ascii="Garamond" w:hAnsi="Garamond"/>
          <w:bCs/>
          <w:lang w:val="en-GB"/>
        </w:rPr>
        <w:t xml:space="preserve"> a shared symbolic space</w:t>
      </w:r>
      <w:r w:rsidR="004B2D8E">
        <w:rPr>
          <w:rFonts w:ascii="Garamond" w:hAnsi="Garamond"/>
          <w:bCs/>
          <w:lang w:val="en-GB"/>
        </w:rPr>
        <w:t xml:space="preserve"> for </w:t>
      </w:r>
      <w:r w:rsidR="0038452E">
        <w:rPr>
          <w:rFonts w:ascii="Garamond" w:hAnsi="Garamond"/>
          <w:bCs/>
          <w:lang w:val="en-GB"/>
        </w:rPr>
        <w:t>any political movement</w:t>
      </w:r>
      <w:r w:rsidR="00A823B8" w:rsidRPr="0021464C">
        <w:rPr>
          <w:rFonts w:ascii="Garamond" w:hAnsi="Garamond"/>
          <w:bCs/>
          <w:lang w:val="en-GB"/>
        </w:rPr>
        <w:t xml:space="preserve"> </w:t>
      </w:r>
      <w:r w:rsidR="007F6314">
        <w:rPr>
          <w:rFonts w:ascii="Garamond" w:hAnsi="Garamond"/>
          <w:bCs/>
          <w:noProof/>
          <w:lang w:val="en-GB"/>
        </w:rPr>
        <w:t>(Erman, 2009)</w:t>
      </w:r>
      <w:r w:rsidR="00011200" w:rsidRPr="0021464C">
        <w:rPr>
          <w:rFonts w:ascii="Garamond" w:hAnsi="Garamond"/>
          <w:bCs/>
          <w:lang w:val="en-GB"/>
        </w:rPr>
        <w:t>,</w:t>
      </w:r>
      <w:r w:rsidR="00B740DF" w:rsidRPr="0021464C">
        <w:rPr>
          <w:rFonts w:ascii="Garamond" w:hAnsi="Garamond"/>
          <w:bCs/>
          <w:lang w:val="en-GB"/>
        </w:rPr>
        <w:t xml:space="preserve"> </w:t>
      </w:r>
      <w:r w:rsidR="00CC5A65" w:rsidRPr="0021464C">
        <w:rPr>
          <w:rFonts w:ascii="Garamond" w:hAnsi="Garamond"/>
          <w:bCs/>
          <w:lang w:val="en-GB"/>
        </w:rPr>
        <w:t xml:space="preserve">any </w:t>
      </w:r>
      <w:r w:rsidR="0041514E" w:rsidRPr="0021464C">
        <w:rPr>
          <w:rFonts w:ascii="Garamond" w:hAnsi="Garamond"/>
          <w:bCs/>
          <w:lang w:val="en-GB"/>
        </w:rPr>
        <w:t xml:space="preserve">stable </w:t>
      </w:r>
      <w:r w:rsidR="0041514E" w:rsidRPr="0021464C">
        <w:rPr>
          <w:rFonts w:ascii="Garamond" w:hAnsi="Garamond"/>
          <w:bCs/>
        </w:rPr>
        <w:t>space of social meanings</w:t>
      </w:r>
      <w:r w:rsidR="003E266A">
        <w:rPr>
          <w:rFonts w:ascii="Garamond" w:hAnsi="Garamond"/>
          <w:bCs/>
        </w:rPr>
        <w:t xml:space="preserve"> is disavowed in her</w:t>
      </w:r>
      <w:r w:rsidR="00CC5A65" w:rsidRPr="0021464C">
        <w:rPr>
          <w:rFonts w:ascii="Garamond" w:hAnsi="Garamond"/>
          <w:bCs/>
        </w:rPr>
        <w:t xml:space="preserve"> argument against Habermas</w:t>
      </w:r>
      <w:r w:rsidR="00445703" w:rsidRPr="0021464C">
        <w:rPr>
          <w:rFonts w:ascii="Garamond" w:hAnsi="Garamond"/>
          <w:bCs/>
        </w:rPr>
        <w:t xml:space="preserve">. </w:t>
      </w:r>
      <w:r w:rsidR="00EF544E">
        <w:rPr>
          <w:rFonts w:ascii="Garamond" w:hAnsi="Garamond"/>
          <w:bCs/>
        </w:rPr>
        <w:t>To deal with this</w:t>
      </w:r>
      <w:r w:rsidR="007211A6" w:rsidRPr="0021464C">
        <w:rPr>
          <w:rFonts w:ascii="Garamond" w:hAnsi="Garamond"/>
          <w:bCs/>
        </w:rPr>
        <w:t xml:space="preserve">, </w:t>
      </w:r>
      <w:r w:rsidR="00C01E03">
        <w:rPr>
          <w:rFonts w:ascii="Garamond" w:hAnsi="Garamond"/>
          <w:bCs/>
        </w:rPr>
        <w:t>Mouffe argues that a</w:t>
      </w:r>
      <w:r w:rsidR="00591C66" w:rsidRPr="0021464C">
        <w:rPr>
          <w:rFonts w:ascii="Garamond" w:hAnsi="Garamond"/>
          <w:bCs/>
        </w:rPr>
        <w:t xml:space="preserve"> shared symbolic space </w:t>
      </w:r>
      <w:r w:rsidR="00C01E03">
        <w:rPr>
          <w:rFonts w:ascii="Garamond" w:hAnsi="Garamond"/>
          <w:bCs/>
        </w:rPr>
        <w:t>can be understood as a</w:t>
      </w:r>
      <w:r w:rsidR="001A14AC" w:rsidRPr="0021464C">
        <w:rPr>
          <w:rFonts w:ascii="Garamond" w:hAnsi="Garamond"/>
          <w:bCs/>
        </w:rPr>
        <w:t xml:space="preserve"> </w:t>
      </w:r>
      <w:r w:rsidR="00591C66" w:rsidRPr="0021464C">
        <w:rPr>
          <w:rFonts w:ascii="Garamond" w:hAnsi="Garamond"/>
          <w:bCs/>
        </w:rPr>
        <w:t xml:space="preserve">discursive </w:t>
      </w:r>
      <w:r w:rsidR="001A14AC" w:rsidRPr="0021464C">
        <w:rPr>
          <w:rFonts w:ascii="Garamond" w:hAnsi="Garamond"/>
          <w:bCs/>
        </w:rPr>
        <w:t>articulation of</w:t>
      </w:r>
      <w:r w:rsidR="00591C66" w:rsidRPr="0021464C">
        <w:rPr>
          <w:rFonts w:ascii="Garamond" w:hAnsi="Garamond"/>
          <w:bCs/>
        </w:rPr>
        <w:t xml:space="preserve"> </w:t>
      </w:r>
      <w:r w:rsidR="003E2211">
        <w:rPr>
          <w:rFonts w:ascii="Garamond" w:hAnsi="Garamond"/>
          <w:bCs/>
        </w:rPr>
        <w:t>‘</w:t>
      </w:r>
      <w:r w:rsidR="00591C66" w:rsidRPr="0021464C">
        <w:rPr>
          <w:rFonts w:ascii="Garamond" w:hAnsi="Garamond"/>
          <w:bCs/>
        </w:rPr>
        <w:t>forms of life</w:t>
      </w:r>
      <w:r w:rsidR="003E2211">
        <w:rPr>
          <w:rFonts w:ascii="Garamond" w:hAnsi="Garamond"/>
          <w:bCs/>
        </w:rPr>
        <w:t>’</w:t>
      </w:r>
      <w:r w:rsidR="00772E49" w:rsidRPr="0021464C">
        <w:rPr>
          <w:rFonts w:ascii="Garamond" w:hAnsi="Garamond"/>
          <w:bCs/>
        </w:rPr>
        <w:t xml:space="preserve">, </w:t>
      </w:r>
      <w:r w:rsidR="001D6C11">
        <w:rPr>
          <w:rFonts w:ascii="Garamond" w:hAnsi="Garamond"/>
          <w:bCs/>
        </w:rPr>
        <w:t>without any kind of</w:t>
      </w:r>
      <w:r w:rsidR="00AE26DA" w:rsidRPr="0021464C">
        <w:rPr>
          <w:rFonts w:ascii="Garamond" w:hAnsi="Garamond"/>
          <w:bCs/>
        </w:rPr>
        <w:t xml:space="preserve"> </w:t>
      </w:r>
      <w:r w:rsidR="003E2211">
        <w:rPr>
          <w:rFonts w:ascii="Garamond" w:hAnsi="Garamond"/>
          <w:bCs/>
        </w:rPr>
        <w:t>‘</w:t>
      </w:r>
      <w:r w:rsidR="00AE26DA" w:rsidRPr="0021464C">
        <w:rPr>
          <w:rFonts w:ascii="Garamond" w:hAnsi="Garamond"/>
          <w:bCs/>
        </w:rPr>
        <w:t>intellectual foundation</w:t>
      </w:r>
      <w:r w:rsidR="003E2211">
        <w:rPr>
          <w:rFonts w:ascii="Garamond" w:hAnsi="Garamond"/>
          <w:bCs/>
        </w:rPr>
        <w:t>’</w:t>
      </w:r>
      <w:r w:rsidR="00AE26DA" w:rsidRPr="0021464C">
        <w:rPr>
          <w:rFonts w:ascii="Garamond" w:hAnsi="Garamond"/>
          <w:bCs/>
        </w:rPr>
        <w:t xml:space="preserve"> </w:t>
      </w:r>
      <w:r w:rsidR="007F6314">
        <w:rPr>
          <w:rFonts w:ascii="Garamond" w:hAnsi="Garamond"/>
          <w:bCs/>
          <w:noProof/>
        </w:rPr>
        <w:t>(Mouffe, 1999, p. 749)</w:t>
      </w:r>
      <w:r w:rsidR="00220E24" w:rsidRPr="0021464C">
        <w:rPr>
          <w:rFonts w:ascii="Garamond" w:hAnsi="Garamond"/>
          <w:bCs/>
        </w:rPr>
        <w:t xml:space="preserve">. </w:t>
      </w:r>
      <w:r w:rsidR="00795982">
        <w:rPr>
          <w:rFonts w:ascii="Garamond" w:hAnsi="Garamond"/>
          <w:bCs/>
        </w:rPr>
        <w:t>But, t</w:t>
      </w:r>
      <w:r w:rsidR="00080F68" w:rsidRPr="0021464C">
        <w:rPr>
          <w:rFonts w:ascii="Garamond" w:hAnsi="Garamond"/>
          <w:bCs/>
        </w:rPr>
        <w:t xml:space="preserve">his does little to deal with </w:t>
      </w:r>
      <w:r w:rsidR="00447413">
        <w:rPr>
          <w:rFonts w:ascii="Garamond" w:hAnsi="Garamond"/>
          <w:bCs/>
        </w:rPr>
        <w:t>the</w:t>
      </w:r>
      <w:r w:rsidR="00DF2E4E" w:rsidRPr="0021464C">
        <w:rPr>
          <w:rFonts w:ascii="Garamond" w:hAnsi="Garamond"/>
          <w:bCs/>
        </w:rPr>
        <w:t xml:space="preserve"> problems</w:t>
      </w:r>
      <w:r w:rsidR="00447413">
        <w:rPr>
          <w:rFonts w:ascii="Garamond" w:hAnsi="Garamond"/>
          <w:bCs/>
        </w:rPr>
        <w:t xml:space="preserve"> discussed in the previous section</w:t>
      </w:r>
      <w:r w:rsidR="00537B4D">
        <w:rPr>
          <w:rFonts w:ascii="Garamond" w:hAnsi="Garamond"/>
          <w:bCs/>
        </w:rPr>
        <w:t xml:space="preserve">, </w:t>
      </w:r>
      <w:r w:rsidR="00807FC7" w:rsidRPr="0021464C">
        <w:rPr>
          <w:rFonts w:ascii="Garamond" w:hAnsi="Garamond"/>
          <w:bCs/>
        </w:rPr>
        <w:t>however,</w:t>
      </w:r>
      <w:r w:rsidR="00253A65">
        <w:rPr>
          <w:rFonts w:ascii="Garamond" w:hAnsi="Garamond"/>
          <w:bCs/>
        </w:rPr>
        <w:t xml:space="preserve"> </w:t>
      </w:r>
      <w:r w:rsidR="00807FC7" w:rsidRPr="0021464C">
        <w:rPr>
          <w:rFonts w:ascii="Garamond" w:hAnsi="Garamond"/>
          <w:bCs/>
        </w:rPr>
        <w:t>which</w:t>
      </w:r>
      <w:r w:rsidR="00DF2E4E" w:rsidRPr="0021464C">
        <w:rPr>
          <w:rFonts w:ascii="Garamond" w:hAnsi="Garamond"/>
          <w:bCs/>
        </w:rPr>
        <w:t xml:space="preserve"> are </w:t>
      </w:r>
      <w:r w:rsidR="00F00760">
        <w:rPr>
          <w:rFonts w:ascii="Garamond" w:hAnsi="Garamond"/>
          <w:bCs/>
        </w:rPr>
        <w:t xml:space="preserve">here </w:t>
      </w:r>
      <w:r w:rsidR="00DF2E4E" w:rsidRPr="0021464C">
        <w:rPr>
          <w:rFonts w:ascii="Garamond" w:hAnsi="Garamond"/>
          <w:bCs/>
        </w:rPr>
        <w:t>compounded by the</w:t>
      </w:r>
      <w:r w:rsidR="00E21D80" w:rsidRPr="0021464C">
        <w:rPr>
          <w:rFonts w:ascii="Garamond" w:hAnsi="Garamond"/>
          <w:bCs/>
        </w:rPr>
        <w:t xml:space="preserve"> </w:t>
      </w:r>
      <w:r w:rsidR="00DF2E4E" w:rsidRPr="0021464C">
        <w:rPr>
          <w:rFonts w:ascii="Garamond" w:hAnsi="Garamond"/>
          <w:bCs/>
        </w:rPr>
        <w:t xml:space="preserve">denial of </w:t>
      </w:r>
      <w:r w:rsidR="00521936" w:rsidRPr="0021464C">
        <w:rPr>
          <w:rFonts w:ascii="Garamond" w:hAnsi="Garamond"/>
          <w:bCs/>
        </w:rPr>
        <w:t xml:space="preserve">any meaningful </w:t>
      </w:r>
      <w:r w:rsidR="00DF2E4E" w:rsidRPr="0021464C">
        <w:rPr>
          <w:rFonts w:ascii="Garamond" w:hAnsi="Garamond"/>
          <w:bCs/>
        </w:rPr>
        <w:t>significance of the extra-discursive</w:t>
      </w:r>
      <w:r w:rsidR="005B395B" w:rsidRPr="0021464C">
        <w:rPr>
          <w:rFonts w:ascii="Garamond" w:hAnsi="Garamond"/>
          <w:bCs/>
        </w:rPr>
        <w:t xml:space="preserve"> </w:t>
      </w:r>
      <w:r w:rsidR="007F6314">
        <w:rPr>
          <w:rFonts w:ascii="Garamond" w:hAnsi="Garamond"/>
          <w:bCs/>
          <w:noProof/>
        </w:rPr>
        <w:t>(Laclau and Mouffe, 1985, p. 107)</w:t>
      </w:r>
      <w:r w:rsidR="00537B4D">
        <w:rPr>
          <w:rFonts w:ascii="Garamond" w:hAnsi="Garamond"/>
          <w:bCs/>
        </w:rPr>
        <w:t>.</w:t>
      </w:r>
      <w:r w:rsidR="00DF2E4E" w:rsidRPr="0021464C">
        <w:rPr>
          <w:rFonts w:ascii="Garamond" w:hAnsi="Garamond"/>
          <w:bCs/>
        </w:rPr>
        <w:t xml:space="preserve"> </w:t>
      </w:r>
      <w:r w:rsidR="00282D3C">
        <w:rPr>
          <w:rFonts w:ascii="Garamond" w:hAnsi="Garamond"/>
          <w:bCs/>
        </w:rPr>
        <w:t>As such, there are</w:t>
      </w:r>
      <w:r w:rsidR="00757D62" w:rsidRPr="0021464C">
        <w:rPr>
          <w:rFonts w:ascii="Garamond" w:hAnsi="Garamond"/>
          <w:bCs/>
        </w:rPr>
        <w:t xml:space="preserve"> no tools to account for any external factors in the construction of such discursive articulations</w:t>
      </w:r>
      <w:r w:rsidR="00347116" w:rsidRPr="0021464C">
        <w:rPr>
          <w:rFonts w:ascii="Garamond" w:hAnsi="Garamond"/>
          <w:bCs/>
        </w:rPr>
        <w:t xml:space="preserve"> </w:t>
      </w:r>
      <w:r w:rsidR="007F6314">
        <w:rPr>
          <w:rFonts w:ascii="Garamond" w:hAnsi="Garamond"/>
          <w:bCs/>
          <w:noProof/>
        </w:rPr>
        <w:t>(Stavrakakis, 2002, p. 67)</w:t>
      </w:r>
      <w:r w:rsidR="00347116" w:rsidRPr="0021464C">
        <w:rPr>
          <w:rFonts w:ascii="Garamond" w:hAnsi="Garamond"/>
          <w:bCs/>
        </w:rPr>
        <w:t xml:space="preserve">, nor the way in which </w:t>
      </w:r>
      <w:r w:rsidR="003B2EF5" w:rsidRPr="0021464C">
        <w:rPr>
          <w:rFonts w:ascii="Garamond" w:hAnsi="Garamond"/>
          <w:bCs/>
          <w:lang w:val="en-GB"/>
        </w:rPr>
        <w:t xml:space="preserve">meanings are </w:t>
      </w:r>
      <w:r w:rsidR="000F6A8D" w:rsidRPr="0021464C">
        <w:rPr>
          <w:rFonts w:ascii="Garamond" w:hAnsi="Garamond"/>
          <w:bCs/>
          <w:lang w:val="en-GB"/>
        </w:rPr>
        <w:t>moulded</w:t>
      </w:r>
      <w:r w:rsidR="003B2EF5" w:rsidRPr="0021464C">
        <w:rPr>
          <w:rFonts w:ascii="Garamond" w:hAnsi="Garamond"/>
          <w:bCs/>
          <w:lang w:val="en-GB"/>
        </w:rPr>
        <w:t xml:space="preserve"> b</w:t>
      </w:r>
      <w:r w:rsidR="00C56BBD" w:rsidRPr="0021464C">
        <w:rPr>
          <w:rFonts w:ascii="Garamond" w:hAnsi="Garamond"/>
          <w:bCs/>
          <w:lang w:val="en-GB"/>
        </w:rPr>
        <w:t xml:space="preserve">y power structures that are not purely </w:t>
      </w:r>
      <w:r w:rsidR="003B2EF5" w:rsidRPr="0021464C">
        <w:rPr>
          <w:rFonts w:ascii="Garamond" w:hAnsi="Garamond"/>
          <w:bCs/>
          <w:lang w:val="en-GB"/>
        </w:rPr>
        <w:t>discursive</w:t>
      </w:r>
      <w:r w:rsidR="00FA0FE3" w:rsidRPr="0021464C">
        <w:rPr>
          <w:rFonts w:ascii="Garamond" w:hAnsi="Garamond"/>
          <w:bCs/>
          <w:lang w:val="en-GB"/>
        </w:rPr>
        <w:t>.</w:t>
      </w:r>
      <w:r w:rsidR="003A61BC" w:rsidRPr="0021464C">
        <w:rPr>
          <w:rFonts w:ascii="Garamond" w:hAnsi="Garamond"/>
          <w:bCs/>
          <w:lang w:val="en-GB"/>
        </w:rPr>
        <w:t xml:space="preserve"> </w:t>
      </w:r>
      <w:r w:rsidR="002554C0">
        <w:rPr>
          <w:rFonts w:ascii="Garamond" w:hAnsi="Garamond"/>
          <w:bCs/>
          <w:lang w:val="en-GB"/>
        </w:rPr>
        <w:t>This is not</w:t>
      </w:r>
      <w:r w:rsidR="00DA50A3" w:rsidRPr="0021464C">
        <w:rPr>
          <w:rFonts w:ascii="Garamond" w:hAnsi="Garamond"/>
          <w:bCs/>
          <w:lang w:val="en-GB"/>
        </w:rPr>
        <w:t xml:space="preserve"> incidental to Mouffe’s account, </w:t>
      </w:r>
      <w:r w:rsidR="005F7C13" w:rsidRPr="0021464C">
        <w:rPr>
          <w:rFonts w:ascii="Garamond" w:hAnsi="Garamond"/>
          <w:bCs/>
          <w:lang w:val="en-GB"/>
        </w:rPr>
        <w:t xml:space="preserve">it is part-and-parcel with the </w:t>
      </w:r>
      <w:r w:rsidR="005F7C13" w:rsidRPr="0021464C">
        <w:rPr>
          <w:rFonts w:ascii="Garamond" w:hAnsi="Garamond"/>
          <w:bCs/>
          <w:lang w:val="en-GB"/>
        </w:rPr>
        <w:lastRenderedPageBreak/>
        <w:t xml:space="preserve">requirement that difference and particularity are the </w:t>
      </w:r>
      <w:r w:rsidR="005F7C13" w:rsidRPr="0021464C">
        <w:rPr>
          <w:rFonts w:ascii="Garamond" w:hAnsi="Garamond"/>
          <w:bCs/>
          <w:i/>
          <w:lang w:val="en-GB"/>
        </w:rPr>
        <w:t>ground</w:t>
      </w:r>
      <w:r w:rsidR="005F7C13" w:rsidRPr="0021464C">
        <w:rPr>
          <w:rFonts w:ascii="Garamond" w:hAnsi="Garamond"/>
          <w:bCs/>
          <w:lang w:val="en-GB"/>
        </w:rPr>
        <w:t xml:space="preserve"> of discursive articulation</w:t>
      </w:r>
      <w:r w:rsidR="007A354A" w:rsidRPr="0021464C">
        <w:rPr>
          <w:rFonts w:ascii="Garamond" w:hAnsi="Garamond"/>
          <w:bCs/>
          <w:lang w:val="en-GB"/>
        </w:rPr>
        <w:t>s</w:t>
      </w:r>
      <w:r w:rsidR="005F7C13" w:rsidRPr="0021464C">
        <w:rPr>
          <w:rFonts w:ascii="Garamond" w:hAnsi="Garamond"/>
          <w:bCs/>
          <w:lang w:val="en-GB"/>
        </w:rPr>
        <w:t xml:space="preserve">, that </w:t>
      </w:r>
      <w:r w:rsidR="007A354A" w:rsidRPr="0021464C">
        <w:rPr>
          <w:rFonts w:ascii="Garamond" w:hAnsi="Garamond"/>
          <w:bCs/>
          <w:lang w:val="en-GB"/>
        </w:rPr>
        <w:t>they</w:t>
      </w:r>
      <w:r w:rsidR="00213DA2" w:rsidRPr="0021464C">
        <w:rPr>
          <w:rFonts w:ascii="Garamond" w:hAnsi="Garamond"/>
          <w:bCs/>
          <w:lang w:val="en-GB"/>
        </w:rPr>
        <w:t xml:space="preserve"> cannot be </w:t>
      </w:r>
      <w:r w:rsidR="001A3101" w:rsidRPr="0021464C">
        <w:rPr>
          <w:rFonts w:ascii="Garamond" w:hAnsi="Garamond"/>
          <w:bCs/>
          <w:lang w:val="en-GB"/>
        </w:rPr>
        <w:t>caused by</w:t>
      </w:r>
      <w:r w:rsidR="005F7C13" w:rsidRPr="0021464C">
        <w:rPr>
          <w:rFonts w:ascii="Garamond" w:hAnsi="Garamond"/>
          <w:bCs/>
          <w:lang w:val="en-GB"/>
        </w:rPr>
        <w:t xml:space="preserve"> objective or normative </w:t>
      </w:r>
      <w:r w:rsidR="001A3101" w:rsidRPr="0021464C">
        <w:rPr>
          <w:rFonts w:ascii="Garamond" w:hAnsi="Garamond"/>
          <w:bCs/>
          <w:lang w:val="en-GB"/>
        </w:rPr>
        <w:t>factors.</w:t>
      </w:r>
      <w:r w:rsidR="008062D7" w:rsidRPr="0021464C">
        <w:rPr>
          <w:rFonts w:ascii="Garamond" w:hAnsi="Garamond"/>
          <w:bCs/>
          <w:lang w:val="en-GB"/>
        </w:rPr>
        <w:t xml:space="preserve"> </w:t>
      </w:r>
    </w:p>
    <w:p w14:paraId="2AF3AC93" w14:textId="29B1C62B" w:rsidR="00C86D4C" w:rsidRPr="0021464C" w:rsidRDefault="001F3DAC" w:rsidP="00566A9F">
      <w:pPr>
        <w:pStyle w:val="BodyText"/>
        <w:spacing w:line="360" w:lineRule="auto"/>
        <w:rPr>
          <w:rFonts w:ascii="Garamond" w:hAnsi="Garamond"/>
          <w:bCs/>
        </w:rPr>
      </w:pPr>
      <w:r>
        <w:rPr>
          <w:rFonts w:ascii="Garamond" w:hAnsi="Garamond"/>
          <w:bCs/>
          <w:lang w:val="en-GB"/>
        </w:rPr>
        <w:t xml:space="preserve">Due to </w:t>
      </w:r>
      <w:r w:rsidR="0093256A" w:rsidRPr="0021464C">
        <w:rPr>
          <w:rFonts w:ascii="Garamond" w:hAnsi="Garamond"/>
          <w:bCs/>
          <w:lang w:val="en-GB"/>
        </w:rPr>
        <w:t xml:space="preserve">structural implication, </w:t>
      </w:r>
      <w:r w:rsidR="00865C8A" w:rsidRPr="0021464C">
        <w:rPr>
          <w:rFonts w:ascii="Garamond" w:hAnsi="Garamond"/>
          <w:bCs/>
          <w:lang w:val="en-GB"/>
        </w:rPr>
        <w:t>even</w:t>
      </w:r>
      <w:r w:rsidR="00D43F84">
        <w:rPr>
          <w:rFonts w:ascii="Garamond" w:hAnsi="Garamond"/>
          <w:bCs/>
          <w:lang w:val="en-GB"/>
        </w:rPr>
        <w:t xml:space="preserve"> </w:t>
      </w:r>
      <w:r w:rsidR="004A08A7">
        <w:rPr>
          <w:rFonts w:ascii="Garamond" w:hAnsi="Garamond"/>
          <w:bCs/>
          <w:lang w:val="en-GB"/>
        </w:rPr>
        <w:t>if we accept</w:t>
      </w:r>
      <w:r w:rsidR="00D43F84">
        <w:rPr>
          <w:rFonts w:ascii="Garamond" w:hAnsi="Garamond"/>
          <w:bCs/>
          <w:lang w:val="en-GB"/>
        </w:rPr>
        <w:t xml:space="preserve"> Mouffe’s account of</w:t>
      </w:r>
      <w:r w:rsidR="00865C8A" w:rsidRPr="0021464C">
        <w:rPr>
          <w:rFonts w:ascii="Garamond" w:hAnsi="Garamond"/>
          <w:bCs/>
          <w:lang w:val="en-GB"/>
        </w:rPr>
        <w:t xml:space="preserve"> </w:t>
      </w:r>
      <w:r w:rsidR="003E2211">
        <w:rPr>
          <w:rFonts w:ascii="Garamond" w:hAnsi="Garamond"/>
          <w:bCs/>
          <w:lang w:val="en-GB"/>
        </w:rPr>
        <w:t>‘</w:t>
      </w:r>
      <w:r w:rsidR="00865C8A" w:rsidRPr="0021464C">
        <w:rPr>
          <w:rFonts w:ascii="Garamond" w:hAnsi="Garamond"/>
          <w:bCs/>
          <w:lang w:val="en-GB"/>
        </w:rPr>
        <w:t>forms of life</w:t>
      </w:r>
      <w:r w:rsidR="003E2211">
        <w:rPr>
          <w:rFonts w:ascii="Garamond" w:hAnsi="Garamond"/>
          <w:bCs/>
          <w:lang w:val="en-GB"/>
        </w:rPr>
        <w:t>’</w:t>
      </w:r>
      <w:r w:rsidR="000C6B4E" w:rsidRPr="0021464C">
        <w:rPr>
          <w:rFonts w:ascii="Garamond" w:hAnsi="Garamond"/>
          <w:bCs/>
          <w:lang w:val="en-GB"/>
        </w:rPr>
        <w:t xml:space="preserve">, there is no reason to think that these are </w:t>
      </w:r>
      <w:r w:rsidR="002860C0">
        <w:rPr>
          <w:rFonts w:ascii="Garamond" w:hAnsi="Garamond"/>
          <w:bCs/>
          <w:lang w:val="en-GB"/>
        </w:rPr>
        <w:t>would not be</w:t>
      </w:r>
      <w:r w:rsidR="00A47A16">
        <w:rPr>
          <w:rFonts w:ascii="Garamond" w:hAnsi="Garamond"/>
          <w:bCs/>
        </w:rPr>
        <w:t xml:space="preserve"> </w:t>
      </w:r>
      <w:r w:rsidR="00E244C8" w:rsidRPr="0021464C">
        <w:rPr>
          <w:rFonts w:ascii="Garamond" w:hAnsi="Garamond"/>
          <w:bCs/>
        </w:rPr>
        <w:t xml:space="preserve">shaped by power. </w:t>
      </w:r>
      <w:r w:rsidR="008E413C" w:rsidRPr="0021464C">
        <w:rPr>
          <w:rFonts w:ascii="Garamond" w:hAnsi="Garamond"/>
          <w:bCs/>
        </w:rPr>
        <w:t>Nor</w:t>
      </w:r>
      <w:r w:rsidR="00DB57E5" w:rsidRPr="0021464C">
        <w:rPr>
          <w:rFonts w:ascii="Garamond" w:hAnsi="Garamond"/>
          <w:bCs/>
        </w:rPr>
        <w:t>, then,</w:t>
      </w:r>
      <w:r w:rsidR="008E413C" w:rsidRPr="0021464C">
        <w:rPr>
          <w:rFonts w:ascii="Garamond" w:hAnsi="Garamond"/>
          <w:bCs/>
        </w:rPr>
        <w:t xml:space="preserve"> is there any reason to think that such </w:t>
      </w:r>
      <w:r w:rsidR="003E2211">
        <w:rPr>
          <w:rFonts w:ascii="Garamond" w:hAnsi="Garamond"/>
          <w:bCs/>
        </w:rPr>
        <w:t>‘</w:t>
      </w:r>
      <w:r w:rsidR="008E413C" w:rsidRPr="0021464C">
        <w:rPr>
          <w:rFonts w:ascii="Garamond" w:hAnsi="Garamond"/>
          <w:bCs/>
        </w:rPr>
        <w:t>forms of life</w:t>
      </w:r>
      <w:r w:rsidR="003E2211">
        <w:rPr>
          <w:rFonts w:ascii="Garamond" w:hAnsi="Garamond"/>
          <w:bCs/>
        </w:rPr>
        <w:t>’</w:t>
      </w:r>
      <w:r w:rsidR="008E413C" w:rsidRPr="0021464C">
        <w:rPr>
          <w:rFonts w:ascii="Garamond" w:hAnsi="Garamond"/>
          <w:bCs/>
        </w:rPr>
        <w:t xml:space="preserve"> cou</w:t>
      </w:r>
      <w:r w:rsidR="00DB57E5" w:rsidRPr="0021464C">
        <w:rPr>
          <w:rFonts w:ascii="Garamond" w:hAnsi="Garamond"/>
          <w:bCs/>
        </w:rPr>
        <w:t xml:space="preserve">ld be discontinuous with </w:t>
      </w:r>
      <w:r w:rsidR="00AF75E1" w:rsidRPr="0021464C">
        <w:rPr>
          <w:rFonts w:ascii="Garamond" w:hAnsi="Garamond"/>
          <w:bCs/>
        </w:rPr>
        <w:t xml:space="preserve">broader social systems and norms. </w:t>
      </w:r>
      <w:r w:rsidR="006B3BB3" w:rsidRPr="0021464C">
        <w:rPr>
          <w:rFonts w:ascii="Garamond" w:hAnsi="Garamond"/>
          <w:bCs/>
        </w:rPr>
        <w:t xml:space="preserve">Indeed, </w:t>
      </w:r>
      <w:r w:rsidR="007E3276">
        <w:rPr>
          <w:rFonts w:ascii="Garamond" w:hAnsi="Garamond"/>
          <w:bCs/>
        </w:rPr>
        <w:t>it must be possible for</w:t>
      </w:r>
      <w:r w:rsidR="000E3CFB" w:rsidRPr="0021464C">
        <w:rPr>
          <w:rFonts w:ascii="Garamond" w:hAnsi="Garamond"/>
          <w:bCs/>
        </w:rPr>
        <w:t xml:space="preserve"> </w:t>
      </w:r>
      <w:r w:rsidR="00F27D3E" w:rsidRPr="0021464C">
        <w:rPr>
          <w:rFonts w:ascii="Garamond" w:hAnsi="Garamond"/>
          <w:bCs/>
        </w:rPr>
        <w:t xml:space="preserve">local spaces of meaning </w:t>
      </w:r>
      <w:r w:rsidR="00C82E8A">
        <w:rPr>
          <w:rFonts w:ascii="Garamond" w:hAnsi="Garamond"/>
          <w:bCs/>
        </w:rPr>
        <w:t>to</w:t>
      </w:r>
      <w:r w:rsidR="0041679A" w:rsidRPr="0021464C">
        <w:rPr>
          <w:rFonts w:ascii="Garamond" w:hAnsi="Garamond"/>
          <w:bCs/>
        </w:rPr>
        <w:t xml:space="preserve"> gain</w:t>
      </w:r>
      <w:r w:rsidR="00F27D3E" w:rsidRPr="0021464C">
        <w:rPr>
          <w:rFonts w:ascii="Garamond" w:hAnsi="Garamond"/>
          <w:bCs/>
        </w:rPr>
        <w:t xml:space="preserve"> traction on wider structural and normative contexts </w:t>
      </w:r>
      <w:r w:rsidR="00E75666" w:rsidRPr="0021464C">
        <w:rPr>
          <w:rFonts w:ascii="Garamond" w:hAnsi="Garamond"/>
          <w:bCs/>
        </w:rPr>
        <w:t>to</w:t>
      </w:r>
      <w:r w:rsidR="00F27D3E" w:rsidRPr="0021464C">
        <w:rPr>
          <w:rFonts w:ascii="Garamond" w:hAnsi="Garamond"/>
          <w:bCs/>
        </w:rPr>
        <w:t xml:space="preserve"> determine the content and </w:t>
      </w:r>
      <w:r w:rsidR="005D1059" w:rsidRPr="0021464C">
        <w:rPr>
          <w:rFonts w:ascii="Garamond" w:hAnsi="Garamond"/>
          <w:bCs/>
        </w:rPr>
        <w:t xml:space="preserve">position of our local antagonisms. </w:t>
      </w:r>
      <w:r w:rsidR="002E1AB9" w:rsidRPr="0021464C">
        <w:rPr>
          <w:rFonts w:ascii="Garamond" w:hAnsi="Garamond"/>
          <w:bCs/>
        </w:rPr>
        <w:t xml:space="preserve">Otherwise, as Joseph points out; </w:t>
      </w:r>
      <w:r w:rsidR="003E2211">
        <w:rPr>
          <w:rFonts w:ascii="Garamond" w:hAnsi="Garamond"/>
          <w:lang w:val="en-GB"/>
        </w:rPr>
        <w:t>‘</w:t>
      </w:r>
      <w:r w:rsidR="004571EC" w:rsidRPr="0021464C">
        <w:rPr>
          <w:rFonts w:ascii="Garamond" w:hAnsi="Garamond"/>
          <w:lang w:val="en-GB"/>
        </w:rPr>
        <w:t>any clash or rivalry between discourses becomes incomprehensible since there is no intelligible way of comprehending either discourses themselves</w:t>
      </w:r>
      <w:r w:rsidR="00437C39" w:rsidRPr="0021464C">
        <w:rPr>
          <w:rFonts w:ascii="Garamond" w:hAnsi="Garamond"/>
          <w:lang w:val="en-GB"/>
        </w:rPr>
        <w:t xml:space="preserve"> or conceptual transformations</w:t>
      </w:r>
      <w:r w:rsidR="003E2211">
        <w:rPr>
          <w:rFonts w:ascii="Garamond" w:hAnsi="Garamond"/>
          <w:lang w:val="en-GB"/>
        </w:rPr>
        <w:t>’</w:t>
      </w:r>
      <w:r w:rsidR="00437C39" w:rsidRPr="0021464C">
        <w:rPr>
          <w:rFonts w:ascii="Garamond" w:hAnsi="Garamond"/>
          <w:lang w:val="en-GB"/>
        </w:rPr>
        <w:t xml:space="preserve"> </w:t>
      </w:r>
      <w:r w:rsidR="007F6314">
        <w:rPr>
          <w:rFonts w:ascii="Garamond" w:hAnsi="Garamond"/>
          <w:noProof/>
          <w:lang w:val="en-GB"/>
        </w:rPr>
        <w:t>(2000, p. 113)</w:t>
      </w:r>
      <w:r w:rsidR="00C916C9" w:rsidRPr="0021464C">
        <w:rPr>
          <w:rFonts w:ascii="Garamond" w:hAnsi="Garamond"/>
          <w:lang w:val="en-GB"/>
        </w:rPr>
        <w:t>.</w:t>
      </w:r>
      <w:r w:rsidR="00ED39F9" w:rsidRPr="0021464C">
        <w:rPr>
          <w:rFonts w:ascii="Garamond" w:hAnsi="Garamond"/>
          <w:bCs/>
        </w:rPr>
        <w:t xml:space="preserve"> </w:t>
      </w:r>
      <w:r w:rsidR="00B31104" w:rsidRPr="0021464C">
        <w:rPr>
          <w:rFonts w:ascii="Garamond" w:hAnsi="Garamond"/>
          <w:bCs/>
        </w:rPr>
        <w:t xml:space="preserve">Without </w:t>
      </w:r>
      <w:r w:rsidR="00D27A24">
        <w:rPr>
          <w:rFonts w:ascii="Garamond" w:hAnsi="Garamond"/>
          <w:bCs/>
        </w:rPr>
        <w:t>this</w:t>
      </w:r>
      <w:r w:rsidR="00B31104" w:rsidRPr="0021464C">
        <w:rPr>
          <w:rFonts w:ascii="Garamond" w:hAnsi="Garamond"/>
          <w:bCs/>
        </w:rPr>
        <w:t xml:space="preserve">, we </w:t>
      </w:r>
      <w:r w:rsidR="00D27A24">
        <w:rPr>
          <w:rFonts w:ascii="Garamond" w:hAnsi="Garamond"/>
          <w:bCs/>
        </w:rPr>
        <w:t>could not</w:t>
      </w:r>
      <w:r w:rsidR="00B31104" w:rsidRPr="0021464C">
        <w:rPr>
          <w:rFonts w:ascii="Garamond" w:hAnsi="Garamond"/>
          <w:bCs/>
        </w:rPr>
        <w:t xml:space="preserve"> understand local antagonisms, how they are constituted, and how they are interwoven with broader social systems and norms.</w:t>
      </w:r>
      <w:r w:rsidR="00921768">
        <w:rPr>
          <w:rFonts w:ascii="Garamond" w:hAnsi="Garamond"/>
          <w:bCs/>
        </w:rPr>
        <w:t xml:space="preserve"> This risk</w:t>
      </w:r>
      <w:r w:rsidR="00C86D4C" w:rsidRPr="0021464C">
        <w:rPr>
          <w:rFonts w:ascii="Garamond" w:hAnsi="Garamond"/>
          <w:bCs/>
        </w:rPr>
        <w:t xml:space="preserve"> is that </w:t>
      </w:r>
      <w:r w:rsidR="00C86D4C" w:rsidRPr="0021464C">
        <w:rPr>
          <w:rFonts w:ascii="Garamond" w:hAnsi="Garamond"/>
          <w:bCs/>
          <w:lang w:val="en-GB"/>
        </w:rPr>
        <w:t>we do not have the tools to transform social meanings or structures since we have neither an account of the conditions of their possibility, nor of any normative system that we might employ to transform them.</w:t>
      </w:r>
      <w:r w:rsidR="00C86D4C" w:rsidRPr="0021464C">
        <w:rPr>
          <w:rFonts w:ascii="Garamond" w:hAnsi="Garamond"/>
          <w:bCs/>
        </w:rPr>
        <w:t xml:space="preserve"> In other words, both </w:t>
      </w:r>
      <w:r w:rsidR="00820A8A">
        <w:rPr>
          <w:rFonts w:ascii="Garamond" w:hAnsi="Garamond"/>
          <w:bCs/>
        </w:rPr>
        <w:t xml:space="preserve">the Habermasian approach </w:t>
      </w:r>
      <w:r w:rsidR="00820A8A">
        <w:rPr>
          <w:rFonts w:ascii="Garamond" w:hAnsi="Garamond"/>
          <w:bCs/>
          <w:i/>
        </w:rPr>
        <w:t>and</w:t>
      </w:r>
      <w:r w:rsidR="00820A8A">
        <w:rPr>
          <w:rFonts w:ascii="Garamond" w:hAnsi="Garamond"/>
          <w:bCs/>
        </w:rPr>
        <w:t xml:space="preserve"> Mouffe</w:t>
      </w:r>
      <w:r w:rsidR="00F81357">
        <w:rPr>
          <w:rFonts w:ascii="Garamond" w:hAnsi="Garamond"/>
          <w:bCs/>
        </w:rPr>
        <w:t>’</w:t>
      </w:r>
      <w:r w:rsidR="00820A8A">
        <w:rPr>
          <w:rFonts w:ascii="Garamond" w:hAnsi="Garamond"/>
          <w:bCs/>
        </w:rPr>
        <w:t>s</w:t>
      </w:r>
      <w:r w:rsidR="00C86D4C" w:rsidRPr="0021464C">
        <w:rPr>
          <w:rFonts w:ascii="Garamond" w:hAnsi="Garamond"/>
          <w:bCs/>
        </w:rPr>
        <w:t xml:space="preserve"> tend towards a position in which a local context determines t</w:t>
      </w:r>
      <w:r w:rsidR="00BE38E9">
        <w:rPr>
          <w:rFonts w:ascii="Garamond" w:hAnsi="Garamond"/>
          <w:bCs/>
        </w:rPr>
        <w:t>he horizon of the political,</w:t>
      </w:r>
      <w:r w:rsidR="00AB74CA">
        <w:rPr>
          <w:rFonts w:ascii="Garamond" w:hAnsi="Garamond"/>
          <w:bCs/>
        </w:rPr>
        <w:t xml:space="preserve"> so biasing them</w:t>
      </w:r>
      <w:r w:rsidR="00C86D4C" w:rsidRPr="0021464C">
        <w:rPr>
          <w:rFonts w:ascii="Garamond" w:hAnsi="Garamond"/>
          <w:bCs/>
        </w:rPr>
        <w:t xml:space="preserve"> towards the status quo </w:t>
      </w:r>
      <w:r w:rsidR="007F6314">
        <w:rPr>
          <w:rFonts w:ascii="Garamond" w:hAnsi="Garamond"/>
          <w:bCs/>
          <w:noProof/>
        </w:rPr>
        <w:t>(Finlayson, 2015)</w:t>
      </w:r>
      <w:r w:rsidR="00C86D4C" w:rsidRPr="0021464C">
        <w:rPr>
          <w:rFonts w:ascii="Garamond" w:hAnsi="Garamond"/>
          <w:bCs/>
        </w:rPr>
        <w:t>.</w:t>
      </w:r>
    </w:p>
    <w:p w14:paraId="369A2928" w14:textId="5E3E2D15" w:rsidR="00D73D09" w:rsidRPr="0021464C" w:rsidRDefault="0026693B" w:rsidP="00566A9F">
      <w:pPr>
        <w:pStyle w:val="BodyText"/>
        <w:spacing w:line="360" w:lineRule="auto"/>
        <w:rPr>
          <w:rFonts w:ascii="Garamond" w:hAnsi="Garamond"/>
          <w:bCs/>
          <w:color w:val="000000" w:themeColor="text1"/>
        </w:rPr>
      </w:pPr>
      <w:r w:rsidRPr="0021464C">
        <w:rPr>
          <w:rFonts w:ascii="Garamond" w:hAnsi="Garamond"/>
          <w:bCs/>
        </w:rPr>
        <w:t>There ar</w:t>
      </w:r>
      <w:r w:rsidR="00554996" w:rsidRPr="0021464C">
        <w:rPr>
          <w:rFonts w:ascii="Garamond" w:hAnsi="Garamond"/>
          <w:bCs/>
        </w:rPr>
        <w:t>e two interrelated issues here. T</w:t>
      </w:r>
      <w:r w:rsidR="000873E3" w:rsidRPr="0021464C">
        <w:rPr>
          <w:rFonts w:ascii="Garamond" w:hAnsi="Garamond"/>
          <w:bCs/>
        </w:rPr>
        <w:t>he first requires us to construct</w:t>
      </w:r>
      <w:r w:rsidRPr="0021464C">
        <w:rPr>
          <w:rFonts w:ascii="Garamond" w:hAnsi="Garamond"/>
          <w:bCs/>
        </w:rPr>
        <w:t xml:space="preserve"> an account of norms that </w:t>
      </w:r>
      <w:r w:rsidR="00B07F2C" w:rsidRPr="0021464C">
        <w:rPr>
          <w:rFonts w:ascii="Garamond" w:hAnsi="Garamond"/>
          <w:bCs/>
        </w:rPr>
        <w:t>can deal</w:t>
      </w:r>
      <w:r w:rsidRPr="0021464C">
        <w:rPr>
          <w:rFonts w:ascii="Garamond" w:hAnsi="Garamond"/>
          <w:bCs/>
        </w:rPr>
        <w:t xml:space="preserve"> with problems of structu</w:t>
      </w:r>
      <w:r w:rsidR="00502708" w:rsidRPr="0021464C">
        <w:rPr>
          <w:rFonts w:ascii="Garamond" w:hAnsi="Garamond"/>
          <w:bCs/>
        </w:rPr>
        <w:t>ral implication</w:t>
      </w:r>
      <w:r w:rsidR="006720A1" w:rsidRPr="0021464C">
        <w:rPr>
          <w:rFonts w:ascii="Garamond" w:hAnsi="Garamond"/>
          <w:bCs/>
        </w:rPr>
        <w:t xml:space="preserve"> and shared meaning</w:t>
      </w:r>
      <w:r w:rsidR="00502708" w:rsidRPr="0021464C">
        <w:rPr>
          <w:rFonts w:ascii="Garamond" w:hAnsi="Garamond"/>
          <w:bCs/>
        </w:rPr>
        <w:t xml:space="preserve">, and the second, an account of structure </w:t>
      </w:r>
      <w:r w:rsidR="00B73C20" w:rsidRPr="0021464C">
        <w:rPr>
          <w:rFonts w:ascii="Garamond" w:hAnsi="Garamond"/>
          <w:bCs/>
        </w:rPr>
        <w:t>as both discursive and extra-discursive</w:t>
      </w:r>
      <w:r w:rsidR="00B07F2C" w:rsidRPr="0021464C">
        <w:rPr>
          <w:rFonts w:ascii="Garamond" w:hAnsi="Garamond"/>
          <w:bCs/>
        </w:rPr>
        <w:t xml:space="preserve">, in which </w:t>
      </w:r>
      <w:r w:rsidR="00AC7F54" w:rsidRPr="0021464C">
        <w:rPr>
          <w:rFonts w:ascii="Garamond" w:hAnsi="Garamond"/>
          <w:color w:val="000000" w:themeColor="text1"/>
          <w:lang w:val="en-GB"/>
        </w:rPr>
        <w:t xml:space="preserve">transformation </w:t>
      </w:r>
      <w:r w:rsidR="00070834" w:rsidRPr="0021464C">
        <w:rPr>
          <w:rFonts w:ascii="Garamond" w:hAnsi="Garamond"/>
          <w:color w:val="000000" w:themeColor="text1"/>
          <w:lang w:val="en-GB"/>
        </w:rPr>
        <w:t>may occur through</w:t>
      </w:r>
      <w:r w:rsidR="00AC7F54" w:rsidRPr="0021464C">
        <w:rPr>
          <w:rFonts w:ascii="Garamond" w:hAnsi="Garamond"/>
          <w:color w:val="000000" w:themeColor="text1"/>
          <w:lang w:val="en-GB"/>
        </w:rPr>
        <w:t xml:space="preserve"> our social encounters </w:t>
      </w:r>
      <w:r w:rsidR="00AC7F54" w:rsidRPr="0021464C">
        <w:rPr>
          <w:rFonts w:ascii="Garamond" w:hAnsi="Garamond"/>
          <w:i/>
          <w:color w:val="000000" w:themeColor="text1"/>
          <w:lang w:val="en-GB"/>
        </w:rPr>
        <w:t>and</w:t>
      </w:r>
      <w:r w:rsidR="00AC7F54" w:rsidRPr="0021464C">
        <w:rPr>
          <w:rFonts w:ascii="Garamond" w:hAnsi="Garamond"/>
          <w:color w:val="000000" w:themeColor="text1"/>
          <w:lang w:val="en-GB"/>
        </w:rPr>
        <w:t xml:space="preserve"> technical and material change.</w:t>
      </w:r>
      <w:r w:rsidR="00D029DF" w:rsidRPr="0021464C">
        <w:rPr>
          <w:rFonts w:ascii="Garamond" w:hAnsi="Garamond"/>
          <w:bCs/>
          <w:color w:val="000000" w:themeColor="text1"/>
        </w:rPr>
        <w:t xml:space="preserve"> </w:t>
      </w:r>
      <w:r w:rsidR="00AC7F54" w:rsidRPr="0021464C">
        <w:rPr>
          <w:rFonts w:ascii="Garamond" w:hAnsi="Garamond"/>
          <w:bCs/>
          <w:color w:val="000000" w:themeColor="text1"/>
        </w:rPr>
        <w:t>This latter point is important since it surpasses</w:t>
      </w:r>
      <w:r w:rsidR="00D029DF" w:rsidRPr="0021464C">
        <w:rPr>
          <w:rFonts w:ascii="Garamond" w:hAnsi="Garamond"/>
          <w:bCs/>
          <w:color w:val="000000" w:themeColor="text1"/>
        </w:rPr>
        <w:t xml:space="preserve"> Young’s reliance upon</w:t>
      </w:r>
      <w:r w:rsidR="00AC7F54" w:rsidRPr="0021464C">
        <w:rPr>
          <w:rFonts w:ascii="Garamond" w:hAnsi="Garamond"/>
          <w:bCs/>
          <w:color w:val="000000" w:themeColor="text1"/>
        </w:rPr>
        <w:t xml:space="preserve"> Giddens’ account of structuration</w:t>
      </w:r>
      <w:r w:rsidR="003B7B88" w:rsidRPr="0021464C">
        <w:rPr>
          <w:rFonts w:ascii="Garamond" w:hAnsi="Garamond"/>
          <w:bCs/>
          <w:color w:val="000000" w:themeColor="text1"/>
        </w:rPr>
        <w:t>, as well as</w:t>
      </w:r>
      <w:r w:rsidR="00C33C10" w:rsidRPr="0021464C">
        <w:rPr>
          <w:rFonts w:ascii="Garamond" w:hAnsi="Garamond"/>
          <w:bCs/>
          <w:color w:val="000000" w:themeColor="text1"/>
        </w:rPr>
        <w:t xml:space="preserve"> Mouffe’</w:t>
      </w:r>
      <w:r w:rsidR="009204E5" w:rsidRPr="0021464C">
        <w:rPr>
          <w:rFonts w:ascii="Garamond" w:hAnsi="Garamond"/>
          <w:bCs/>
          <w:color w:val="000000" w:themeColor="text1"/>
        </w:rPr>
        <w:t>s account of</w:t>
      </w:r>
      <w:r w:rsidR="00C33C10" w:rsidRPr="0021464C">
        <w:rPr>
          <w:rFonts w:ascii="Garamond" w:hAnsi="Garamond"/>
          <w:bCs/>
          <w:color w:val="000000" w:themeColor="text1"/>
        </w:rPr>
        <w:t xml:space="preserve"> discursive articulation</w:t>
      </w:r>
      <w:r w:rsidR="000F40A0">
        <w:rPr>
          <w:rFonts w:ascii="Garamond" w:hAnsi="Garamond"/>
          <w:bCs/>
          <w:color w:val="000000" w:themeColor="text1"/>
        </w:rPr>
        <w:t xml:space="preserve"> </w:t>
      </w:r>
      <w:r w:rsidR="00AC2AF6">
        <w:rPr>
          <w:rFonts w:ascii="Garamond" w:hAnsi="Garamond"/>
          <w:bCs/>
          <w:noProof/>
          <w:color w:val="000000" w:themeColor="text1"/>
        </w:rPr>
        <w:t>(Elder-Vass, 2010)</w:t>
      </w:r>
      <w:r w:rsidR="00AC7F54" w:rsidRPr="0021464C">
        <w:rPr>
          <w:rFonts w:ascii="Garamond" w:hAnsi="Garamond"/>
          <w:bCs/>
          <w:color w:val="000000" w:themeColor="text1"/>
        </w:rPr>
        <w:t>.</w:t>
      </w:r>
      <w:r w:rsidR="008A1CE6" w:rsidRPr="0021464C">
        <w:rPr>
          <w:rFonts w:ascii="Garamond" w:hAnsi="Garamond"/>
          <w:bCs/>
          <w:color w:val="000000" w:themeColor="text1"/>
        </w:rPr>
        <w:t xml:space="preserve"> </w:t>
      </w:r>
      <w:r w:rsidR="00E67738" w:rsidRPr="0021464C">
        <w:rPr>
          <w:rFonts w:ascii="Garamond" w:hAnsi="Garamond"/>
          <w:bCs/>
          <w:color w:val="000000" w:themeColor="text1"/>
        </w:rPr>
        <w:t xml:space="preserve">Both </w:t>
      </w:r>
      <w:r w:rsidR="005F0891" w:rsidRPr="0021464C">
        <w:rPr>
          <w:rFonts w:ascii="Garamond" w:hAnsi="Garamond"/>
          <w:bCs/>
          <w:color w:val="000000" w:themeColor="text1"/>
        </w:rPr>
        <w:t>Giddens and Mouffe aim</w:t>
      </w:r>
      <w:r w:rsidR="00FA5284" w:rsidRPr="0021464C">
        <w:rPr>
          <w:rFonts w:ascii="Garamond" w:hAnsi="Garamond"/>
          <w:bCs/>
          <w:color w:val="000000" w:themeColor="text1"/>
        </w:rPr>
        <w:t xml:space="preserve"> </w:t>
      </w:r>
      <w:r w:rsidR="00F636FC">
        <w:rPr>
          <w:rFonts w:ascii="Garamond" w:hAnsi="Garamond"/>
          <w:bCs/>
          <w:color w:val="000000" w:themeColor="text1"/>
        </w:rPr>
        <w:t>to avoid</w:t>
      </w:r>
      <w:r w:rsidR="00FA5284" w:rsidRPr="0021464C">
        <w:rPr>
          <w:rFonts w:ascii="Garamond" w:hAnsi="Garamond"/>
          <w:bCs/>
          <w:color w:val="000000" w:themeColor="text1"/>
        </w:rPr>
        <w:t xml:space="preserve"> a</w:t>
      </w:r>
      <w:r w:rsidR="00AC7F54" w:rsidRPr="0021464C">
        <w:rPr>
          <w:rFonts w:ascii="Garamond" w:hAnsi="Garamond"/>
          <w:bCs/>
          <w:color w:val="000000" w:themeColor="text1"/>
        </w:rPr>
        <w:t xml:space="preserve"> monolithic </w:t>
      </w:r>
      <w:r w:rsidR="007F3AC5">
        <w:rPr>
          <w:rFonts w:ascii="Garamond" w:hAnsi="Garamond"/>
          <w:bCs/>
          <w:color w:val="000000" w:themeColor="text1"/>
        </w:rPr>
        <w:t>idea</w:t>
      </w:r>
      <w:r w:rsidR="00AC7F54" w:rsidRPr="0021464C">
        <w:rPr>
          <w:rFonts w:ascii="Garamond" w:hAnsi="Garamond"/>
          <w:bCs/>
          <w:color w:val="000000" w:themeColor="text1"/>
        </w:rPr>
        <w:t xml:space="preserve"> of society </w:t>
      </w:r>
      <w:r w:rsidR="007F3AC5">
        <w:rPr>
          <w:rFonts w:ascii="Garamond" w:hAnsi="Garamond"/>
          <w:bCs/>
          <w:color w:val="000000" w:themeColor="text1"/>
        </w:rPr>
        <w:t>without</w:t>
      </w:r>
      <w:r w:rsidR="00AC7F54" w:rsidRPr="0021464C">
        <w:rPr>
          <w:rFonts w:ascii="Garamond" w:hAnsi="Garamond"/>
          <w:bCs/>
          <w:color w:val="000000" w:themeColor="text1"/>
        </w:rPr>
        <w:t xml:space="preserve"> reducing social structures to individuals.</w:t>
      </w:r>
      <w:r w:rsidR="008A1CE6" w:rsidRPr="0021464C">
        <w:rPr>
          <w:rFonts w:ascii="Garamond" w:hAnsi="Garamond"/>
          <w:bCs/>
          <w:color w:val="000000" w:themeColor="text1"/>
        </w:rPr>
        <w:t xml:space="preserve"> </w:t>
      </w:r>
      <w:r w:rsidR="00AC7F54" w:rsidRPr="0021464C">
        <w:rPr>
          <w:rFonts w:ascii="Garamond" w:hAnsi="Garamond"/>
          <w:bCs/>
          <w:color w:val="000000" w:themeColor="text1"/>
        </w:rPr>
        <w:t>But, for Giddens, social structures exi</w:t>
      </w:r>
      <w:r w:rsidR="00CC40DB">
        <w:rPr>
          <w:rFonts w:ascii="Garamond" w:hAnsi="Garamond"/>
          <w:bCs/>
          <w:color w:val="000000" w:themeColor="text1"/>
        </w:rPr>
        <w:t>st only in the practices and</w:t>
      </w:r>
      <w:r w:rsidR="00AC7F54" w:rsidRPr="0021464C">
        <w:rPr>
          <w:rFonts w:ascii="Garamond" w:hAnsi="Garamond"/>
          <w:bCs/>
          <w:color w:val="000000" w:themeColor="text1"/>
        </w:rPr>
        <w:t xml:space="preserve"> minds of the human agents involved in its reproduction</w:t>
      </w:r>
      <w:r w:rsidR="00687501">
        <w:rPr>
          <w:rFonts w:ascii="Garamond" w:hAnsi="Garamond"/>
          <w:bCs/>
          <w:color w:val="000000" w:themeColor="text1"/>
        </w:rPr>
        <w:t xml:space="preserve"> </w:t>
      </w:r>
      <w:r w:rsidR="003B271B" w:rsidRPr="003B271B">
        <w:rPr>
          <w:rFonts w:ascii="Garamond" w:hAnsi="Garamond"/>
          <w:bCs/>
          <w:color w:val="000000" w:themeColor="text1"/>
          <w:lang w:val="en-GB"/>
        </w:rPr>
        <w:t>(Giddens, 1984, p. 17)</w:t>
      </w:r>
      <w:r w:rsidR="00F6587C">
        <w:rPr>
          <w:rFonts w:ascii="Garamond" w:hAnsi="Garamond"/>
          <w:bCs/>
          <w:color w:val="000000" w:themeColor="text1"/>
          <w:lang w:val="en-GB"/>
        </w:rPr>
        <w:t>.</w:t>
      </w:r>
      <w:r w:rsidR="00687501">
        <w:rPr>
          <w:rFonts w:ascii="Garamond" w:hAnsi="Garamond"/>
          <w:bCs/>
          <w:color w:val="000000" w:themeColor="text1"/>
          <w:lang w:val="en-GB"/>
        </w:rPr>
        <w:t xml:space="preserve"> </w:t>
      </w:r>
      <w:r w:rsidR="00F6587C">
        <w:rPr>
          <w:rFonts w:ascii="Garamond" w:hAnsi="Garamond"/>
          <w:bCs/>
          <w:color w:val="000000" w:themeColor="text1"/>
          <w:lang w:val="en-GB"/>
        </w:rPr>
        <w:t>For</w:t>
      </w:r>
      <w:r w:rsidR="00687501">
        <w:rPr>
          <w:rFonts w:ascii="Garamond" w:hAnsi="Garamond"/>
          <w:bCs/>
          <w:color w:val="000000" w:themeColor="text1"/>
          <w:lang w:val="en-GB"/>
        </w:rPr>
        <w:t xml:space="preserve"> </w:t>
      </w:r>
      <w:r w:rsidR="0076484D">
        <w:rPr>
          <w:rFonts w:ascii="Garamond" w:hAnsi="Garamond"/>
          <w:bCs/>
          <w:color w:val="000000" w:themeColor="text1"/>
          <w:lang w:val="en-GB"/>
        </w:rPr>
        <w:t>M</w:t>
      </w:r>
      <w:r w:rsidR="00D73D09" w:rsidRPr="0021464C">
        <w:rPr>
          <w:rFonts w:ascii="Garamond" w:hAnsi="Garamond"/>
          <w:bCs/>
          <w:color w:val="000000" w:themeColor="text1"/>
        </w:rPr>
        <w:t xml:space="preserve">ouffe (with Laclau), </w:t>
      </w:r>
      <w:r w:rsidR="002E5A5B" w:rsidRPr="0021464C">
        <w:rPr>
          <w:rFonts w:ascii="Garamond" w:hAnsi="Garamond"/>
          <w:bCs/>
          <w:color w:val="000000" w:themeColor="text1"/>
        </w:rPr>
        <w:t xml:space="preserve">social structures may be understood in terms of </w:t>
      </w:r>
      <w:r w:rsidR="003E2211">
        <w:rPr>
          <w:rFonts w:ascii="Garamond" w:hAnsi="Garamond"/>
          <w:bCs/>
          <w:color w:val="000000" w:themeColor="text1"/>
        </w:rPr>
        <w:t>‘</w:t>
      </w:r>
      <w:r w:rsidR="00D73D09" w:rsidRPr="0021464C">
        <w:rPr>
          <w:rFonts w:ascii="Garamond" w:hAnsi="Garamond"/>
          <w:bCs/>
          <w:color w:val="000000" w:themeColor="text1"/>
        </w:rPr>
        <w:t>differentiation within the social production of meaning</w:t>
      </w:r>
      <w:r w:rsidR="003E2211">
        <w:rPr>
          <w:rFonts w:ascii="Garamond" w:hAnsi="Garamond"/>
          <w:bCs/>
          <w:color w:val="000000" w:themeColor="text1"/>
        </w:rPr>
        <w:t>’</w:t>
      </w:r>
      <w:r w:rsidR="00614381" w:rsidRPr="0021464C">
        <w:rPr>
          <w:rFonts w:ascii="Garamond" w:hAnsi="Garamond"/>
          <w:bCs/>
          <w:color w:val="000000" w:themeColor="text1"/>
        </w:rPr>
        <w:t xml:space="preserve"> </w:t>
      </w:r>
      <w:r w:rsidR="007F6314">
        <w:rPr>
          <w:rFonts w:ascii="Garamond" w:hAnsi="Garamond"/>
          <w:bCs/>
          <w:noProof/>
          <w:color w:val="000000" w:themeColor="text1"/>
        </w:rPr>
        <w:t>(Laclau and Mouffe, 1985, p. 107)</w:t>
      </w:r>
      <w:r w:rsidR="005F39C5" w:rsidRPr="0021464C">
        <w:rPr>
          <w:rFonts w:ascii="Garamond" w:hAnsi="Garamond"/>
          <w:bCs/>
          <w:color w:val="000000" w:themeColor="text1"/>
        </w:rPr>
        <w:t xml:space="preserve">. So, </w:t>
      </w:r>
      <w:r w:rsidR="004F4D74" w:rsidRPr="0021464C">
        <w:rPr>
          <w:rFonts w:ascii="Garamond" w:hAnsi="Garamond"/>
          <w:bCs/>
          <w:color w:val="000000" w:themeColor="text1"/>
        </w:rPr>
        <w:t>both neglect</w:t>
      </w:r>
      <w:r w:rsidR="005F39C5" w:rsidRPr="0021464C">
        <w:rPr>
          <w:rFonts w:ascii="Garamond" w:hAnsi="Garamond"/>
          <w:bCs/>
          <w:color w:val="000000" w:themeColor="text1"/>
        </w:rPr>
        <w:t xml:space="preserve"> the ways in which social and material structures influence and sculpt those practices</w:t>
      </w:r>
      <w:r w:rsidR="00A449C4" w:rsidRPr="0021464C">
        <w:rPr>
          <w:rFonts w:ascii="Garamond" w:hAnsi="Garamond"/>
          <w:bCs/>
          <w:color w:val="000000" w:themeColor="text1"/>
        </w:rPr>
        <w:t xml:space="preserve"> and meanings</w:t>
      </w:r>
      <w:r w:rsidR="0041365A" w:rsidRPr="0021464C">
        <w:rPr>
          <w:rFonts w:ascii="Garamond" w:hAnsi="Garamond"/>
          <w:bCs/>
          <w:color w:val="000000" w:themeColor="text1"/>
        </w:rPr>
        <w:t xml:space="preserve"> from</w:t>
      </w:r>
      <w:r w:rsidR="00B939C1" w:rsidRPr="0021464C">
        <w:rPr>
          <w:rFonts w:ascii="Garamond" w:hAnsi="Garamond"/>
          <w:bCs/>
          <w:color w:val="000000" w:themeColor="text1"/>
        </w:rPr>
        <w:t xml:space="preserve"> </w:t>
      </w:r>
      <w:r w:rsidR="003E2211">
        <w:rPr>
          <w:rFonts w:ascii="Garamond" w:hAnsi="Garamond"/>
          <w:bCs/>
          <w:color w:val="000000" w:themeColor="text1"/>
        </w:rPr>
        <w:t>‘</w:t>
      </w:r>
      <w:r w:rsidR="00B939C1" w:rsidRPr="0021464C">
        <w:rPr>
          <w:rFonts w:ascii="Garamond" w:hAnsi="Garamond"/>
          <w:bCs/>
          <w:color w:val="000000" w:themeColor="text1"/>
        </w:rPr>
        <w:t>determinate structural locations and the materiality of structural elements</w:t>
      </w:r>
      <w:r w:rsidR="003E2211">
        <w:rPr>
          <w:rFonts w:ascii="Garamond" w:hAnsi="Garamond"/>
          <w:bCs/>
          <w:color w:val="000000" w:themeColor="text1"/>
        </w:rPr>
        <w:t>’</w:t>
      </w:r>
      <w:r w:rsidR="00DA5A14" w:rsidRPr="0021464C">
        <w:rPr>
          <w:rFonts w:ascii="Garamond" w:hAnsi="Garamond"/>
          <w:bCs/>
          <w:color w:val="000000" w:themeColor="text1"/>
        </w:rPr>
        <w:t xml:space="preserve"> </w:t>
      </w:r>
      <w:r w:rsidR="007F6314">
        <w:rPr>
          <w:rFonts w:ascii="Garamond" w:hAnsi="Garamond"/>
          <w:bCs/>
          <w:noProof/>
          <w:color w:val="000000" w:themeColor="text1"/>
        </w:rPr>
        <w:t>(Boucher, 2009, p. 99)</w:t>
      </w:r>
      <w:r w:rsidR="005F39C5" w:rsidRPr="0021464C">
        <w:rPr>
          <w:rFonts w:ascii="Garamond" w:hAnsi="Garamond"/>
          <w:bCs/>
          <w:color w:val="000000" w:themeColor="text1"/>
        </w:rPr>
        <w:t>.</w:t>
      </w:r>
      <w:r w:rsidR="00976BBB" w:rsidRPr="0021464C">
        <w:rPr>
          <w:rFonts w:ascii="Garamond" w:hAnsi="Garamond"/>
          <w:bCs/>
          <w:color w:val="000000" w:themeColor="text1"/>
        </w:rPr>
        <w:t xml:space="preserve"> </w:t>
      </w:r>
    </w:p>
    <w:p w14:paraId="7B3862CE" w14:textId="1AEB54D0" w:rsidR="0091459E" w:rsidRPr="0021464C" w:rsidRDefault="00AC7F54" w:rsidP="00566A9F">
      <w:pPr>
        <w:pStyle w:val="BodyText"/>
        <w:spacing w:line="360" w:lineRule="auto"/>
        <w:rPr>
          <w:rFonts w:ascii="Garamond" w:hAnsi="Garamond"/>
          <w:bCs/>
          <w:color w:val="000000" w:themeColor="text1"/>
          <w:lang w:val="en-GB"/>
        </w:rPr>
      </w:pPr>
      <w:r w:rsidRPr="0021464C">
        <w:rPr>
          <w:rFonts w:ascii="Garamond" w:hAnsi="Garamond"/>
          <w:bCs/>
          <w:color w:val="000000" w:themeColor="text1"/>
        </w:rPr>
        <w:t>Perhaps the most significant attempt to deal with this</w:t>
      </w:r>
      <w:r w:rsidR="00F7177C">
        <w:rPr>
          <w:rFonts w:ascii="Garamond" w:hAnsi="Garamond"/>
          <w:bCs/>
          <w:color w:val="000000" w:themeColor="text1"/>
        </w:rPr>
        <w:t xml:space="preserve"> problem</w:t>
      </w:r>
      <w:r w:rsidRPr="0021464C">
        <w:rPr>
          <w:rFonts w:ascii="Garamond" w:hAnsi="Garamond"/>
          <w:bCs/>
          <w:color w:val="000000" w:themeColor="text1"/>
        </w:rPr>
        <w:t xml:space="preserve"> in recent literature is Elder-Vass’ account of the complexity of social structures. From similar criticisms of Giddens’ account, Elder-Vass develops a view in which events</w:t>
      </w:r>
      <w:r w:rsidRPr="0021464C">
        <w:rPr>
          <w:rFonts w:ascii="Garamond" w:hAnsi="Garamond"/>
          <w:bCs/>
          <w:color w:val="000000" w:themeColor="text1"/>
          <w:lang w:val="en-GB"/>
        </w:rPr>
        <w:t xml:space="preserve"> </w:t>
      </w:r>
      <w:r w:rsidR="003E2211">
        <w:rPr>
          <w:rFonts w:ascii="Garamond" w:hAnsi="Garamond"/>
          <w:bCs/>
          <w:color w:val="000000" w:themeColor="text1"/>
          <w:lang w:val="en-GB"/>
        </w:rPr>
        <w:t>‘</w:t>
      </w:r>
      <w:r w:rsidRPr="0021464C">
        <w:rPr>
          <w:rFonts w:ascii="Garamond" w:hAnsi="Garamond"/>
          <w:bCs/>
          <w:color w:val="000000" w:themeColor="text1"/>
          <w:lang w:val="en-GB"/>
        </w:rPr>
        <w:t xml:space="preserve">…are the product of multiple interacting causal powers, </w:t>
      </w:r>
      <w:r w:rsidRPr="0021464C">
        <w:rPr>
          <w:rFonts w:ascii="Garamond" w:hAnsi="Garamond"/>
          <w:bCs/>
          <w:color w:val="000000" w:themeColor="text1"/>
          <w:lang w:val="en-GB"/>
        </w:rPr>
        <w:lastRenderedPageBreak/>
        <w:t>including the powers of individual agents and social structures, and indeed other material objects</w:t>
      </w:r>
      <w:r w:rsidR="003E2211">
        <w:rPr>
          <w:rFonts w:ascii="Garamond" w:hAnsi="Garamond"/>
          <w:bCs/>
          <w:color w:val="000000" w:themeColor="text1"/>
          <w:lang w:val="en-GB"/>
        </w:rPr>
        <w:t>’</w:t>
      </w:r>
      <w:r w:rsidRPr="0021464C">
        <w:rPr>
          <w:rFonts w:ascii="Garamond" w:hAnsi="Garamond"/>
          <w:bCs/>
          <w:color w:val="000000" w:themeColor="text1"/>
          <w:lang w:val="en-GB"/>
        </w:rPr>
        <w:t xml:space="preserve"> </w:t>
      </w:r>
      <w:r w:rsidR="007F6314">
        <w:rPr>
          <w:rFonts w:ascii="Garamond" w:hAnsi="Garamond"/>
          <w:bCs/>
          <w:noProof/>
          <w:color w:val="000000" w:themeColor="text1"/>
          <w:lang w:val="en-GB"/>
        </w:rPr>
        <w:t>(Elder-Vass, 2012, p. 12)</w:t>
      </w:r>
      <w:r w:rsidRPr="0021464C">
        <w:rPr>
          <w:rFonts w:ascii="Garamond" w:hAnsi="Garamond"/>
          <w:bCs/>
          <w:color w:val="000000" w:themeColor="text1"/>
          <w:lang w:val="en-GB"/>
        </w:rPr>
        <w:t xml:space="preserve">. The resultant account is not merely dual, but complex, in which interactions occur across complex material and normative systems, and these interactions give rise to emergent structures. </w:t>
      </w:r>
      <w:r w:rsidR="00037AC3" w:rsidRPr="0021464C">
        <w:rPr>
          <w:rFonts w:ascii="Garamond" w:hAnsi="Garamond"/>
          <w:bCs/>
          <w:color w:val="000000" w:themeColor="text1"/>
          <w:lang w:val="en-GB"/>
        </w:rPr>
        <w:t xml:space="preserve">Where for Mouffe the social world is just a series of discursive articulations, </w:t>
      </w:r>
      <w:r w:rsidR="00C93C51" w:rsidRPr="0021464C">
        <w:rPr>
          <w:rFonts w:ascii="Garamond" w:hAnsi="Garamond"/>
          <w:bCs/>
          <w:color w:val="000000" w:themeColor="text1"/>
          <w:lang w:val="en-GB"/>
        </w:rPr>
        <w:t xml:space="preserve">on this view, it is </w:t>
      </w:r>
      <w:r w:rsidRPr="0021464C">
        <w:rPr>
          <w:rFonts w:ascii="Garamond" w:hAnsi="Garamond"/>
          <w:bCs/>
          <w:color w:val="000000" w:themeColor="text1"/>
          <w:lang w:val="en-GB"/>
        </w:rPr>
        <w:t xml:space="preserve">composed of </w:t>
      </w:r>
      <w:r w:rsidR="003E2211">
        <w:rPr>
          <w:rFonts w:ascii="Garamond" w:hAnsi="Garamond"/>
          <w:bCs/>
          <w:color w:val="000000" w:themeColor="text1"/>
          <w:lang w:val="en-GB"/>
        </w:rPr>
        <w:t>‘</w:t>
      </w:r>
      <w:r w:rsidRPr="0021464C">
        <w:rPr>
          <w:rFonts w:ascii="Garamond" w:hAnsi="Garamond"/>
          <w:bCs/>
          <w:color w:val="000000" w:themeColor="text1"/>
          <w:lang w:val="en-GB"/>
        </w:rPr>
        <w:t>overlapping and intersecting groups</w:t>
      </w:r>
      <w:r w:rsidR="003E2211">
        <w:rPr>
          <w:rFonts w:ascii="Garamond" w:hAnsi="Garamond"/>
          <w:bCs/>
          <w:color w:val="000000" w:themeColor="text1"/>
          <w:lang w:val="en-GB"/>
        </w:rPr>
        <w:t>’</w:t>
      </w:r>
      <w:r w:rsidRPr="0021464C">
        <w:rPr>
          <w:rFonts w:ascii="Garamond" w:hAnsi="Garamond"/>
          <w:bCs/>
          <w:color w:val="000000" w:themeColor="text1"/>
          <w:lang w:val="en-GB"/>
        </w:rPr>
        <w:t>, the behaviour of which is multiply determined in the sense that, whilst social practices are shaped by institutions and structures, those practices may not comply</w:t>
      </w:r>
      <w:r w:rsidR="00B37666">
        <w:rPr>
          <w:rFonts w:ascii="Garamond" w:hAnsi="Garamond"/>
          <w:bCs/>
          <w:color w:val="000000" w:themeColor="text1"/>
          <w:lang w:val="en-GB"/>
        </w:rPr>
        <w:t xml:space="preserve"> with</w:t>
      </w:r>
      <w:r w:rsidRPr="0021464C">
        <w:rPr>
          <w:rFonts w:ascii="Garamond" w:hAnsi="Garamond"/>
          <w:bCs/>
          <w:color w:val="000000" w:themeColor="text1"/>
          <w:lang w:val="en-GB"/>
        </w:rPr>
        <w:t>,</w:t>
      </w:r>
      <w:r w:rsidR="009F0ABE" w:rsidRPr="0021464C">
        <w:rPr>
          <w:rFonts w:ascii="Garamond" w:hAnsi="Garamond"/>
          <w:bCs/>
          <w:color w:val="000000" w:themeColor="text1"/>
          <w:lang w:val="en-GB"/>
        </w:rPr>
        <w:t xml:space="preserve"> or reinforce those structures. </w:t>
      </w:r>
      <w:r w:rsidR="006F080D" w:rsidRPr="0021464C">
        <w:rPr>
          <w:rFonts w:ascii="Garamond" w:hAnsi="Garamond"/>
          <w:bCs/>
          <w:color w:val="000000" w:themeColor="text1"/>
          <w:lang w:val="en-GB"/>
        </w:rPr>
        <w:t xml:space="preserve">This </w:t>
      </w:r>
      <w:r w:rsidR="00CA4B91">
        <w:rPr>
          <w:rFonts w:ascii="Garamond" w:hAnsi="Garamond"/>
          <w:bCs/>
          <w:color w:val="000000" w:themeColor="text1"/>
          <w:lang w:val="en-GB"/>
        </w:rPr>
        <w:t>begins to give</w:t>
      </w:r>
      <w:r w:rsidR="006F080D" w:rsidRPr="0021464C">
        <w:rPr>
          <w:rFonts w:ascii="Garamond" w:hAnsi="Garamond"/>
          <w:bCs/>
          <w:color w:val="000000" w:themeColor="text1"/>
          <w:lang w:val="en-GB"/>
        </w:rPr>
        <w:t xml:space="preserve"> us a</w:t>
      </w:r>
      <w:r w:rsidR="006F080D" w:rsidRPr="0021464C">
        <w:rPr>
          <w:rFonts w:ascii="Garamond" w:hAnsi="Garamond"/>
          <w:bCs/>
          <w:color w:val="000000" w:themeColor="text1"/>
        </w:rPr>
        <w:t xml:space="preserve"> picture of </w:t>
      </w:r>
      <w:r w:rsidR="006F080D" w:rsidRPr="0021464C">
        <w:rPr>
          <w:rFonts w:ascii="Garamond" w:hAnsi="Garamond"/>
          <w:bCs/>
          <w:color w:val="000000" w:themeColor="text1"/>
          <w:lang w:val="en-GB"/>
        </w:rPr>
        <w:t xml:space="preserve">complex structures involving material systems and intersubjective norms, </w:t>
      </w:r>
      <w:r w:rsidR="002E2E79">
        <w:rPr>
          <w:rFonts w:ascii="Garamond" w:hAnsi="Garamond"/>
          <w:bCs/>
          <w:color w:val="000000" w:themeColor="text1"/>
          <w:lang w:val="en-GB"/>
        </w:rPr>
        <w:t>and where</w:t>
      </w:r>
      <w:r w:rsidR="006F080D" w:rsidRPr="0021464C">
        <w:rPr>
          <w:rFonts w:ascii="Garamond" w:hAnsi="Garamond"/>
          <w:bCs/>
          <w:color w:val="000000" w:themeColor="text1"/>
          <w:lang w:val="en-GB"/>
        </w:rPr>
        <w:t xml:space="preserve"> pre-existing social structures shape social practices, whilst those social practices bo</w:t>
      </w:r>
      <w:r w:rsidR="00EC79EB">
        <w:rPr>
          <w:rFonts w:ascii="Garamond" w:hAnsi="Garamond"/>
          <w:bCs/>
          <w:color w:val="000000" w:themeColor="text1"/>
          <w:lang w:val="en-GB"/>
        </w:rPr>
        <w:t>th reproduce and transform the</w:t>
      </w:r>
      <w:r w:rsidR="006F080D" w:rsidRPr="0021464C">
        <w:rPr>
          <w:rFonts w:ascii="Garamond" w:hAnsi="Garamond"/>
          <w:bCs/>
          <w:color w:val="000000" w:themeColor="text1"/>
          <w:lang w:val="en-GB"/>
        </w:rPr>
        <w:t xml:space="preserve"> </w:t>
      </w:r>
      <w:r w:rsidR="002A7E26">
        <w:rPr>
          <w:rFonts w:ascii="Garamond" w:hAnsi="Garamond"/>
          <w:bCs/>
          <w:color w:val="000000" w:themeColor="text1"/>
          <w:lang w:val="en-GB"/>
        </w:rPr>
        <w:t>same</w:t>
      </w:r>
      <w:r w:rsidR="004D175E">
        <w:rPr>
          <w:rFonts w:ascii="Garamond" w:hAnsi="Garamond"/>
          <w:bCs/>
          <w:color w:val="000000" w:themeColor="text1"/>
          <w:lang w:val="en-GB"/>
        </w:rPr>
        <w:t xml:space="preserve"> </w:t>
      </w:r>
      <w:r w:rsidR="006F080D" w:rsidRPr="0021464C">
        <w:rPr>
          <w:rFonts w:ascii="Garamond" w:hAnsi="Garamond"/>
          <w:bCs/>
          <w:color w:val="000000" w:themeColor="text1"/>
          <w:lang w:val="en-GB"/>
        </w:rPr>
        <w:t>structures</w:t>
      </w:r>
      <w:r w:rsidR="00393A3C">
        <w:rPr>
          <w:rFonts w:ascii="Garamond" w:hAnsi="Garamond"/>
          <w:bCs/>
          <w:color w:val="000000" w:themeColor="text1"/>
          <w:lang w:val="en-GB"/>
        </w:rPr>
        <w:t xml:space="preserve"> </w:t>
      </w:r>
      <w:r w:rsidR="00393A3C" w:rsidRPr="00393A3C">
        <w:rPr>
          <w:rFonts w:ascii="Garamond" w:hAnsi="Garamond"/>
          <w:bCs/>
          <w:color w:val="000000" w:themeColor="text1"/>
          <w:lang w:val="en-GB"/>
        </w:rPr>
        <w:t>(Joseph, 2000)</w:t>
      </w:r>
      <w:r w:rsidR="006F080D" w:rsidRPr="0021464C">
        <w:rPr>
          <w:rFonts w:ascii="Garamond" w:hAnsi="Garamond"/>
          <w:bCs/>
          <w:color w:val="000000" w:themeColor="text1"/>
          <w:lang w:val="en-GB"/>
        </w:rPr>
        <w:t>.</w:t>
      </w:r>
    </w:p>
    <w:p w14:paraId="39770F18" w14:textId="3706F734" w:rsidR="00566A9F" w:rsidRPr="0021464C" w:rsidRDefault="00566A9F" w:rsidP="00566A9F">
      <w:pPr>
        <w:pStyle w:val="Heading2"/>
        <w:spacing w:line="360" w:lineRule="auto"/>
        <w:rPr>
          <w:rFonts w:ascii="Garamond" w:hAnsi="Garamond"/>
          <w:b w:val="0"/>
          <w:color w:val="000000" w:themeColor="text1"/>
        </w:rPr>
      </w:pPr>
      <w:r w:rsidRPr="0021464C">
        <w:rPr>
          <w:rFonts w:ascii="Garamond" w:hAnsi="Garamond"/>
          <w:b w:val="0"/>
          <w:color w:val="000000" w:themeColor="text1"/>
        </w:rPr>
        <w:t>3.</w:t>
      </w:r>
      <w:r w:rsidR="00BD4BBB" w:rsidRPr="0021464C">
        <w:rPr>
          <w:rFonts w:ascii="Garamond" w:hAnsi="Garamond"/>
          <w:b w:val="0"/>
          <w:color w:val="000000" w:themeColor="text1"/>
        </w:rPr>
        <w:t>2</w:t>
      </w:r>
      <w:r w:rsidRPr="0021464C">
        <w:rPr>
          <w:rFonts w:ascii="Garamond" w:hAnsi="Garamond"/>
          <w:b w:val="0"/>
          <w:color w:val="000000" w:themeColor="text1"/>
        </w:rPr>
        <w:t xml:space="preserve">. </w:t>
      </w:r>
      <w:r w:rsidR="001F1DC4" w:rsidRPr="0021464C">
        <w:rPr>
          <w:rFonts w:ascii="Garamond" w:hAnsi="Garamond"/>
          <w:b w:val="0"/>
          <w:color w:val="000000" w:themeColor="text1"/>
        </w:rPr>
        <w:t>Socialising norms</w:t>
      </w:r>
    </w:p>
    <w:p w14:paraId="204E6E68" w14:textId="2FD54CD5" w:rsidR="00B45D33" w:rsidRPr="0021464C" w:rsidRDefault="000407C9" w:rsidP="00B45D33">
      <w:pPr>
        <w:pStyle w:val="BodyText"/>
        <w:spacing w:line="360" w:lineRule="auto"/>
        <w:rPr>
          <w:rFonts w:ascii="Garamond" w:hAnsi="Garamond"/>
          <w:lang w:val="en-GB"/>
        </w:rPr>
      </w:pPr>
      <w:r w:rsidRPr="0021464C">
        <w:rPr>
          <w:rFonts w:ascii="Garamond" w:hAnsi="Garamond"/>
          <w:lang w:val="en-GB"/>
        </w:rPr>
        <w:t>Let us return to the problem of norms</w:t>
      </w:r>
      <w:r w:rsidR="00FD4003" w:rsidRPr="0021464C">
        <w:rPr>
          <w:rFonts w:ascii="Garamond" w:hAnsi="Garamond"/>
          <w:lang w:val="en-GB"/>
        </w:rPr>
        <w:t xml:space="preserve"> identified above, </w:t>
      </w:r>
      <w:r w:rsidR="00647049" w:rsidRPr="0021464C">
        <w:rPr>
          <w:rFonts w:ascii="Garamond" w:hAnsi="Garamond"/>
          <w:lang w:val="en-GB"/>
        </w:rPr>
        <w:t>which</w:t>
      </w:r>
      <w:r w:rsidR="00ED7888">
        <w:rPr>
          <w:rFonts w:ascii="Garamond" w:hAnsi="Garamond"/>
          <w:lang w:val="en-GB"/>
        </w:rPr>
        <w:t xml:space="preserve"> is now sharpened, since it can</w:t>
      </w:r>
      <w:r w:rsidR="00FD4003" w:rsidRPr="0021464C">
        <w:rPr>
          <w:rFonts w:ascii="Garamond" w:hAnsi="Garamond"/>
          <w:lang w:val="en-GB"/>
        </w:rPr>
        <w:t xml:space="preserve"> be understood in the context of such </w:t>
      </w:r>
      <w:r w:rsidR="009F0ABE" w:rsidRPr="0021464C">
        <w:rPr>
          <w:rFonts w:ascii="Garamond" w:hAnsi="Garamond"/>
          <w:lang w:val="en-GB"/>
        </w:rPr>
        <w:t xml:space="preserve">social </w:t>
      </w:r>
      <w:r w:rsidR="00FD4003" w:rsidRPr="0021464C">
        <w:rPr>
          <w:rFonts w:ascii="Garamond" w:hAnsi="Garamond"/>
          <w:lang w:val="en-GB"/>
        </w:rPr>
        <w:t>complexity</w:t>
      </w:r>
      <w:r w:rsidR="00134EE9" w:rsidRPr="0021464C">
        <w:rPr>
          <w:rFonts w:ascii="Garamond" w:hAnsi="Garamond"/>
          <w:lang w:val="en-GB"/>
        </w:rPr>
        <w:t xml:space="preserve"> and material conditions</w:t>
      </w:r>
      <w:r w:rsidR="00C72E3A" w:rsidRPr="0021464C">
        <w:rPr>
          <w:rFonts w:ascii="Garamond" w:hAnsi="Garamond"/>
          <w:lang w:val="en-GB"/>
        </w:rPr>
        <w:t xml:space="preserve">. </w:t>
      </w:r>
      <w:r w:rsidR="00191692" w:rsidRPr="0021464C">
        <w:rPr>
          <w:rFonts w:ascii="Garamond" w:hAnsi="Garamond"/>
          <w:bCs/>
          <w:color w:val="000000" w:themeColor="text1"/>
          <w:lang w:val="en-GB"/>
        </w:rPr>
        <w:t>On the</w:t>
      </w:r>
      <w:r w:rsidR="00B45D33" w:rsidRPr="0021464C">
        <w:rPr>
          <w:rFonts w:ascii="Garamond" w:hAnsi="Garamond"/>
          <w:bCs/>
          <w:color w:val="000000" w:themeColor="text1"/>
          <w:lang w:val="en-GB"/>
        </w:rPr>
        <w:t xml:space="preserve"> picture</w:t>
      </w:r>
      <w:r w:rsidR="00191692" w:rsidRPr="0021464C">
        <w:rPr>
          <w:rFonts w:ascii="Garamond" w:hAnsi="Garamond"/>
          <w:bCs/>
          <w:color w:val="000000" w:themeColor="text1"/>
          <w:lang w:val="en-GB"/>
        </w:rPr>
        <w:t xml:space="preserve"> of structural implication developed above</w:t>
      </w:r>
      <w:r w:rsidR="00B45D33" w:rsidRPr="0021464C">
        <w:rPr>
          <w:rFonts w:ascii="Garamond" w:hAnsi="Garamond"/>
          <w:bCs/>
          <w:color w:val="000000" w:themeColor="text1"/>
          <w:lang w:val="en-GB"/>
        </w:rPr>
        <w:t>, there will be social norms already in place that shape our practices and social interactions, where these norms are</w:t>
      </w:r>
      <w:r w:rsidR="00EB2EA4" w:rsidRPr="0021464C">
        <w:rPr>
          <w:rFonts w:ascii="Garamond" w:hAnsi="Garamond"/>
          <w:bCs/>
          <w:color w:val="000000" w:themeColor="text1"/>
          <w:lang w:val="en-GB"/>
        </w:rPr>
        <w:t xml:space="preserve"> neither explicit rules, nor</w:t>
      </w:r>
      <w:r w:rsidR="00B45D33" w:rsidRPr="0021464C">
        <w:rPr>
          <w:rFonts w:ascii="Garamond" w:hAnsi="Garamond"/>
          <w:bCs/>
          <w:color w:val="000000" w:themeColor="text1"/>
          <w:lang w:val="en-GB"/>
        </w:rPr>
        <w:t xml:space="preserve"> a matter of communal agreement. Rather, they are constantly given shape, and reshaped, through our interactions with each other in complex social structures. </w:t>
      </w:r>
      <w:r w:rsidR="007F6404">
        <w:rPr>
          <w:rFonts w:ascii="Garamond" w:hAnsi="Garamond"/>
          <w:bCs/>
          <w:color w:val="000000" w:themeColor="text1"/>
          <w:lang w:val="en-GB"/>
        </w:rPr>
        <w:t>O</w:t>
      </w:r>
      <w:r w:rsidR="00B45D33" w:rsidRPr="0021464C">
        <w:rPr>
          <w:rFonts w:ascii="Garamond" w:hAnsi="Garamond"/>
          <w:bCs/>
          <w:color w:val="000000" w:themeColor="text1"/>
          <w:lang w:val="en-GB"/>
        </w:rPr>
        <w:t xml:space="preserve">ur social practices </w:t>
      </w:r>
      <w:r w:rsidR="0087332D">
        <w:rPr>
          <w:rFonts w:ascii="Garamond" w:hAnsi="Garamond"/>
          <w:bCs/>
          <w:color w:val="000000" w:themeColor="text1"/>
          <w:lang w:val="en-GB"/>
        </w:rPr>
        <w:t>can</w:t>
      </w:r>
      <w:r w:rsidR="00B45D33" w:rsidRPr="0021464C">
        <w:rPr>
          <w:rFonts w:ascii="Garamond" w:hAnsi="Garamond"/>
          <w:bCs/>
          <w:color w:val="000000" w:themeColor="text1"/>
          <w:lang w:val="en-GB"/>
        </w:rPr>
        <w:t xml:space="preserve"> be </w:t>
      </w:r>
      <w:r w:rsidR="00B83591">
        <w:rPr>
          <w:rFonts w:ascii="Garamond" w:hAnsi="Garamond"/>
          <w:bCs/>
          <w:color w:val="000000" w:themeColor="text1"/>
          <w:lang w:val="en-GB"/>
        </w:rPr>
        <w:t>understood</w:t>
      </w:r>
      <w:r w:rsidR="00B45D33" w:rsidRPr="0021464C">
        <w:rPr>
          <w:rFonts w:ascii="Garamond" w:hAnsi="Garamond"/>
          <w:bCs/>
          <w:color w:val="000000" w:themeColor="text1"/>
          <w:lang w:val="en-GB"/>
        </w:rPr>
        <w:t xml:space="preserve"> in terms of this complex social space, </w:t>
      </w:r>
      <w:r w:rsidR="004077CA">
        <w:rPr>
          <w:rFonts w:ascii="Garamond" w:hAnsi="Garamond"/>
          <w:bCs/>
          <w:color w:val="000000" w:themeColor="text1"/>
          <w:lang w:val="en-GB"/>
        </w:rPr>
        <w:t>sculpting</w:t>
      </w:r>
      <w:r w:rsidR="00B45D33" w:rsidRPr="0021464C">
        <w:rPr>
          <w:rFonts w:ascii="Garamond" w:hAnsi="Garamond"/>
          <w:bCs/>
          <w:color w:val="000000" w:themeColor="text1"/>
          <w:lang w:val="en-GB"/>
        </w:rPr>
        <w:t xml:space="preserve"> possibilities for action and interaction </w:t>
      </w:r>
      <w:r w:rsidR="001F59C6">
        <w:rPr>
          <w:rFonts w:ascii="Garamond" w:hAnsi="Garamond"/>
          <w:bCs/>
          <w:color w:val="000000" w:themeColor="text1"/>
          <w:lang w:val="en-GB"/>
        </w:rPr>
        <w:t>r</w:t>
      </w:r>
      <w:r w:rsidR="00B45D33" w:rsidRPr="0021464C">
        <w:rPr>
          <w:rFonts w:ascii="Garamond" w:hAnsi="Garamond"/>
          <w:bCs/>
          <w:color w:val="000000" w:themeColor="text1"/>
          <w:lang w:val="en-GB"/>
        </w:rPr>
        <w:t>egarding what is treated as normal and abnorm</w:t>
      </w:r>
      <w:r w:rsidR="007E7A88">
        <w:rPr>
          <w:rFonts w:ascii="Garamond" w:hAnsi="Garamond"/>
          <w:bCs/>
          <w:color w:val="000000" w:themeColor="text1"/>
          <w:lang w:val="en-GB"/>
        </w:rPr>
        <w:t>al, reasonable and unreasonable</w:t>
      </w:r>
      <w:r w:rsidR="00B45D33" w:rsidRPr="0021464C">
        <w:rPr>
          <w:rFonts w:ascii="Garamond" w:hAnsi="Garamond"/>
          <w:bCs/>
          <w:color w:val="000000" w:themeColor="text1"/>
          <w:lang w:val="en-GB"/>
        </w:rPr>
        <w:t xml:space="preserve">. </w:t>
      </w:r>
    </w:p>
    <w:p w14:paraId="7BF162E4" w14:textId="22CE410B" w:rsidR="007D2751" w:rsidRPr="009921FD" w:rsidRDefault="00B45D33" w:rsidP="007D2751">
      <w:pPr>
        <w:pStyle w:val="BodyText"/>
        <w:spacing w:line="360" w:lineRule="auto"/>
        <w:rPr>
          <w:rFonts w:ascii="Garamond" w:hAnsi="Garamond"/>
          <w:lang w:val="en-GB"/>
        </w:rPr>
      </w:pPr>
      <w:r w:rsidRPr="0021464C">
        <w:rPr>
          <w:rFonts w:ascii="Garamond" w:hAnsi="Garamond"/>
          <w:bCs/>
          <w:color w:val="000000" w:themeColor="text1"/>
          <w:lang w:val="en-GB"/>
        </w:rPr>
        <w:t>We can fruitfully explore these ideas through Robert Brandom</w:t>
      </w:r>
      <w:r w:rsidR="00BB2447">
        <w:rPr>
          <w:rFonts w:ascii="Garamond" w:hAnsi="Garamond"/>
          <w:bCs/>
          <w:color w:val="000000" w:themeColor="text1"/>
          <w:lang w:val="en-GB"/>
        </w:rPr>
        <w:t>’s</w:t>
      </w:r>
      <w:r w:rsidRPr="0021464C">
        <w:rPr>
          <w:rFonts w:ascii="Garamond" w:hAnsi="Garamond"/>
          <w:bCs/>
          <w:color w:val="000000" w:themeColor="text1"/>
          <w:lang w:val="en-GB"/>
        </w:rPr>
        <w:t xml:space="preserve"> </w:t>
      </w:r>
      <w:r w:rsidR="00156EE1">
        <w:rPr>
          <w:rFonts w:ascii="Garamond" w:hAnsi="Garamond"/>
          <w:bCs/>
          <w:color w:val="000000" w:themeColor="text1"/>
          <w:lang w:val="en-GB"/>
        </w:rPr>
        <w:t>distinct (to Mouffe’s) interpretation of</w:t>
      </w:r>
      <w:r w:rsidRPr="0021464C">
        <w:rPr>
          <w:rFonts w:ascii="Garamond" w:hAnsi="Garamond"/>
          <w:bCs/>
          <w:color w:val="000000" w:themeColor="text1"/>
          <w:lang w:val="en-GB"/>
        </w:rPr>
        <w:t xml:space="preserve"> Wittgenstein’s language games. The norms of our interactions, for Brandom, are generated by the practices of language games, which are always socially embedded. </w:t>
      </w:r>
      <w:r w:rsidR="006C427A">
        <w:rPr>
          <w:rFonts w:ascii="Garamond" w:hAnsi="Garamond"/>
          <w:bCs/>
          <w:color w:val="000000" w:themeColor="text1"/>
          <w:lang w:val="en-GB"/>
        </w:rPr>
        <w:t>So,</w:t>
      </w:r>
      <w:r w:rsidR="00617974">
        <w:rPr>
          <w:rFonts w:ascii="Garamond" w:hAnsi="Garamond"/>
          <w:bCs/>
          <w:color w:val="000000" w:themeColor="text1"/>
          <w:lang w:val="en-GB"/>
        </w:rPr>
        <w:t xml:space="preserve"> our interactions are</w:t>
      </w:r>
      <w:r w:rsidRPr="0021464C">
        <w:rPr>
          <w:rFonts w:ascii="Garamond" w:hAnsi="Garamond"/>
          <w:bCs/>
          <w:color w:val="000000" w:themeColor="text1"/>
          <w:lang w:val="en-GB"/>
        </w:rPr>
        <w:t xml:space="preserve"> constrained by discursive norms, whilst also reinforcing, and revising, those very norms. It is our interactions with each other through which these norms are given life, and in which, as Brandom</w:t>
      </w:r>
      <w:r w:rsidR="0099423D" w:rsidRPr="0021464C">
        <w:rPr>
          <w:rFonts w:ascii="Garamond" w:hAnsi="Garamond"/>
          <w:bCs/>
          <w:color w:val="000000" w:themeColor="text1"/>
          <w:lang w:val="en-GB"/>
        </w:rPr>
        <w:t xml:space="preserve"> </w:t>
      </w:r>
      <w:r w:rsidR="007F6314">
        <w:rPr>
          <w:rFonts w:ascii="Garamond" w:hAnsi="Garamond"/>
          <w:bCs/>
          <w:noProof/>
          <w:color w:val="000000" w:themeColor="text1"/>
          <w:lang w:val="en-GB"/>
        </w:rPr>
        <w:t>(Brandom, 2000, p. 179)</w:t>
      </w:r>
      <w:r w:rsidR="00437A31" w:rsidRPr="0021464C">
        <w:rPr>
          <w:rFonts w:ascii="Garamond" w:hAnsi="Garamond"/>
          <w:bCs/>
          <w:color w:val="000000" w:themeColor="text1"/>
          <w:lang w:val="en-GB"/>
        </w:rPr>
        <w:t xml:space="preserve"> </w:t>
      </w:r>
      <w:r w:rsidRPr="0021464C">
        <w:rPr>
          <w:rFonts w:ascii="Garamond" w:hAnsi="Garamond"/>
          <w:bCs/>
          <w:color w:val="000000" w:themeColor="text1"/>
          <w:lang w:val="en-GB"/>
        </w:rPr>
        <w:t>suggests, those norms are also transformed by the novelty of our dialogue. This gives us a way to think of our interactions taking place against a background of norms regarding acceptable linguistic activity, the use and application of terms, the associatio</w:t>
      </w:r>
      <w:r w:rsidR="00BD3BCA">
        <w:rPr>
          <w:rFonts w:ascii="Garamond" w:hAnsi="Garamond"/>
          <w:bCs/>
          <w:color w:val="000000" w:themeColor="text1"/>
          <w:lang w:val="en-GB"/>
        </w:rPr>
        <w:t>n</w:t>
      </w:r>
      <w:r w:rsidR="00AA7FE1">
        <w:rPr>
          <w:rFonts w:ascii="Garamond" w:hAnsi="Garamond"/>
          <w:bCs/>
          <w:color w:val="000000" w:themeColor="text1"/>
          <w:lang w:val="en-GB"/>
        </w:rPr>
        <w:t xml:space="preserve">s between our terms, and so on. </w:t>
      </w:r>
      <w:r w:rsidR="003D1D55">
        <w:rPr>
          <w:rFonts w:ascii="Garamond" w:hAnsi="Garamond"/>
          <w:bCs/>
          <w:color w:val="000000" w:themeColor="text1"/>
          <w:lang w:val="en-GB"/>
        </w:rPr>
        <w:t>As such</w:t>
      </w:r>
      <w:r w:rsidR="00AE0B4D">
        <w:rPr>
          <w:rFonts w:ascii="Garamond" w:hAnsi="Garamond"/>
          <w:bCs/>
          <w:color w:val="000000" w:themeColor="text1"/>
        </w:rPr>
        <w:t>,</w:t>
      </w:r>
      <w:r w:rsidR="0068018F" w:rsidRPr="00874E1F">
        <w:rPr>
          <w:rFonts w:ascii="Garamond" w:hAnsi="Garamond"/>
          <w:bCs/>
          <w:color w:val="000000" w:themeColor="text1"/>
        </w:rPr>
        <w:t xml:space="preserve"> </w:t>
      </w:r>
      <w:r w:rsidR="00AE0B4D">
        <w:rPr>
          <w:rFonts w:ascii="Garamond" w:hAnsi="Garamond"/>
          <w:bCs/>
          <w:color w:val="000000" w:themeColor="text1"/>
        </w:rPr>
        <w:t>o</w:t>
      </w:r>
      <w:r w:rsidR="005B434F" w:rsidRPr="00874E1F">
        <w:rPr>
          <w:rFonts w:ascii="Garamond" w:hAnsi="Garamond"/>
          <w:bCs/>
          <w:color w:val="000000" w:themeColor="text1"/>
        </w:rPr>
        <w:t xml:space="preserve">ur understanding of each other is always constituted in the </w:t>
      </w:r>
      <w:r w:rsidR="005B434F" w:rsidRPr="00874E1F">
        <w:rPr>
          <w:rFonts w:ascii="Garamond" w:hAnsi="Garamond"/>
          <w:bCs/>
          <w:i/>
          <w:color w:val="000000" w:themeColor="text1"/>
          <w:lang w:val="en-GB"/>
        </w:rPr>
        <w:t>inter-</w:t>
      </w:r>
      <w:r w:rsidR="005B434F" w:rsidRPr="00874E1F">
        <w:rPr>
          <w:rFonts w:ascii="Garamond" w:hAnsi="Garamond"/>
          <w:bCs/>
          <w:color w:val="000000" w:themeColor="text1"/>
          <w:lang w:val="en-GB"/>
        </w:rPr>
        <w:t xml:space="preserve"> of our interactions, </w:t>
      </w:r>
      <w:r w:rsidR="00131E6A">
        <w:rPr>
          <w:rFonts w:ascii="Garamond" w:hAnsi="Garamond"/>
          <w:bCs/>
          <w:color w:val="000000" w:themeColor="text1"/>
          <w:lang w:val="en-GB"/>
        </w:rPr>
        <w:t>which</w:t>
      </w:r>
      <w:r w:rsidR="005B434F" w:rsidRPr="00874E1F">
        <w:rPr>
          <w:rFonts w:ascii="Garamond" w:hAnsi="Garamond"/>
          <w:bCs/>
          <w:color w:val="000000" w:themeColor="text1"/>
          <w:lang w:val="en-GB"/>
        </w:rPr>
        <w:t xml:space="preserve"> is of the order of </w:t>
      </w:r>
      <w:r w:rsidR="003E2211">
        <w:rPr>
          <w:rFonts w:ascii="Garamond" w:hAnsi="Garamond"/>
          <w:bCs/>
          <w:color w:val="000000" w:themeColor="text1"/>
          <w:lang w:val="en-GB"/>
        </w:rPr>
        <w:t>‘</w:t>
      </w:r>
      <w:r w:rsidR="005B434F" w:rsidRPr="00874E1F">
        <w:rPr>
          <w:rFonts w:ascii="Garamond" w:hAnsi="Garamond"/>
          <w:bCs/>
          <w:color w:val="000000" w:themeColor="text1"/>
          <w:lang w:val="en-GB"/>
        </w:rPr>
        <w:t>we</w:t>
      </w:r>
      <w:r w:rsidR="003E2211">
        <w:rPr>
          <w:rFonts w:ascii="Garamond" w:hAnsi="Garamond"/>
          <w:bCs/>
          <w:color w:val="000000" w:themeColor="text1"/>
          <w:lang w:val="en-GB"/>
        </w:rPr>
        <w:t>’</w:t>
      </w:r>
      <w:r w:rsidR="005B434F" w:rsidRPr="00874E1F">
        <w:rPr>
          <w:rFonts w:ascii="Garamond" w:hAnsi="Garamond"/>
          <w:bCs/>
          <w:color w:val="000000" w:themeColor="text1"/>
          <w:lang w:val="en-GB"/>
        </w:rPr>
        <w:t xml:space="preserve">, rather than of </w:t>
      </w:r>
      <w:r w:rsidR="003E2211">
        <w:rPr>
          <w:rFonts w:ascii="Garamond" w:hAnsi="Garamond"/>
          <w:bCs/>
          <w:color w:val="000000" w:themeColor="text1"/>
          <w:lang w:val="en-GB"/>
        </w:rPr>
        <w:t>‘</w:t>
      </w:r>
      <w:r w:rsidR="005B434F" w:rsidRPr="00874E1F">
        <w:rPr>
          <w:rFonts w:ascii="Garamond" w:hAnsi="Garamond"/>
          <w:bCs/>
          <w:color w:val="000000" w:themeColor="text1"/>
          <w:lang w:val="en-GB"/>
        </w:rPr>
        <w:t>I</w:t>
      </w:r>
      <w:r w:rsidR="003E2211">
        <w:rPr>
          <w:rFonts w:ascii="Garamond" w:hAnsi="Garamond"/>
          <w:bCs/>
          <w:color w:val="000000" w:themeColor="text1"/>
          <w:lang w:val="en-GB"/>
        </w:rPr>
        <w:t>’</w:t>
      </w:r>
      <w:r w:rsidR="005B434F" w:rsidRPr="00874E1F">
        <w:rPr>
          <w:rFonts w:ascii="Garamond" w:hAnsi="Garamond"/>
          <w:bCs/>
          <w:color w:val="000000" w:themeColor="text1"/>
          <w:lang w:val="en-GB"/>
        </w:rPr>
        <w:t xml:space="preserve"> and </w:t>
      </w:r>
      <w:r w:rsidR="003E2211">
        <w:rPr>
          <w:rFonts w:ascii="Garamond" w:hAnsi="Garamond"/>
          <w:bCs/>
          <w:color w:val="000000" w:themeColor="text1"/>
          <w:lang w:val="en-GB"/>
        </w:rPr>
        <w:t>‘</w:t>
      </w:r>
      <w:r w:rsidR="005B434F" w:rsidRPr="00874E1F">
        <w:rPr>
          <w:rFonts w:ascii="Garamond" w:hAnsi="Garamond"/>
          <w:bCs/>
          <w:color w:val="000000" w:themeColor="text1"/>
          <w:lang w:val="en-GB"/>
        </w:rPr>
        <w:t>you</w:t>
      </w:r>
      <w:r w:rsidR="003E2211">
        <w:rPr>
          <w:rFonts w:ascii="Garamond" w:hAnsi="Garamond"/>
          <w:bCs/>
          <w:color w:val="000000" w:themeColor="text1"/>
          <w:lang w:val="en-GB"/>
        </w:rPr>
        <w:t>’</w:t>
      </w:r>
      <w:r w:rsidR="001C5536" w:rsidRPr="00874E1F">
        <w:rPr>
          <w:rFonts w:ascii="Garamond" w:hAnsi="Garamond"/>
          <w:bCs/>
          <w:color w:val="000000" w:themeColor="text1"/>
          <w:lang w:val="en-GB"/>
        </w:rPr>
        <w:t>: a common space of norms that we share</w:t>
      </w:r>
      <w:r w:rsidR="005B434F" w:rsidRPr="00874E1F">
        <w:rPr>
          <w:rFonts w:ascii="Garamond" w:hAnsi="Garamond"/>
          <w:bCs/>
          <w:color w:val="000000" w:themeColor="text1"/>
          <w:lang w:val="en-GB"/>
        </w:rPr>
        <w:t xml:space="preserve">. </w:t>
      </w:r>
      <w:r w:rsidR="00B243AE" w:rsidRPr="00874E1F">
        <w:rPr>
          <w:rFonts w:ascii="Garamond" w:hAnsi="Garamond"/>
          <w:bCs/>
          <w:color w:val="000000" w:themeColor="text1"/>
        </w:rPr>
        <w:t xml:space="preserve">In other words, </w:t>
      </w:r>
      <w:r w:rsidR="00CB4C7B" w:rsidRPr="00874E1F">
        <w:rPr>
          <w:rFonts w:ascii="Garamond" w:hAnsi="Garamond"/>
          <w:lang w:val="en-GB"/>
        </w:rPr>
        <w:t xml:space="preserve">norms are </w:t>
      </w:r>
      <w:r w:rsidR="00CB4C7B" w:rsidRPr="00874E1F">
        <w:rPr>
          <w:rFonts w:ascii="Garamond" w:hAnsi="Garamond"/>
          <w:i/>
          <w:lang w:val="en-GB"/>
        </w:rPr>
        <w:t>radically</w:t>
      </w:r>
      <w:r w:rsidR="00CB4C7B" w:rsidRPr="00874E1F">
        <w:rPr>
          <w:rFonts w:ascii="Garamond" w:hAnsi="Garamond"/>
          <w:lang w:val="en-GB"/>
        </w:rPr>
        <w:t xml:space="preserve"> intersubjective </w:t>
      </w:r>
      <w:r w:rsidR="00E71B24" w:rsidRPr="00874E1F">
        <w:rPr>
          <w:rFonts w:ascii="Garamond" w:hAnsi="Garamond"/>
          <w:lang w:val="en-GB"/>
        </w:rPr>
        <w:t>since t</w:t>
      </w:r>
      <w:r w:rsidR="00CB4C7B" w:rsidRPr="00874E1F">
        <w:rPr>
          <w:rFonts w:ascii="Garamond" w:hAnsi="Garamond"/>
          <w:lang w:val="en-GB"/>
        </w:rPr>
        <w:t>hey are</w:t>
      </w:r>
      <w:r w:rsidR="00E71B24" w:rsidRPr="00874E1F">
        <w:rPr>
          <w:rFonts w:ascii="Garamond" w:hAnsi="Garamond"/>
          <w:lang w:val="en-GB"/>
        </w:rPr>
        <w:t xml:space="preserve"> both</w:t>
      </w:r>
      <w:r w:rsidR="00CB4C7B" w:rsidRPr="00874E1F">
        <w:rPr>
          <w:rFonts w:ascii="Garamond" w:hAnsi="Garamond"/>
          <w:lang w:val="en-GB"/>
        </w:rPr>
        <w:t xml:space="preserve"> constitute</w:t>
      </w:r>
      <w:r w:rsidR="00F74EF2" w:rsidRPr="00874E1F">
        <w:rPr>
          <w:rFonts w:ascii="Garamond" w:hAnsi="Garamond"/>
          <w:lang w:val="en-GB"/>
        </w:rPr>
        <w:t>d</w:t>
      </w:r>
      <w:r w:rsidR="00CB4C7B" w:rsidRPr="00874E1F">
        <w:rPr>
          <w:rFonts w:ascii="Garamond" w:hAnsi="Garamond"/>
          <w:lang w:val="en-GB"/>
        </w:rPr>
        <w:t xml:space="preserve"> </w:t>
      </w:r>
      <w:r w:rsidR="00CB4C7B" w:rsidRPr="00874E1F">
        <w:rPr>
          <w:rFonts w:ascii="Garamond" w:hAnsi="Garamond"/>
          <w:lang w:val="en-GB"/>
        </w:rPr>
        <w:lastRenderedPageBreak/>
        <w:t>through the ways in which we interact, and</w:t>
      </w:r>
      <w:r w:rsidR="0043602E" w:rsidRPr="00874E1F">
        <w:rPr>
          <w:rFonts w:ascii="Garamond" w:hAnsi="Garamond"/>
          <w:lang w:val="en-GB"/>
        </w:rPr>
        <w:t xml:space="preserve"> </w:t>
      </w:r>
      <w:r w:rsidR="00D00BA7">
        <w:rPr>
          <w:rFonts w:ascii="Garamond" w:hAnsi="Garamond"/>
          <w:lang w:val="en-GB"/>
        </w:rPr>
        <w:t xml:space="preserve">are irreducible to an </w:t>
      </w:r>
      <w:r w:rsidR="00CB4C7B" w:rsidRPr="00874E1F">
        <w:rPr>
          <w:rFonts w:ascii="Garamond" w:hAnsi="Garamond"/>
          <w:lang w:val="en-GB"/>
        </w:rPr>
        <w:t>agent’s norms prior to those interactions.</w:t>
      </w:r>
    </w:p>
    <w:p w14:paraId="1878D4F7" w14:textId="39A70B43" w:rsidR="00FF43BB" w:rsidRPr="00FF43BB" w:rsidRDefault="00385891" w:rsidP="007D2751">
      <w:pPr>
        <w:pStyle w:val="BodyText"/>
        <w:spacing w:line="360" w:lineRule="auto"/>
        <w:rPr>
          <w:rFonts w:ascii="Garamond" w:hAnsi="Garamond"/>
          <w:bCs/>
          <w:color w:val="000000" w:themeColor="text1"/>
          <w:lang w:val="en-GB"/>
        </w:rPr>
      </w:pPr>
      <w:r>
        <w:rPr>
          <w:rFonts w:ascii="Garamond" w:hAnsi="Garamond"/>
          <w:bCs/>
          <w:color w:val="000000" w:themeColor="text1"/>
          <w:lang w:val="en-GB"/>
        </w:rPr>
        <w:t>I</w:t>
      </w:r>
      <w:r w:rsidR="00A408A6" w:rsidRPr="0021464C">
        <w:rPr>
          <w:rFonts w:ascii="Garamond" w:hAnsi="Garamond"/>
          <w:bCs/>
          <w:color w:val="000000" w:themeColor="text1"/>
          <w:lang w:val="en-GB"/>
        </w:rPr>
        <w:t>mportant</w:t>
      </w:r>
      <w:r>
        <w:rPr>
          <w:rFonts w:ascii="Garamond" w:hAnsi="Garamond"/>
          <w:bCs/>
          <w:color w:val="000000" w:themeColor="text1"/>
          <w:lang w:val="en-GB"/>
        </w:rPr>
        <w:t>ly</w:t>
      </w:r>
      <w:r w:rsidR="00CB7666">
        <w:rPr>
          <w:rFonts w:ascii="Garamond" w:hAnsi="Garamond"/>
          <w:bCs/>
          <w:color w:val="000000" w:themeColor="text1"/>
          <w:lang w:val="en-GB"/>
        </w:rPr>
        <w:t>, we need to</w:t>
      </w:r>
      <w:r w:rsidR="00A408A6" w:rsidRPr="0021464C">
        <w:rPr>
          <w:rFonts w:ascii="Garamond" w:hAnsi="Garamond"/>
          <w:bCs/>
          <w:color w:val="000000" w:themeColor="text1"/>
          <w:lang w:val="en-GB"/>
        </w:rPr>
        <w:t xml:space="preserve"> </w:t>
      </w:r>
      <w:r w:rsidR="00CB7666">
        <w:rPr>
          <w:rFonts w:ascii="Garamond" w:hAnsi="Garamond"/>
          <w:bCs/>
          <w:color w:val="000000" w:themeColor="text1"/>
          <w:lang w:val="en-GB"/>
        </w:rPr>
        <w:t xml:space="preserve">avoid </w:t>
      </w:r>
      <w:r w:rsidR="001160CE" w:rsidRPr="0021464C">
        <w:rPr>
          <w:rFonts w:ascii="Garamond" w:hAnsi="Garamond"/>
          <w:bCs/>
          <w:color w:val="000000" w:themeColor="text1"/>
          <w:lang w:val="en-GB"/>
        </w:rPr>
        <w:t xml:space="preserve">the </w:t>
      </w:r>
      <w:r w:rsidR="00B96ED8" w:rsidRPr="0021464C">
        <w:rPr>
          <w:rFonts w:ascii="Garamond" w:hAnsi="Garamond"/>
          <w:bCs/>
          <w:color w:val="000000" w:themeColor="text1"/>
          <w:lang w:val="en-GB"/>
        </w:rPr>
        <w:t xml:space="preserve">problem of subsuming individual practices under communal norms, </w:t>
      </w:r>
      <w:r w:rsidR="00DB7E7E" w:rsidRPr="0021464C">
        <w:rPr>
          <w:rFonts w:ascii="Garamond" w:hAnsi="Garamond"/>
          <w:bCs/>
          <w:color w:val="000000" w:themeColor="text1"/>
          <w:lang w:val="en-GB"/>
        </w:rPr>
        <w:t>as in Habermasian accounts, which</w:t>
      </w:r>
      <w:r w:rsidR="004F3333" w:rsidRPr="0021464C">
        <w:rPr>
          <w:rFonts w:ascii="Garamond" w:hAnsi="Garamond"/>
          <w:bCs/>
          <w:color w:val="000000" w:themeColor="text1"/>
          <w:lang w:val="en-GB"/>
        </w:rPr>
        <w:t xml:space="preserve"> </w:t>
      </w:r>
      <w:r w:rsidR="00DB7E7E" w:rsidRPr="0021464C">
        <w:rPr>
          <w:rFonts w:ascii="Garamond" w:hAnsi="Garamond"/>
          <w:bCs/>
          <w:color w:val="000000" w:themeColor="text1"/>
          <w:lang w:val="en-GB"/>
        </w:rPr>
        <w:t>exclude</w:t>
      </w:r>
      <w:r w:rsidR="00C1703C" w:rsidRPr="0021464C">
        <w:rPr>
          <w:rFonts w:ascii="Garamond" w:hAnsi="Garamond"/>
          <w:bCs/>
          <w:color w:val="000000" w:themeColor="text1"/>
          <w:lang w:val="en-GB"/>
        </w:rPr>
        <w:t xml:space="preserve"> </w:t>
      </w:r>
      <w:r w:rsidR="00762499" w:rsidRPr="0021464C">
        <w:rPr>
          <w:rFonts w:ascii="Garamond" w:hAnsi="Garamond"/>
          <w:bCs/>
          <w:color w:val="000000" w:themeColor="text1"/>
          <w:lang w:val="en-GB"/>
        </w:rPr>
        <w:t>divergent prac</w:t>
      </w:r>
      <w:r w:rsidR="00DB7E7E" w:rsidRPr="0021464C">
        <w:rPr>
          <w:rFonts w:ascii="Garamond" w:hAnsi="Garamond"/>
          <w:bCs/>
          <w:color w:val="000000" w:themeColor="text1"/>
          <w:lang w:val="en-GB"/>
        </w:rPr>
        <w:t xml:space="preserve">tices to avoid the supposedly </w:t>
      </w:r>
      <w:r w:rsidR="003E2211">
        <w:rPr>
          <w:rFonts w:ascii="Garamond" w:hAnsi="Garamond"/>
          <w:bCs/>
          <w:color w:val="000000" w:themeColor="text1"/>
        </w:rPr>
        <w:t>‘</w:t>
      </w:r>
      <w:r w:rsidR="00DB7E7E" w:rsidRPr="0021464C">
        <w:rPr>
          <w:rFonts w:ascii="Garamond" w:hAnsi="Garamond"/>
          <w:bCs/>
          <w:color w:val="000000" w:themeColor="text1"/>
        </w:rPr>
        <w:t>impenetrable pluralism of apparently ultimate value orientations</w:t>
      </w:r>
      <w:r w:rsidR="003E2211">
        <w:rPr>
          <w:rFonts w:ascii="Garamond" w:hAnsi="Garamond"/>
          <w:bCs/>
          <w:color w:val="000000" w:themeColor="text1"/>
        </w:rPr>
        <w:t>’</w:t>
      </w:r>
      <w:r w:rsidR="00DB7E7E" w:rsidRPr="0021464C">
        <w:rPr>
          <w:rFonts w:ascii="Garamond" w:hAnsi="Garamond"/>
          <w:bCs/>
          <w:color w:val="000000" w:themeColor="text1"/>
        </w:rPr>
        <w:t xml:space="preserve"> </w:t>
      </w:r>
      <w:r w:rsidR="007F6314">
        <w:rPr>
          <w:rFonts w:ascii="Garamond" w:hAnsi="Garamond"/>
          <w:bCs/>
          <w:color w:val="000000" w:themeColor="text1"/>
        </w:rPr>
        <w:t>(Habermas, 1975, p. 108)</w:t>
      </w:r>
      <w:r w:rsidR="00AF6C17" w:rsidRPr="0021464C">
        <w:rPr>
          <w:rFonts w:ascii="Garamond" w:hAnsi="Garamond"/>
          <w:bCs/>
          <w:color w:val="000000" w:themeColor="text1"/>
        </w:rPr>
        <w:t>.</w:t>
      </w:r>
      <w:r w:rsidR="00FF7CB0">
        <w:rPr>
          <w:rFonts w:ascii="Garamond" w:hAnsi="Garamond"/>
          <w:bCs/>
          <w:color w:val="000000" w:themeColor="text1"/>
        </w:rPr>
        <w:t xml:space="preserve"> </w:t>
      </w:r>
      <w:r w:rsidR="000F4BB2">
        <w:rPr>
          <w:rFonts w:ascii="Garamond" w:hAnsi="Garamond"/>
          <w:bCs/>
          <w:color w:val="000000" w:themeColor="text1"/>
          <w:lang w:val="en-GB"/>
        </w:rPr>
        <w:t xml:space="preserve">Our account of intersubjective dialogue would then be hampered by </w:t>
      </w:r>
      <w:r w:rsidR="000F4BB2" w:rsidRPr="0021464C">
        <w:rPr>
          <w:rFonts w:ascii="Garamond" w:hAnsi="Garamond"/>
          <w:bCs/>
          <w:color w:val="000000" w:themeColor="text1"/>
        </w:rPr>
        <w:t xml:space="preserve">a conservative picture of norms in which those that are accepted by a community will </w:t>
      </w:r>
      <w:r w:rsidR="000F4BB2">
        <w:rPr>
          <w:rFonts w:ascii="Garamond" w:hAnsi="Garamond"/>
          <w:bCs/>
          <w:color w:val="000000" w:themeColor="text1"/>
        </w:rPr>
        <w:t>usually</w:t>
      </w:r>
      <w:r w:rsidR="000F4BB2" w:rsidRPr="0021464C">
        <w:rPr>
          <w:rFonts w:ascii="Garamond" w:hAnsi="Garamond"/>
          <w:bCs/>
          <w:color w:val="000000" w:themeColor="text1"/>
        </w:rPr>
        <w:t xml:space="preserve"> be considered valid</w:t>
      </w:r>
      <w:r w:rsidR="000F4BB2">
        <w:rPr>
          <w:rFonts w:ascii="Garamond" w:hAnsi="Garamond"/>
          <w:bCs/>
          <w:color w:val="000000" w:themeColor="text1"/>
        </w:rPr>
        <w:t xml:space="preserve"> </w:t>
      </w:r>
      <w:r w:rsidR="000F4BB2" w:rsidRPr="00624274">
        <w:rPr>
          <w:rFonts w:ascii="Garamond" w:hAnsi="Garamond"/>
          <w:bCs/>
          <w:color w:val="000000" w:themeColor="text1"/>
          <w:lang w:val="en-GB"/>
        </w:rPr>
        <w:t>(Scharp, 2003)</w:t>
      </w:r>
      <w:r w:rsidR="000F4BB2" w:rsidRPr="0021464C">
        <w:rPr>
          <w:rFonts w:ascii="Garamond" w:hAnsi="Garamond"/>
          <w:bCs/>
          <w:color w:val="000000" w:themeColor="text1"/>
        </w:rPr>
        <w:t>.</w:t>
      </w:r>
      <w:r w:rsidR="000F4BB2">
        <w:rPr>
          <w:rFonts w:ascii="Garamond" w:hAnsi="Garamond"/>
          <w:bCs/>
          <w:color w:val="000000" w:themeColor="text1"/>
        </w:rPr>
        <w:t xml:space="preserve"> </w:t>
      </w:r>
      <w:r w:rsidR="00FF7CB0" w:rsidRPr="0021464C">
        <w:rPr>
          <w:rFonts w:ascii="Garamond" w:hAnsi="Garamond"/>
          <w:bCs/>
          <w:color w:val="000000" w:themeColor="text1"/>
          <w:lang w:val="en-GB"/>
        </w:rPr>
        <w:t>Habermasian deliberation requires a neutral and impartial form of language, through which it is possible to reason legitimately and without distortion, and which exists prior to our interactions, rather than being extricated in the complexities of the relationships in which we find ourselves.</w:t>
      </w:r>
      <w:r w:rsidR="00FF43BB">
        <w:rPr>
          <w:rStyle w:val="EndnoteReference"/>
          <w:rFonts w:ascii="Garamond" w:hAnsi="Garamond"/>
          <w:bCs/>
          <w:color w:val="000000" w:themeColor="text1"/>
          <w:lang w:val="en-GB"/>
        </w:rPr>
        <w:endnoteReference w:id="2"/>
      </w:r>
      <w:r w:rsidR="000F4BB2">
        <w:rPr>
          <w:rFonts w:ascii="Garamond" w:hAnsi="Garamond"/>
          <w:bCs/>
          <w:color w:val="000000" w:themeColor="text1"/>
          <w:lang w:val="en-GB"/>
        </w:rPr>
        <w:t xml:space="preserve"> </w:t>
      </w:r>
      <w:r w:rsidR="00DF6465" w:rsidRPr="0021464C">
        <w:rPr>
          <w:rFonts w:ascii="Garamond" w:hAnsi="Garamond"/>
          <w:bCs/>
          <w:color w:val="000000" w:themeColor="text1"/>
          <w:lang w:val="en-GB"/>
        </w:rPr>
        <w:t>So,</w:t>
      </w:r>
      <w:r w:rsidR="000128A8" w:rsidRPr="0021464C">
        <w:rPr>
          <w:rFonts w:ascii="Garamond" w:hAnsi="Garamond"/>
          <w:bCs/>
          <w:color w:val="000000" w:themeColor="text1"/>
          <w:lang w:val="en-GB"/>
        </w:rPr>
        <w:t xml:space="preserve"> one mist</w:t>
      </w:r>
      <w:r w:rsidR="00DF6465" w:rsidRPr="0021464C">
        <w:rPr>
          <w:rFonts w:ascii="Garamond" w:hAnsi="Garamond"/>
          <w:bCs/>
          <w:color w:val="000000" w:themeColor="text1"/>
          <w:lang w:val="en-GB"/>
        </w:rPr>
        <w:t>ake made by the Habermasian ap</w:t>
      </w:r>
      <w:r w:rsidR="000128A8" w:rsidRPr="0021464C">
        <w:rPr>
          <w:rFonts w:ascii="Garamond" w:hAnsi="Garamond"/>
          <w:bCs/>
          <w:color w:val="000000" w:themeColor="text1"/>
          <w:lang w:val="en-GB"/>
        </w:rPr>
        <w:t xml:space="preserve">proach is to think of agents as entering into collective debate with fully-formed propositional contents and reasons, which are then put to public tribunal. </w:t>
      </w:r>
      <w:r w:rsidR="00FF43BB" w:rsidRPr="0021464C">
        <w:rPr>
          <w:rFonts w:ascii="Garamond" w:hAnsi="Garamond"/>
          <w:bCs/>
          <w:color w:val="000000" w:themeColor="text1"/>
          <w:lang w:val="en-GB"/>
        </w:rPr>
        <w:t>Here, instead, we want to allow that the norms structuring our reasoning together, and through which the meaning of terms is constructed, are always possibly modifiable, and indeed are constantly modified simply by the practice of engaging in the space of reasons.</w:t>
      </w:r>
      <w:r w:rsidR="00FF43BB">
        <w:rPr>
          <w:rFonts w:ascii="Garamond" w:hAnsi="Garamond"/>
          <w:bCs/>
          <w:color w:val="000000" w:themeColor="text1"/>
          <w:lang w:val="en-GB"/>
        </w:rPr>
        <w:t xml:space="preserve"> </w:t>
      </w:r>
      <w:r w:rsidR="00FF43BB" w:rsidRPr="0021464C">
        <w:rPr>
          <w:rFonts w:ascii="Garamond" w:hAnsi="Garamond"/>
          <w:bCs/>
          <w:color w:val="000000" w:themeColor="text1"/>
        </w:rPr>
        <w:t>Brandom’s account helps us to understand the ways in which norms are sedimented and instituted in our interactions, since these are not defined by constitutive rules (that is, rules by which we may be judged not to be reasoning at all unless we adhere to them).</w:t>
      </w:r>
      <w:r w:rsidR="00FF43BB" w:rsidRPr="0021464C">
        <w:rPr>
          <w:rFonts w:ascii="Garamond" w:hAnsi="Garamond"/>
          <w:bCs/>
          <w:color w:val="000000" w:themeColor="text1"/>
          <w:vertAlign w:val="superscript"/>
        </w:rPr>
        <w:endnoteReference w:id="3"/>
      </w:r>
      <w:r w:rsidR="00FF43BB" w:rsidRPr="0021464C">
        <w:rPr>
          <w:rFonts w:ascii="Garamond" w:hAnsi="Garamond"/>
          <w:bCs/>
          <w:color w:val="000000" w:themeColor="text1"/>
        </w:rPr>
        <w:t xml:space="preserve"> Rather, on this view of the way in which we interact with each other, norms are continually constituted and reconstituted </w:t>
      </w:r>
      <w:r w:rsidR="00FF43BB" w:rsidRPr="0021464C">
        <w:rPr>
          <w:rFonts w:ascii="Garamond" w:hAnsi="Garamond"/>
          <w:bCs/>
          <w:i/>
          <w:color w:val="000000" w:themeColor="text1"/>
        </w:rPr>
        <w:t>intersubjectively</w:t>
      </w:r>
      <w:r w:rsidR="00FF43BB" w:rsidRPr="0021464C">
        <w:rPr>
          <w:rFonts w:ascii="Garamond" w:hAnsi="Garamond"/>
          <w:bCs/>
          <w:color w:val="000000" w:themeColor="text1"/>
        </w:rPr>
        <w:t xml:space="preserve"> in the actual practices of our interaction</w:t>
      </w:r>
      <w:r w:rsidR="00FF43BB">
        <w:rPr>
          <w:rFonts w:ascii="Garamond" w:hAnsi="Garamond"/>
          <w:bCs/>
          <w:color w:val="000000" w:themeColor="text1"/>
        </w:rPr>
        <w:t>s without reducing</w:t>
      </w:r>
      <w:r w:rsidR="000012FC" w:rsidRPr="0021464C">
        <w:rPr>
          <w:rFonts w:ascii="Garamond" w:hAnsi="Garamond"/>
          <w:bCs/>
          <w:color w:val="000000" w:themeColor="text1"/>
        </w:rPr>
        <w:t xml:space="preserve"> norms </w:t>
      </w:r>
      <w:r w:rsidR="00950FB1" w:rsidRPr="0021464C">
        <w:rPr>
          <w:rFonts w:ascii="Garamond" w:hAnsi="Garamond"/>
          <w:bCs/>
          <w:color w:val="000000" w:themeColor="text1"/>
        </w:rPr>
        <w:t>to any</w:t>
      </w:r>
      <w:r w:rsidR="000012FC" w:rsidRPr="0021464C">
        <w:rPr>
          <w:rFonts w:ascii="Garamond" w:hAnsi="Garamond"/>
          <w:bCs/>
          <w:color w:val="000000" w:themeColor="text1"/>
        </w:rPr>
        <w:t xml:space="preserve"> particular instantiations, or social regularities</w:t>
      </w:r>
      <w:r w:rsidR="00E53CEC" w:rsidRPr="0021464C">
        <w:rPr>
          <w:rFonts w:ascii="Garamond" w:hAnsi="Garamond"/>
          <w:bCs/>
          <w:color w:val="000000" w:themeColor="text1"/>
        </w:rPr>
        <w:t xml:space="preserve">, since this leaves us adrift without </w:t>
      </w:r>
      <w:r w:rsidR="0028597E" w:rsidRPr="0021464C">
        <w:rPr>
          <w:rFonts w:ascii="Garamond" w:hAnsi="Garamond"/>
          <w:bCs/>
          <w:color w:val="000000" w:themeColor="text1"/>
        </w:rPr>
        <w:t>a critical anchor</w:t>
      </w:r>
      <w:r w:rsidR="00EF758F" w:rsidRPr="0021464C">
        <w:rPr>
          <w:rFonts w:ascii="Garamond" w:hAnsi="Garamond"/>
          <w:bCs/>
          <w:color w:val="000000" w:themeColor="text1"/>
        </w:rPr>
        <w:t xml:space="preserve">. </w:t>
      </w:r>
    </w:p>
    <w:p w14:paraId="4C9E2738" w14:textId="6DDB2BD0" w:rsidR="0076749A" w:rsidRPr="0076749A" w:rsidRDefault="0076749A" w:rsidP="0076749A">
      <w:pPr>
        <w:pStyle w:val="BodyText"/>
        <w:spacing w:line="360" w:lineRule="auto"/>
        <w:rPr>
          <w:rFonts w:ascii="Garamond" w:hAnsi="Garamond"/>
          <w:bCs/>
          <w:color w:val="000000" w:themeColor="text1"/>
        </w:rPr>
      </w:pPr>
      <w:r>
        <w:rPr>
          <w:rFonts w:ascii="Garamond" w:hAnsi="Garamond"/>
          <w:bCs/>
          <w:color w:val="000000" w:themeColor="text1"/>
        </w:rPr>
        <w:t>However,</w:t>
      </w:r>
      <w:r w:rsidR="00894482">
        <w:rPr>
          <w:rFonts w:ascii="Garamond" w:hAnsi="Garamond"/>
          <w:bCs/>
          <w:color w:val="000000" w:themeColor="text1"/>
        </w:rPr>
        <w:t xml:space="preserve"> </w:t>
      </w:r>
      <w:r w:rsidRPr="0021464C">
        <w:rPr>
          <w:rFonts w:ascii="Garamond" w:hAnsi="Garamond"/>
          <w:bCs/>
          <w:color w:val="000000" w:themeColor="text1"/>
        </w:rPr>
        <w:t xml:space="preserve">Brandom’s </w:t>
      </w:r>
      <w:r w:rsidR="004C212C">
        <w:rPr>
          <w:rFonts w:ascii="Garamond" w:hAnsi="Garamond"/>
          <w:bCs/>
          <w:color w:val="000000" w:themeColor="text1"/>
        </w:rPr>
        <w:t xml:space="preserve">Wittgensteinian </w:t>
      </w:r>
      <w:r w:rsidRPr="0021464C">
        <w:rPr>
          <w:rFonts w:ascii="Garamond" w:hAnsi="Garamond"/>
          <w:bCs/>
          <w:color w:val="000000" w:themeColor="text1"/>
        </w:rPr>
        <w:t xml:space="preserve">approach </w:t>
      </w:r>
      <w:r w:rsidR="00894482">
        <w:rPr>
          <w:rFonts w:ascii="Garamond" w:hAnsi="Garamond"/>
          <w:bCs/>
          <w:color w:val="000000" w:themeColor="text1"/>
        </w:rPr>
        <w:t xml:space="preserve">also </w:t>
      </w:r>
      <w:r w:rsidRPr="0021464C">
        <w:rPr>
          <w:rFonts w:ascii="Garamond" w:hAnsi="Garamond"/>
          <w:bCs/>
          <w:color w:val="000000" w:themeColor="text1"/>
          <w:lang w:val="en-GB"/>
        </w:rPr>
        <w:t>disbars any influences or spaces that are non-normative from taking a s</w:t>
      </w:r>
      <w:r w:rsidR="00AD509A">
        <w:rPr>
          <w:rFonts w:ascii="Garamond" w:hAnsi="Garamond"/>
          <w:bCs/>
          <w:color w:val="000000" w:themeColor="text1"/>
          <w:lang w:val="en-GB"/>
        </w:rPr>
        <w:t xml:space="preserve">ignificant role for normativity. </w:t>
      </w:r>
      <w:r w:rsidR="00762020">
        <w:rPr>
          <w:rFonts w:ascii="Garamond" w:hAnsi="Garamond"/>
          <w:bCs/>
          <w:color w:val="000000" w:themeColor="text1"/>
          <w:lang w:val="en-GB"/>
        </w:rPr>
        <w:t>Instead</w:t>
      </w:r>
      <w:r w:rsidR="00AD509A">
        <w:rPr>
          <w:rFonts w:ascii="Garamond" w:hAnsi="Garamond"/>
          <w:bCs/>
          <w:color w:val="000000" w:themeColor="text1"/>
          <w:lang w:val="en-GB"/>
        </w:rPr>
        <w:t>,</w:t>
      </w:r>
      <w:r w:rsidRPr="0021464C">
        <w:rPr>
          <w:rFonts w:ascii="Garamond" w:hAnsi="Garamond"/>
          <w:bCs/>
          <w:color w:val="000000" w:themeColor="text1"/>
          <w:lang w:val="en-GB"/>
        </w:rPr>
        <w:t xml:space="preserve"> in the context of complex social structures we </w:t>
      </w:r>
      <w:r w:rsidR="00A1741D">
        <w:rPr>
          <w:rFonts w:ascii="Garamond" w:hAnsi="Garamond"/>
          <w:bCs/>
          <w:color w:val="000000" w:themeColor="text1"/>
          <w:lang w:val="en-GB"/>
        </w:rPr>
        <w:t>can</w:t>
      </w:r>
      <w:r w:rsidRPr="0021464C">
        <w:rPr>
          <w:rFonts w:ascii="Garamond" w:hAnsi="Garamond"/>
          <w:bCs/>
          <w:color w:val="000000" w:themeColor="text1"/>
          <w:lang w:val="en-GB"/>
        </w:rPr>
        <w:t xml:space="preserve"> foreground t</w:t>
      </w:r>
      <w:r w:rsidRPr="0021464C">
        <w:rPr>
          <w:rFonts w:ascii="Garamond" w:hAnsi="Garamond"/>
          <w:bCs/>
          <w:color w:val="000000" w:themeColor="text1"/>
        </w:rPr>
        <w:t xml:space="preserve">he interactional nature of dialogue and the institution of norms as consisting of primarily </w:t>
      </w:r>
      <w:r w:rsidRPr="0021464C">
        <w:rPr>
          <w:rFonts w:ascii="Garamond" w:hAnsi="Garamond"/>
          <w:bCs/>
          <w:i/>
          <w:iCs/>
          <w:color w:val="000000" w:themeColor="text1"/>
        </w:rPr>
        <w:t>sub-intentional</w:t>
      </w:r>
      <w:r w:rsidRPr="0021464C">
        <w:rPr>
          <w:rFonts w:ascii="Garamond" w:hAnsi="Garamond"/>
          <w:bCs/>
          <w:color w:val="000000" w:themeColor="text1"/>
        </w:rPr>
        <w:t xml:space="preserve"> processes, involving embodied actions, feelings, and habits in the coordination and socialisation of our dispositions. </w:t>
      </w:r>
      <w:r w:rsidR="00584806">
        <w:rPr>
          <w:rFonts w:ascii="Garamond" w:hAnsi="Garamond"/>
          <w:bCs/>
          <w:color w:val="000000" w:themeColor="text1"/>
        </w:rPr>
        <w:t>Taking our cue from interactional linguistics</w:t>
      </w:r>
      <w:r w:rsidR="00FA6616">
        <w:rPr>
          <w:rFonts w:ascii="Garamond" w:hAnsi="Garamond"/>
          <w:bCs/>
          <w:color w:val="000000" w:themeColor="text1"/>
        </w:rPr>
        <w:t xml:space="preserve"> </w:t>
      </w:r>
      <w:r w:rsidR="007F6314">
        <w:rPr>
          <w:rFonts w:ascii="Garamond" w:hAnsi="Garamond"/>
          <w:bCs/>
          <w:noProof/>
          <w:color w:val="000000" w:themeColor="text1"/>
        </w:rPr>
        <w:t>(Gregoromichelaki et al., 2013a)</w:t>
      </w:r>
      <w:r>
        <w:rPr>
          <w:rFonts w:ascii="Garamond" w:hAnsi="Garamond"/>
          <w:bCs/>
          <w:color w:val="000000" w:themeColor="text1"/>
        </w:rPr>
        <w:t xml:space="preserve">, </w:t>
      </w:r>
      <w:r w:rsidRPr="0076749A">
        <w:rPr>
          <w:rFonts w:ascii="Garamond" w:hAnsi="Garamond"/>
          <w:bCs/>
          <w:color w:val="000000" w:themeColor="text1"/>
        </w:rPr>
        <w:t xml:space="preserve">linguistic interaction may be understood in terms of non-intentional coordination, </w:t>
      </w:r>
      <w:r w:rsidR="00915E22">
        <w:rPr>
          <w:rFonts w:ascii="Garamond" w:hAnsi="Garamond"/>
          <w:bCs/>
          <w:color w:val="000000" w:themeColor="text1"/>
        </w:rPr>
        <w:t xml:space="preserve">where </w:t>
      </w:r>
      <w:r w:rsidRPr="0076749A">
        <w:rPr>
          <w:rFonts w:ascii="Garamond" w:hAnsi="Garamond"/>
          <w:bCs/>
          <w:color w:val="000000" w:themeColor="text1"/>
        </w:rPr>
        <w:t xml:space="preserve">communication does not require the manipulation of propositional intentions, </w:t>
      </w:r>
      <w:r w:rsidR="00DA55B2">
        <w:rPr>
          <w:rFonts w:ascii="Garamond" w:hAnsi="Garamond"/>
          <w:bCs/>
          <w:color w:val="000000" w:themeColor="text1"/>
        </w:rPr>
        <w:t xml:space="preserve">and is </w:t>
      </w:r>
      <w:r w:rsidRPr="0076749A">
        <w:rPr>
          <w:rFonts w:ascii="Garamond" w:hAnsi="Garamond"/>
          <w:bCs/>
          <w:color w:val="000000" w:themeColor="text1"/>
        </w:rPr>
        <w:t xml:space="preserve">often sub-personal, involving mechanisms by which agents </w:t>
      </w:r>
      <w:r w:rsidR="003E2211">
        <w:rPr>
          <w:rFonts w:ascii="Garamond" w:hAnsi="Garamond"/>
          <w:bCs/>
          <w:color w:val="000000" w:themeColor="text1"/>
        </w:rPr>
        <w:t>‘</w:t>
      </w:r>
      <w:r w:rsidRPr="0076749A">
        <w:rPr>
          <w:rFonts w:ascii="Garamond" w:hAnsi="Garamond"/>
          <w:bCs/>
          <w:color w:val="000000" w:themeColor="text1"/>
        </w:rPr>
        <w:t>synchronise</w:t>
      </w:r>
      <w:r w:rsidR="003E2211">
        <w:rPr>
          <w:rFonts w:ascii="Garamond" w:hAnsi="Garamond"/>
          <w:bCs/>
          <w:color w:val="000000" w:themeColor="text1"/>
        </w:rPr>
        <w:t>’</w:t>
      </w:r>
      <w:r w:rsidRPr="0076749A">
        <w:rPr>
          <w:rFonts w:ascii="Garamond" w:hAnsi="Garamond"/>
          <w:bCs/>
          <w:color w:val="000000" w:themeColor="text1"/>
        </w:rPr>
        <w:t xml:space="preserve"> together prior to the level of communicative intention</w:t>
      </w:r>
      <w:r w:rsidR="00C93E90">
        <w:rPr>
          <w:rFonts w:ascii="Garamond" w:hAnsi="Garamond"/>
          <w:bCs/>
          <w:color w:val="000000" w:themeColor="text1"/>
        </w:rPr>
        <w:t xml:space="preserve"> </w:t>
      </w:r>
      <w:r w:rsidR="005C7FAE">
        <w:rPr>
          <w:rFonts w:ascii="Garamond" w:hAnsi="Garamond"/>
          <w:bCs/>
          <w:color w:val="000000" w:themeColor="text1"/>
          <w:lang w:val="en-GB"/>
        </w:rPr>
        <w:t>(Gallagher and Miyahara, 2012)</w:t>
      </w:r>
      <w:r w:rsidRPr="0076749A">
        <w:rPr>
          <w:rFonts w:ascii="Garamond" w:hAnsi="Garamond"/>
          <w:bCs/>
          <w:color w:val="000000" w:themeColor="text1"/>
        </w:rPr>
        <w:t>.</w:t>
      </w:r>
      <w:r w:rsidR="00DA55B2" w:rsidRPr="0076749A">
        <w:rPr>
          <w:rFonts w:ascii="Garamond" w:hAnsi="Garamond"/>
          <w:bCs/>
          <w:color w:val="000000" w:themeColor="text1"/>
        </w:rPr>
        <w:t xml:space="preserve"> </w:t>
      </w:r>
      <w:r w:rsidRPr="0076749A">
        <w:rPr>
          <w:rFonts w:ascii="Garamond" w:hAnsi="Garamond"/>
          <w:bCs/>
          <w:color w:val="000000" w:themeColor="text1"/>
        </w:rPr>
        <w:t xml:space="preserve">In making utterances in interaction, we may </w:t>
      </w:r>
      <w:r w:rsidR="003E2211">
        <w:rPr>
          <w:rFonts w:ascii="Garamond" w:hAnsi="Garamond"/>
          <w:bCs/>
          <w:color w:val="000000" w:themeColor="text1"/>
        </w:rPr>
        <w:t>‘</w:t>
      </w:r>
      <w:r w:rsidRPr="0076749A">
        <w:rPr>
          <w:rFonts w:ascii="Garamond" w:hAnsi="Garamond"/>
          <w:bCs/>
          <w:color w:val="000000" w:themeColor="text1"/>
        </w:rPr>
        <w:t xml:space="preserve">start off without fixed intentions, contribute without completing any fixed </w:t>
      </w:r>
      <w:r w:rsidRPr="0076749A">
        <w:rPr>
          <w:rFonts w:ascii="Garamond" w:hAnsi="Garamond"/>
          <w:bCs/>
          <w:color w:val="000000" w:themeColor="text1"/>
        </w:rPr>
        <w:lastRenderedPageBreak/>
        <w:t>propositional content, and rely on others to complete the initiated structure, and so on</w:t>
      </w:r>
      <w:r w:rsidR="003E2211">
        <w:rPr>
          <w:rFonts w:ascii="Garamond" w:hAnsi="Garamond"/>
          <w:bCs/>
          <w:color w:val="000000" w:themeColor="text1"/>
        </w:rPr>
        <w:t>’</w:t>
      </w:r>
      <w:r w:rsidRPr="0076749A">
        <w:rPr>
          <w:rFonts w:ascii="Garamond" w:hAnsi="Garamond"/>
          <w:bCs/>
          <w:color w:val="000000" w:themeColor="text1"/>
        </w:rPr>
        <w:t xml:space="preserve"> </w:t>
      </w:r>
      <w:r w:rsidR="007F6314">
        <w:rPr>
          <w:rFonts w:ascii="Garamond" w:hAnsi="Garamond"/>
          <w:bCs/>
          <w:color w:val="000000" w:themeColor="text1"/>
        </w:rPr>
        <w:t>(Gregoromichelaki and Kempson, 2013, p. 80)</w:t>
      </w:r>
      <w:r w:rsidRPr="0076749A">
        <w:rPr>
          <w:rFonts w:ascii="Garamond" w:hAnsi="Garamond"/>
          <w:bCs/>
          <w:color w:val="000000" w:themeColor="text1"/>
        </w:rPr>
        <w:t>.</w:t>
      </w:r>
      <w:r w:rsidR="00AD5EAE">
        <w:rPr>
          <w:rFonts w:ascii="Garamond" w:hAnsi="Garamond"/>
          <w:bCs/>
          <w:color w:val="000000" w:themeColor="text1"/>
        </w:rPr>
        <w:t xml:space="preserve"> </w:t>
      </w:r>
    </w:p>
    <w:p w14:paraId="7DC77CD1" w14:textId="77777777" w:rsidR="00C47D2D" w:rsidRDefault="00A71058" w:rsidP="0076749A">
      <w:pPr>
        <w:pStyle w:val="BodyText"/>
        <w:spacing w:line="360" w:lineRule="auto"/>
        <w:rPr>
          <w:rFonts w:ascii="Garamond" w:hAnsi="Garamond"/>
          <w:bCs/>
          <w:color w:val="000000" w:themeColor="text1"/>
        </w:rPr>
      </w:pPr>
      <w:r>
        <w:rPr>
          <w:rFonts w:ascii="Garamond" w:hAnsi="Garamond"/>
          <w:bCs/>
          <w:color w:val="000000" w:themeColor="text1"/>
        </w:rPr>
        <w:t>So</w:t>
      </w:r>
      <w:r w:rsidR="004F2A14">
        <w:rPr>
          <w:rFonts w:ascii="Garamond" w:hAnsi="Garamond"/>
          <w:bCs/>
          <w:color w:val="000000" w:themeColor="text1"/>
        </w:rPr>
        <w:t>,</w:t>
      </w:r>
      <w:r>
        <w:rPr>
          <w:rFonts w:ascii="Garamond" w:hAnsi="Garamond"/>
          <w:bCs/>
          <w:color w:val="000000" w:themeColor="text1"/>
        </w:rPr>
        <w:t xml:space="preserve"> in distinction to Brandom</w:t>
      </w:r>
      <w:r w:rsidR="00AD5EAE">
        <w:rPr>
          <w:rFonts w:ascii="Garamond" w:hAnsi="Garamond"/>
          <w:bCs/>
          <w:color w:val="000000" w:themeColor="text1"/>
        </w:rPr>
        <w:t>, t</w:t>
      </w:r>
      <w:r w:rsidR="00516EA5">
        <w:rPr>
          <w:rFonts w:ascii="Garamond" w:hAnsi="Garamond"/>
          <w:bCs/>
          <w:color w:val="000000" w:themeColor="text1"/>
        </w:rPr>
        <w:t>he general idea is that i</w:t>
      </w:r>
      <w:r w:rsidR="00EF758F" w:rsidRPr="0021464C">
        <w:rPr>
          <w:rFonts w:ascii="Garamond" w:hAnsi="Garamond"/>
          <w:bCs/>
          <w:color w:val="000000" w:themeColor="text1"/>
        </w:rPr>
        <w:t>nteractions give rise to norms when the relevant interactional activities reinforce certain patterns of behaviour</w:t>
      </w:r>
      <w:r w:rsidR="004D2008">
        <w:rPr>
          <w:rFonts w:ascii="Garamond" w:hAnsi="Garamond"/>
          <w:bCs/>
          <w:color w:val="000000" w:themeColor="text1"/>
        </w:rPr>
        <w:t xml:space="preserve"> as acceptable, or unacceptable.</w:t>
      </w:r>
      <w:r w:rsidR="00EF758F" w:rsidRPr="0021464C">
        <w:rPr>
          <w:rFonts w:ascii="Garamond" w:hAnsi="Garamond"/>
          <w:bCs/>
          <w:color w:val="000000" w:themeColor="text1"/>
        </w:rPr>
        <w:t xml:space="preserve"> </w:t>
      </w:r>
      <w:r w:rsidR="004D2008">
        <w:rPr>
          <w:rFonts w:ascii="Garamond" w:hAnsi="Garamond"/>
          <w:bCs/>
          <w:color w:val="000000" w:themeColor="text1"/>
        </w:rPr>
        <w:t xml:space="preserve">This process of reinforcing </w:t>
      </w:r>
      <w:r w:rsidR="00EF758F" w:rsidRPr="0021464C">
        <w:rPr>
          <w:rFonts w:ascii="Garamond" w:hAnsi="Garamond"/>
          <w:bCs/>
          <w:color w:val="000000" w:themeColor="text1"/>
        </w:rPr>
        <w:t xml:space="preserve">in social practices </w:t>
      </w:r>
      <w:r w:rsidR="004D2008">
        <w:rPr>
          <w:rFonts w:ascii="Garamond" w:hAnsi="Garamond"/>
          <w:bCs/>
          <w:color w:val="000000" w:themeColor="text1"/>
        </w:rPr>
        <w:t xml:space="preserve">works by </w:t>
      </w:r>
      <w:r w:rsidR="00EF758F" w:rsidRPr="0021464C">
        <w:rPr>
          <w:rFonts w:ascii="Garamond" w:hAnsi="Garamond"/>
          <w:bCs/>
          <w:color w:val="000000" w:themeColor="text1"/>
        </w:rPr>
        <w:t>recursively acting upon those underlying patterns</w:t>
      </w:r>
      <w:r w:rsidR="00EF2700">
        <w:rPr>
          <w:rFonts w:ascii="Garamond" w:hAnsi="Garamond"/>
          <w:bCs/>
          <w:color w:val="000000" w:themeColor="text1"/>
        </w:rPr>
        <w:t xml:space="preserve"> of behavior, which are often </w:t>
      </w:r>
      <w:r w:rsidR="00385A77" w:rsidRPr="0021464C">
        <w:rPr>
          <w:rFonts w:ascii="Garamond" w:hAnsi="Garamond"/>
          <w:bCs/>
          <w:i/>
          <w:iCs/>
          <w:color w:val="000000" w:themeColor="text1"/>
        </w:rPr>
        <w:t>sub-intentional</w:t>
      </w:r>
      <w:r w:rsidR="00EF758F" w:rsidRPr="0021464C">
        <w:rPr>
          <w:rFonts w:ascii="Garamond" w:hAnsi="Garamond"/>
          <w:bCs/>
          <w:color w:val="000000" w:themeColor="text1"/>
        </w:rPr>
        <w:t xml:space="preserve">. </w:t>
      </w:r>
      <w:r w:rsidR="00B2483C" w:rsidRPr="0021464C">
        <w:rPr>
          <w:rFonts w:ascii="Garamond" w:hAnsi="Garamond"/>
          <w:bCs/>
          <w:color w:val="000000" w:themeColor="text1"/>
        </w:rPr>
        <w:t xml:space="preserve">In other words, norms are just the regularities produced by adjustment and correcting mechanisms of feedback </w:t>
      </w:r>
      <w:r w:rsidR="00F3514D">
        <w:rPr>
          <w:rFonts w:ascii="Garamond" w:hAnsi="Garamond"/>
          <w:bCs/>
          <w:color w:val="000000" w:themeColor="text1"/>
        </w:rPr>
        <w:t xml:space="preserve">both </w:t>
      </w:r>
      <w:r w:rsidR="00B2483C" w:rsidRPr="0021464C">
        <w:rPr>
          <w:rFonts w:ascii="Garamond" w:hAnsi="Garamond"/>
          <w:bCs/>
          <w:color w:val="000000" w:themeColor="text1"/>
        </w:rPr>
        <w:t>internal</w:t>
      </w:r>
      <w:r w:rsidR="00F3514D">
        <w:rPr>
          <w:rFonts w:ascii="Garamond" w:hAnsi="Garamond"/>
          <w:bCs/>
          <w:color w:val="000000" w:themeColor="text1"/>
        </w:rPr>
        <w:t>ly</w:t>
      </w:r>
      <w:r w:rsidR="00B2483C" w:rsidRPr="0021464C">
        <w:rPr>
          <w:rFonts w:ascii="Garamond" w:hAnsi="Garamond"/>
          <w:bCs/>
          <w:color w:val="000000" w:themeColor="text1"/>
        </w:rPr>
        <w:t xml:space="preserve"> to interactions, and externally to material resourc</w:t>
      </w:r>
      <w:r w:rsidR="00556D7E">
        <w:rPr>
          <w:rFonts w:ascii="Garamond" w:hAnsi="Garamond"/>
          <w:bCs/>
          <w:color w:val="000000" w:themeColor="text1"/>
        </w:rPr>
        <w:t>es and institutional formations.</w:t>
      </w:r>
      <w:r w:rsidR="00B2483C" w:rsidRPr="0021464C">
        <w:rPr>
          <w:rFonts w:ascii="Garamond" w:hAnsi="Garamond"/>
          <w:bCs/>
          <w:color w:val="000000" w:themeColor="text1"/>
        </w:rPr>
        <w:t xml:space="preserve"> </w:t>
      </w:r>
      <w:r w:rsidR="002D4E18">
        <w:rPr>
          <w:rFonts w:ascii="Garamond" w:hAnsi="Garamond"/>
          <w:bCs/>
          <w:color w:val="000000" w:themeColor="text1"/>
        </w:rPr>
        <w:t>This leads</w:t>
      </w:r>
      <w:r w:rsidR="00B2483C" w:rsidRPr="0021464C">
        <w:rPr>
          <w:rFonts w:ascii="Garamond" w:hAnsi="Garamond"/>
          <w:bCs/>
          <w:color w:val="000000" w:themeColor="text1"/>
        </w:rPr>
        <w:t xml:space="preserve"> to the reinforcing of stabilities in those interactions</w:t>
      </w:r>
      <w:r w:rsidR="002D4E18">
        <w:rPr>
          <w:rFonts w:ascii="Garamond" w:hAnsi="Garamond"/>
          <w:bCs/>
          <w:color w:val="000000" w:themeColor="text1"/>
        </w:rPr>
        <w:t xml:space="preserve"> through </w:t>
      </w:r>
      <w:r w:rsidR="00EF758F" w:rsidRPr="0021464C">
        <w:rPr>
          <w:rFonts w:ascii="Garamond" w:hAnsi="Garamond"/>
          <w:bCs/>
          <w:color w:val="000000" w:themeColor="text1"/>
        </w:rPr>
        <w:t>recursive feedback loops generated through the interaction</w:t>
      </w:r>
      <w:r w:rsidR="002C1918">
        <w:rPr>
          <w:rFonts w:ascii="Garamond" w:hAnsi="Garamond"/>
          <w:bCs/>
          <w:color w:val="000000" w:themeColor="text1"/>
        </w:rPr>
        <w:t>s between patterns of behavior.</w:t>
      </w:r>
      <w:r w:rsidR="00EF758F" w:rsidRPr="0021464C">
        <w:rPr>
          <w:rFonts w:ascii="Garamond" w:hAnsi="Garamond"/>
          <w:bCs/>
          <w:color w:val="000000" w:themeColor="text1"/>
        </w:rPr>
        <w:t xml:space="preserve"> </w:t>
      </w:r>
      <w:r w:rsidR="002C1918">
        <w:rPr>
          <w:rFonts w:ascii="Garamond" w:hAnsi="Garamond"/>
          <w:bCs/>
          <w:color w:val="000000" w:themeColor="text1"/>
        </w:rPr>
        <w:t>As such, norms</w:t>
      </w:r>
      <w:r w:rsidR="0008605E">
        <w:rPr>
          <w:rFonts w:ascii="Garamond" w:hAnsi="Garamond"/>
          <w:bCs/>
          <w:color w:val="000000" w:themeColor="text1"/>
        </w:rPr>
        <w:t xml:space="preserve"> are produced by the same </w:t>
      </w:r>
      <w:r w:rsidR="003D37E1">
        <w:rPr>
          <w:rFonts w:ascii="Garamond" w:hAnsi="Garamond"/>
          <w:bCs/>
          <w:color w:val="000000" w:themeColor="text1"/>
        </w:rPr>
        <w:t>sort of mechanisms that</w:t>
      </w:r>
      <w:r w:rsidR="00EF758F" w:rsidRPr="0021464C">
        <w:rPr>
          <w:rFonts w:ascii="Garamond" w:hAnsi="Garamond"/>
          <w:bCs/>
          <w:color w:val="000000" w:themeColor="text1"/>
        </w:rPr>
        <w:t xml:space="preserve"> generate patterns of behaviour,</w:t>
      </w:r>
      <w:r w:rsidR="00A530A8">
        <w:rPr>
          <w:rFonts w:ascii="Garamond" w:hAnsi="Garamond"/>
          <w:bCs/>
          <w:color w:val="000000" w:themeColor="text1"/>
        </w:rPr>
        <w:t xml:space="preserve"> whilst not being reducible to those mechanisms</w:t>
      </w:r>
      <w:r w:rsidR="00EF758F" w:rsidRPr="0021464C">
        <w:rPr>
          <w:rFonts w:ascii="Garamond" w:hAnsi="Garamond"/>
          <w:bCs/>
          <w:color w:val="000000" w:themeColor="text1"/>
        </w:rPr>
        <w:t xml:space="preserve">. </w:t>
      </w:r>
    </w:p>
    <w:p w14:paraId="1F1C2A17" w14:textId="4EFB59A9" w:rsidR="00EF758F" w:rsidRPr="00B2483C" w:rsidRDefault="00C47D2D" w:rsidP="0076749A">
      <w:pPr>
        <w:pStyle w:val="BodyText"/>
        <w:spacing w:line="360" w:lineRule="auto"/>
        <w:rPr>
          <w:rFonts w:ascii="Garamond" w:hAnsi="Garamond"/>
          <w:bCs/>
          <w:color w:val="000000" w:themeColor="text1"/>
          <w:lang w:val="en-GB"/>
        </w:rPr>
      </w:pPr>
      <w:r>
        <w:rPr>
          <w:rFonts w:ascii="Garamond" w:hAnsi="Garamond"/>
          <w:bCs/>
          <w:color w:val="000000" w:themeColor="text1"/>
        </w:rPr>
        <w:t xml:space="preserve">Our normative vocabulary then </w:t>
      </w:r>
      <w:r w:rsidR="00EF758F" w:rsidRPr="0021464C">
        <w:rPr>
          <w:rFonts w:ascii="Garamond" w:hAnsi="Garamond"/>
          <w:bCs/>
          <w:color w:val="000000" w:themeColor="text1"/>
        </w:rPr>
        <w:t xml:space="preserve">serves to further modify and reinforce our attitudes and activities in the context of those interactions, so making possible their coordinated activity. Norms, therefore, become sedimented through our interactions, </w:t>
      </w:r>
      <w:r w:rsidR="00DA0F6C">
        <w:rPr>
          <w:rFonts w:ascii="Garamond" w:hAnsi="Garamond"/>
          <w:bCs/>
          <w:color w:val="000000" w:themeColor="text1"/>
        </w:rPr>
        <w:t>and</w:t>
      </w:r>
      <w:r w:rsidR="00EF758F" w:rsidRPr="0021464C">
        <w:rPr>
          <w:rFonts w:ascii="Garamond" w:hAnsi="Garamond"/>
          <w:bCs/>
          <w:color w:val="000000" w:themeColor="text1"/>
        </w:rPr>
        <w:t xml:space="preserve"> the cases in which explicit normative talk is required to keep our interactions coherent with each other are decreased over time by the convergence of our practices.</w:t>
      </w:r>
      <w:r w:rsidR="00C935EC" w:rsidRPr="0021464C">
        <w:rPr>
          <w:rStyle w:val="EndnoteReference"/>
          <w:rFonts w:ascii="Garamond" w:hAnsi="Garamond"/>
        </w:rPr>
        <w:endnoteReference w:id="4"/>
      </w:r>
      <w:r w:rsidR="00EF758F" w:rsidRPr="0021464C">
        <w:rPr>
          <w:rFonts w:ascii="Garamond" w:hAnsi="Garamond"/>
          <w:bCs/>
          <w:color w:val="000000" w:themeColor="text1"/>
        </w:rPr>
        <w:t xml:space="preserve"> As Kiesselbach puts it, this gives us a way of understanding </w:t>
      </w:r>
      <w:r w:rsidR="003E2211">
        <w:rPr>
          <w:rFonts w:ascii="Garamond" w:hAnsi="Garamond"/>
          <w:bCs/>
          <w:color w:val="000000" w:themeColor="text1"/>
        </w:rPr>
        <w:t>‘</w:t>
      </w:r>
      <w:r w:rsidR="00EF758F" w:rsidRPr="0021464C">
        <w:rPr>
          <w:rFonts w:ascii="Garamond" w:hAnsi="Garamond"/>
          <w:bCs/>
          <w:color w:val="000000" w:themeColor="text1"/>
        </w:rPr>
        <w:t>normative talk as essentially calibrational</w:t>
      </w:r>
      <w:r w:rsidR="003E2211">
        <w:rPr>
          <w:rFonts w:ascii="Garamond" w:hAnsi="Garamond"/>
          <w:bCs/>
          <w:color w:val="000000" w:themeColor="text1"/>
        </w:rPr>
        <w:t>’</w:t>
      </w:r>
      <w:r w:rsidR="00EF758F" w:rsidRPr="0021464C">
        <w:rPr>
          <w:rFonts w:ascii="Garamond" w:hAnsi="Garamond"/>
          <w:bCs/>
          <w:color w:val="000000" w:themeColor="text1"/>
        </w:rPr>
        <w:t xml:space="preserve"> </w:t>
      </w:r>
      <w:r w:rsidR="0078344A">
        <w:rPr>
          <w:rFonts w:ascii="Garamond" w:hAnsi="Garamond"/>
          <w:bCs/>
          <w:color w:val="000000" w:themeColor="text1"/>
        </w:rPr>
        <w:t>(</w:t>
      </w:r>
      <w:r w:rsidR="007F6314">
        <w:rPr>
          <w:rFonts w:ascii="Garamond" w:hAnsi="Garamond"/>
          <w:bCs/>
          <w:color w:val="000000" w:themeColor="text1"/>
        </w:rPr>
        <w:t>2012, p. 123)</w:t>
      </w:r>
      <w:r w:rsidR="00EF758F" w:rsidRPr="0021464C">
        <w:rPr>
          <w:rFonts w:ascii="Garamond" w:hAnsi="Garamond"/>
          <w:bCs/>
          <w:color w:val="000000" w:themeColor="text1"/>
        </w:rPr>
        <w:t>. It is through the interaction of our practical attitudes in continuous feedback and adjustment</w:t>
      </w:r>
      <w:r w:rsidR="006B4700">
        <w:rPr>
          <w:rFonts w:ascii="Garamond" w:hAnsi="Garamond"/>
          <w:bCs/>
          <w:color w:val="000000" w:themeColor="text1"/>
        </w:rPr>
        <w:t xml:space="preserve"> </w:t>
      </w:r>
      <w:r w:rsidR="00EF758F" w:rsidRPr="0021464C">
        <w:rPr>
          <w:rFonts w:ascii="Garamond" w:hAnsi="Garamond"/>
          <w:bCs/>
          <w:color w:val="000000" w:themeColor="text1"/>
        </w:rPr>
        <w:t xml:space="preserve">that normative assessments </w:t>
      </w:r>
      <w:r w:rsidR="00B56108">
        <w:rPr>
          <w:rFonts w:ascii="Garamond" w:hAnsi="Garamond"/>
          <w:bCs/>
          <w:color w:val="000000" w:themeColor="text1"/>
        </w:rPr>
        <w:t>become</w:t>
      </w:r>
      <w:r w:rsidR="00EF758F" w:rsidRPr="0021464C">
        <w:rPr>
          <w:rFonts w:ascii="Garamond" w:hAnsi="Garamond"/>
          <w:bCs/>
          <w:color w:val="000000" w:themeColor="text1"/>
        </w:rPr>
        <w:t xml:space="preserve"> instituted and </w:t>
      </w:r>
      <w:r w:rsidR="006910DC">
        <w:rPr>
          <w:rFonts w:ascii="Garamond" w:hAnsi="Garamond"/>
          <w:bCs/>
          <w:color w:val="000000" w:themeColor="text1"/>
        </w:rPr>
        <w:t>implicated within those interactions</w:t>
      </w:r>
      <w:r w:rsidR="00EF758F" w:rsidRPr="0021464C">
        <w:rPr>
          <w:rFonts w:ascii="Garamond" w:hAnsi="Garamond"/>
          <w:bCs/>
          <w:color w:val="000000" w:themeColor="text1"/>
        </w:rPr>
        <w:t xml:space="preserve">. </w:t>
      </w:r>
      <w:r w:rsidR="00C81F32" w:rsidRPr="0021464C">
        <w:rPr>
          <w:rFonts w:ascii="Garamond" w:hAnsi="Garamond"/>
          <w:bCs/>
          <w:color w:val="000000" w:themeColor="text1"/>
        </w:rPr>
        <w:t xml:space="preserve">Our linguistic dispositions (and broader embodied practices), therefore signal and shape the appropriateness of each other’s responses, and so our talk </w:t>
      </w:r>
      <w:r w:rsidR="00C81F32" w:rsidRPr="0021464C">
        <w:rPr>
          <w:rFonts w:ascii="Garamond" w:hAnsi="Garamond"/>
          <w:bCs/>
          <w:i/>
          <w:color w:val="000000" w:themeColor="text1"/>
        </w:rPr>
        <w:t>about</w:t>
      </w:r>
      <w:r w:rsidR="00C81F32" w:rsidRPr="0021464C">
        <w:rPr>
          <w:rFonts w:ascii="Garamond" w:hAnsi="Garamond"/>
          <w:bCs/>
          <w:color w:val="000000" w:themeColor="text1"/>
        </w:rPr>
        <w:t xml:space="preserve"> meaning, or </w:t>
      </w:r>
      <w:r w:rsidR="00C81F32" w:rsidRPr="0021464C">
        <w:rPr>
          <w:rFonts w:ascii="Garamond" w:hAnsi="Garamond"/>
          <w:bCs/>
          <w:i/>
          <w:color w:val="000000" w:themeColor="text1"/>
        </w:rPr>
        <w:t>about</w:t>
      </w:r>
      <w:r w:rsidR="00C81F32" w:rsidRPr="0021464C">
        <w:rPr>
          <w:rFonts w:ascii="Garamond" w:hAnsi="Garamond"/>
          <w:bCs/>
          <w:color w:val="000000" w:themeColor="text1"/>
        </w:rPr>
        <w:t xml:space="preserve"> the norms shaping our interaction, may also be understood to exhibit dispositions that become implicated in the feedback mechanism insofar as it affects those meanings or norms.</w:t>
      </w:r>
      <w:r w:rsidR="00DB1848">
        <w:rPr>
          <w:rFonts w:ascii="Garamond" w:hAnsi="Garamond"/>
          <w:bCs/>
          <w:color w:val="000000" w:themeColor="text1"/>
          <w:lang w:val="en-GB"/>
        </w:rPr>
        <w:t xml:space="preserve"> </w:t>
      </w:r>
      <w:r w:rsidR="00DC3D4A" w:rsidRPr="00DC3D4A">
        <w:rPr>
          <w:rFonts w:ascii="Garamond" w:hAnsi="Garamond"/>
          <w:bCs/>
          <w:color w:val="000000" w:themeColor="text1"/>
        </w:rPr>
        <w:t xml:space="preserve">Since </w:t>
      </w:r>
      <w:r w:rsidR="00DB1848">
        <w:rPr>
          <w:rFonts w:ascii="Garamond" w:hAnsi="Garamond"/>
          <w:bCs/>
          <w:color w:val="000000" w:themeColor="text1"/>
        </w:rPr>
        <w:t>our own attitudes</w:t>
      </w:r>
      <w:r w:rsidR="00DC3D4A" w:rsidRPr="00DC3D4A">
        <w:rPr>
          <w:rFonts w:ascii="Garamond" w:hAnsi="Garamond"/>
          <w:bCs/>
          <w:color w:val="000000" w:themeColor="text1"/>
        </w:rPr>
        <w:t xml:space="preserve"> interact with other practical attitudes, and are made in the context of feedback loops, they are perspectival whilst also being part of the process by which a shared perspectivality is constituted through our interactions.</w:t>
      </w:r>
      <w:r w:rsidR="00DC3D4A">
        <w:rPr>
          <w:rFonts w:ascii="Garamond" w:hAnsi="Garamond"/>
          <w:bCs/>
          <w:color w:val="000000" w:themeColor="text1"/>
        </w:rPr>
        <w:t xml:space="preserve"> </w:t>
      </w:r>
    </w:p>
    <w:p w14:paraId="57D1917E" w14:textId="690E6668" w:rsidR="00131447" w:rsidRDefault="00627BA4" w:rsidP="00EF758F">
      <w:pPr>
        <w:pStyle w:val="BodyText"/>
        <w:spacing w:line="360" w:lineRule="auto"/>
        <w:rPr>
          <w:rFonts w:ascii="Garamond" w:hAnsi="Garamond"/>
          <w:color w:val="000000" w:themeColor="text1"/>
        </w:rPr>
      </w:pPr>
      <w:r w:rsidRPr="0021464C">
        <w:rPr>
          <w:rFonts w:ascii="Garamond" w:hAnsi="Garamond"/>
          <w:bCs/>
          <w:color w:val="000000" w:themeColor="text1"/>
        </w:rPr>
        <w:t>On</w:t>
      </w:r>
      <w:r w:rsidR="001F4264" w:rsidRPr="0021464C">
        <w:rPr>
          <w:rFonts w:ascii="Garamond" w:hAnsi="Garamond"/>
          <w:bCs/>
          <w:color w:val="000000" w:themeColor="text1"/>
        </w:rPr>
        <w:t xml:space="preserve"> this view,</w:t>
      </w:r>
      <w:r w:rsidR="00FC5650" w:rsidRPr="0021464C">
        <w:rPr>
          <w:rFonts w:ascii="Garamond" w:hAnsi="Garamond"/>
          <w:bCs/>
          <w:color w:val="000000" w:themeColor="text1"/>
        </w:rPr>
        <w:t xml:space="preserve"> </w:t>
      </w:r>
      <w:r w:rsidR="00602D6F" w:rsidRPr="0021464C">
        <w:rPr>
          <w:rFonts w:ascii="Garamond" w:hAnsi="Garamond"/>
          <w:color w:val="000000" w:themeColor="text1"/>
        </w:rPr>
        <w:t xml:space="preserve">intersubjective norms become sedimented in a relational field that is sculpted by overlapping social institutions and structures. As I say, feedback and adjustment institutes and sediments norms across intersecting practices and interactions without clear-cut boundaries. As such, we can understand the practices of interaction to </w:t>
      </w:r>
      <w:r w:rsidR="00960386">
        <w:rPr>
          <w:rFonts w:ascii="Garamond" w:hAnsi="Garamond"/>
          <w:color w:val="000000" w:themeColor="text1"/>
        </w:rPr>
        <w:t>give rise to</w:t>
      </w:r>
      <w:r w:rsidR="00602D6F" w:rsidRPr="0021464C">
        <w:rPr>
          <w:rFonts w:ascii="Garamond" w:hAnsi="Garamond"/>
          <w:color w:val="000000" w:themeColor="text1"/>
        </w:rPr>
        <w:t xml:space="preserve"> norms, neither through a process of rational explicitation, nor by communal agreement, but often through the conglomerate pressure of a wider communal practice against the potential vali</w:t>
      </w:r>
      <w:r w:rsidR="00EB0F7F">
        <w:rPr>
          <w:rFonts w:ascii="Garamond" w:hAnsi="Garamond"/>
          <w:color w:val="000000" w:themeColor="text1"/>
        </w:rPr>
        <w:t>dation of divergent practices</w:t>
      </w:r>
      <w:r w:rsidR="006C57E7" w:rsidRPr="0021464C">
        <w:rPr>
          <w:rFonts w:ascii="Garamond" w:hAnsi="Garamond"/>
          <w:color w:val="000000" w:themeColor="text1"/>
        </w:rPr>
        <w:t xml:space="preserve">. </w:t>
      </w:r>
    </w:p>
    <w:p w14:paraId="4306BBAC" w14:textId="25C16EB2" w:rsidR="00A23D38" w:rsidRPr="0021464C" w:rsidRDefault="00A23D38" w:rsidP="00A23D38">
      <w:pPr>
        <w:pStyle w:val="Heading2"/>
        <w:spacing w:line="360" w:lineRule="auto"/>
        <w:rPr>
          <w:rFonts w:ascii="Garamond" w:hAnsi="Garamond"/>
          <w:b w:val="0"/>
          <w:color w:val="000000" w:themeColor="text1"/>
        </w:rPr>
      </w:pPr>
      <w:r w:rsidRPr="0021464C">
        <w:rPr>
          <w:rFonts w:ascii="Garamond" w:hAnsi="Garamond"/>
          <w:b w:val="0"/>
          <w:color w:val="000000" w:themeColor="text1"/>
        </w:rPr>
        <w:lastRenderedPageBreak/>
        <w:t>3.</w:t>
      </w:r>
      <w:r w:rsidR="00A500EE" w:rsidRPr="0021464C">
        <w:rPr>
          <w:rFonts w:ascii="Garamond" w:hAnsi="Garamond"/>
          <w:b w:val="0"/>
          <w:color w:val="000000" w:themeColor="text1"/>
        </w:rPr>
        <w:t>3</w:t>
      </w:r>
      <w:r w:rsidRPr="0021464C">
        <w:rPr>
          <w:rFonts w:ascii="Garamond" w:hAnsi="Garamond"/>
          <w:b w:val="0"/>
          <w:color w:val="000000" w:themeColor="text1"/>
        </w:rPr>
        <w:t xml:space="preserve">. </w:t>
      </w:r>
      <w:r w:rsidR="00DF53CE" w:rsidRPr="0021464C">
        <w:rPr>
          <w:rFonts w:ascii="Garamond" w:hAnsi="Garamond"/>
          <w:b w:val="0"/>
          <w:color w:val="000000" w:themeColor="text1"/>
        </w:rPr>
        <w:t xml:space="preserve">Relative stability </w:t>
      </w:r>
    </w:p>
    <w:p w14:paraId="7BB4F5F6" w14:textId="477AAD36" w:rsidR="00B77696" w:rsidRPr="0021464C" w:rsidRDefault="00191FAC" w:rsidP="004D622D">
      <w:pPr>
        <w:pStyle w:val="BodyText"/>
        <w:spacing w:line="360" w:lineRule="auto"/>
        <w:rPr>
          <w:rFonts w:ascii="Garamond" w:hAnsi="Garamond"/>
          <w:color w:val="000000" w:themeColor="text1"/>
          <w:lang w:val="en-GB"/>
        </w:rPr>
      </w:pPr>
      <w:r>
        <w:rPr>
          <w:rFonts w:ascii="Garamond" w:hAnsi="Garamond"/>
          <w:color w:val="000000" w:themeColor="text1"/>
          <w:lang w:val="en-GB"/>
        </w:rPr>
        <w:t>Importantly, t</w:t>
      </w:r>
      <w:r w:rsidR="00331AFA">
        <w:rPr>
          <w:rFonts w:ascii="Garamond" w:hAnsi="Garamond"/>
          <w:color w:val="000000" w:themeColor="text1"/>
          <w:lang w:val="en-GB"/>
        </w:rPr>
        <w:t>he</w:t>
      </w:r>
      <w:r w:rsidR="00742AE6" w:rsidRPr="0021464C">
        <w:rPr>
          <w:rFonts w:ascii="Garamond" w:hAnsi="Garamond"/>
          <w:color w:val="000000" w:themeColor="text1"/>
          <w:lang w:val="en-GB"/>
        </w:rPr>
        <w:t xml:space="preserve"> </w:t>
      </w:r>
      <w:r w:rsidR="00DD04DA">
        <w:rPr>
          <w:rFonts w:ascii="Garamond" w:hAnsi="Garamond"/>
          <w:color w:val="000000" w:themeColor="text1"/>
          <w:lang w:val="en-GB"/>
        </w:rPr>
        <w:t xml:space="preserve">above </w:t>
      </w:r>
      <w:r w:rsidR="00742AE6" w:rsidRPr="0021464C">
        <w:rPr>
          <w:rFonts w:ascii="Garamond" w:hAnsi="Garamond"/>
          <w:color w:val="000000" w:themeColor="text1"/>
          <w:lang w:val="en-GB"/>
        </w:rPr>
        <w:t>account</w:t>
      </w:r>
      <w:r w:rsidR="00331AFA">
        <w:rPr>
          <w:rFonts w:ascii="Garamond" w:hAnsi="Garamond"/>
          <w:color w:val="000000" w:themeColor="text1"/>
          <w:lang w:val="en-GB"/>
        </w:rPr>
        <w:t xml:space="preserve"> </w:t>
      </w:r>
      <w:r w:rsidR="00DD04DA">
        <w:rPr>
          <w:rFonts w:ascii="Garamond" w:hAnsi="Garamond"/>
          <w:color w:val="000000" w:themeColor="text1"/>
          <w:lang w:val="en-GB"/>
        </w:rPr>
        <w:t xml:space="preserve">of </w:t>
      </w:r>
      <w:r w:rsidR="00742AE6" w:rsidRPr="0021464C">
        <w:rPr>
          <w:rFonts w:ascii="Garamond" w:hAnsi="Garamond"/>
          <w:color w:val="000000" w:themeColor="text1"/>
          <w:lang w:val="en-GB"/>
        </w:rPr>
        <w:t>norms</w:t>
      </w:r>
      <w:r w:rsidR="00DD04DA">
        <w:rPr>
          <w:rFonts w:ascii="Garamond" w:hAnsi="Garamond"/>
          <w:color w:val="000000" w:themeColor="text1"/>
          <w:lang w:val="en-GB"/>
        </w:rPr>
        <w:t xml:space="preserve"> and their sedimentation</w:t>
      </w:r>
      <w:r w:rsidR="005E45FC" w:rsidRPr="0021464C">
        <w:rPr>
          <w:rFonts w:ascii="Garamond" w:hAnsi="Garamond"/>
          <w:color w:val="000000" w:themeColor="text1"/>
          <w:lang w:val="en-GB"/>
        </w:rPr>
        <w:t xml:space="preserve"> </w:t>
      </w:r>
      <w:r w:rsidR="00DD04DA">
        <w:rPr>
          <w:rFonts w:ascii="Garamond" w:hAnsi="Garamond"/>
          <w:color w:val="000000" w:themeColor="text1"/>
          <w:lang w:val="en-GB"/>
        </w:rPr>
        <w:t>does</w:t>
      </w:r>
      <w:r w:rsidR="00066FA5" w:rsidRPr="0021464C">
        <w:rPr>
          <w:rFonts w:ascii="Garamond" w:hAnsi="Garamond"/>
          <w:color w:val="000000" w:themeColor="text1"/>
          <w:lang w:val="en-GB"/>
        </w:rPr>
        <w:t xml:space="preserve"> not presuppose a sharply defined community, but rather considers social structures in terms of their </w:t>
      </w:r>
      <w:r w:rsidR="00066FA5" w:rsidRPr="0021464C">
        <w:rPr>
          <w:rFonts w:ascii="Garamond" w:hAnsi="Garamond"/>
          <w:i/>
          <w:color w:val="000000" w:themeColor="text1"/>
          <w:lang w:val="en-GB"/>
        </w:rPr>
        <w:t>stratification</w:t>
      </w:r>
      <w:r w:rsidR="00066FA5">
        <w:rPr>
          <w:rFonts w:ascii="Garamond" w:hAnsi="Garamond"/>
          <w:color w:val="000000" w:themeColor="text1"/>
          <w:lang w:val="en-GB"/>
        </w:rPr>
        <w:t>.</w:t>
      </w:r>
      <w:r w:rsidR="00066FA5" w:rsidRPr="0021464C">
        <w:rPr>
          <w:rFonts w:ascii="Garamond" w:hAnsi="Garamond"/>
          <w:color w:val="000000" w:themeColor="text1"/>
          <w:lang w:val="en-GB"/>
        </w:rPr>
        <w:t xml:space="preserve"> </w:t>
      </w:r>
      <w:r w:rsidR="00607B37">
        <w:rPr>
          <w:rFonts w:ascii="Garamond" w:hAnsi="Garamond"/>
          <w:bCs/>
          <w:color w:val="000000" w:themeColor="text1"/>
          <w:lang w:val="en-GB"/>
        </w:rPr>
        <w:t>S</w:t>
      </w:r>
      <w:r w:rsidR="00533855" w:rsidRPr="0021464C">
        <w:rPr>
          <w:rFonts w:ascii="Garamond" w:hAnsi="Garamond"/>
          <w:bCs/>
          <w:color w:val="000000" w:themeColor="text1"/>
          <w:lang w:val="en-GB"/>
        </w:rPr>
        <w:t>ince structures are causal, but not in a deterministic sense, they construct tendencies depending upon their configuration, and how they ope</w:t>
      </w:r>
      <w:r w:rsidR="00C54FFB">
        <w:rPr>
          <w:rFonts w:ascii="Garamond" w:hAnsi="Garamond"/>
          <w:bCs/>
          <w:color w:val="000000" w:themeColor="text1"/>
          <w:lang w:val="en-GB"/>
        </w:rPr>
        <w:t>rate to systemis</w:t>
      </w:r>
      <w:r w:rsidR="00533855" w:rsidRPr="0021464C">
        <w:rPr>
          <w:rFonts w:ascii="Garamond" w:hAnsi="Garamond"/>
          <w:bCs/>
          <w:color w:val="000000" w:themeColor="text1"/>
          <w:lang w:val="en-GB"/>
        </w:rPr>
        <w:t>e practices</w:t>
      </w:r>
      <w:r w:rsidR="000F1AC1">
        <w:rPr>
          <w:rFonts w:ascii="Garamond" w:hAnsi="Garamond"/>
          <w:bCs/>
          <w:color w:val="000000" w:themeColor="text1"/>
          <w:lang w:val="en-GB"/>
        </w:rPr>
        <w:t xml:space="preserve"> </w:t>
      </w:r>
      <w:r w:rsidR="000F1AC1" w:rsidRPr="000F1AC1">
        <w:rPr>
          <w:rFonts w:ascii="Garamond" w:hAnsi="Garamond"/>
          <w:bCs/>
          <w:color w:val="000000" w:themeColor="text1"/>
          <w:lang w:val="en-GB"/>
        </w:rPr>
        <w:t>(Joseph, 2000, p. 188)</w:t>
      </w:r>
      <w:r w:rsidR="00533855" w:rsidRPr="0021464C">
        <w:rPr>
          <w:rFonts w:ascii="Garamond" w:hAnsi="Garamond"/>
          <w:bCs/>
          <w:color w:val="000000" w:themeColor="text1"/>
          <w:lang w:val="en-GB"/>
        </w:rPr>
        <w:t xml:space="preserve">. </w:t>
      </w:r>
      <w:r w:rsidR="00533855" w:rsidRPr="0021464C">
        <w:rPr>
          <w:rFonts w:ascii="Garamond" w:hAnsi="Garamond"/>
          <w:color w:val="000000" w:themeColor="text1"/>
          <w:lang w:val="en-GB"/>
        </w:rPr>
        <w:t>Stratification gives us a way of acco</w:t>
      </w:r>
      <w:r w:rsidR="001375FF" w:rsidRPr="0021464C">
        <w:rPr>
          <w:rFonts w:ascii="Garamond" w:hAnsi="Garamond"/>
          <w:color w:val="000000" w:themeColor="text1"/>
          <w:lang w:val="en-GB"/>
        </w:rPr>
        <w:t>unting for points of</w:t>
      </w:r>
      <w:r w:rsidR="00533855" w:rsidRPr="0021464C">
        <w:rPr>
          <w:rFonts w:ascii="Garamond" w:hAnsi="Garamond"/>
          <w:color w:val="000000" w:themeColor="text1"/>
          <w:lang w:val="en-GB"/>
        </w:rPr>
        <w:t xml:space="preserve"> stability</w:t>
      </w:r>
      <w:r w:rsidR="000546EC">
        <w:rPr>
          <w:rFonts w:ascii="Garamond" w:hAnsi="Garamond"/>
          <w:color w:val="000000" w:themeColor="text1"/>
          <w:lang w:val="en-GB"/>
        </w:rPr>
        <w:t xml:space="preserve"> in processes</w:t>
      </w:r>
      <w:r w:rsidR="00533855" w:rsidRPr="0021464C">
        <w:rPr>
          <w:rFonts w:ascii="Garamond" w:hAnsi="Garamond"/>
          <w:color w:val="000000" w:themeColor="text1"/>
          <w:lang w:val="en-GB"/>
        </w:rPr>
        <w:t>, where lower-level interactions and processes give rise to systems and structures that have causal power in and of themselves</w:t>
      </w:r>
      <w:r w:rsidR="009A6315">
        <w:rPr>
          <w:rFonts w:ascii="Garamond" w:hAnsi="Garamond"/>
          <w:color w:val="000000" w:themeColor="text1"/>
          <w:lang w:val="en-GB"/>
        </w:rPr>
        <w:t xml:space="preserve"> </w:t>
      </w:r>
      <w:r w:rsidR="009A6315" w:rsidRPr="009A6315">
        <w:rPr>
          <w:rFonts w:ascii="Garamond" w:hAnsi="Garamond"/>
          <w:color w:val="000000" w:themeColor="text1"/>
          <w:lang w:val="en-GB"/>
        </w:rPr>
        <w:t>(Elder-Vass, 2010, pp. 58</w:t>
      </w:r>
      <w:r w:rsidR="00A93D17">
        <w:rPr>
          <w:rFonts w:ascii="Garamond" w:hAnsi="Garamond"/>
          <w:color w:val="000000" w:themeColor="text1"/>
          <w:lang w:val="en-GB"/>
        </w:rPr>
        <w:t xml:space="preserve"> - </w:t>
      </w:r>
      <w:r w:rsidR="009A6315" w:rsidRPr="009A6315">
        <w:rPr>
          <w:rFonts w:ascii="Garamond" w:hAnsi="Garamond"/>
          <w:color w:val="000000" w:themeColor="text1"/>
          <w:lang w:val="en-GB"/>
        </w:rPr>
        <w:t>60)</w:t>
      </w:r>
      <w:r w:rsidR="009A6315">
        <w:rPr>
          <w:rFonts w:ascii="Garamond" w:hAnsi="Garamond"/>
          <w:color w:val="000000" w:themeColor="text1"/>
          <w:lang w:val="en-GB"/>
        </w:rPr>
        <w:t>.</w:t>
      </w:r>
      <w:r w:rsidR="009D12A3" w:rsidRPr="0021464C">
        <w:rPr>
          <w:rFonts w:ascii="Garamond" w:hAnsi="Garamond"/>
          <w:color w:val="000000" w:themeColor="text1"/>
          <w:lang w:val="en-GB"/>
        </w:rPr>
        <w:t xml:space="preserve"> </w:t>
      </w:r>
      <w:r w:rsidR="00533855" w:rsidRPr="0021464C">
        <w:rPr>
          <w:rFonts w:ascii="Garamond" w:hAnsi="Garamond"/>
          <w:color w:val="000000" w:themeColor="text1"/>
          <w:lang w:val="en-GB"/>
        </w:rPr>
        <w:t>Communal norms, for example, clearly exert significant behavioural pressure upon agents’ activities, as well as the relationships that we have together. So, commonsense practices, which emerge from a group’s interactions, and the way in which they are giv</w:t>
      </w:r>
      <w:r w:rsidR="00C54FFB">
        <w:rPr>
          <w:rFonts w:ascii="Garamond" w:hAnsi="Garamond"/>
          <w:color w:val="000000" w:themeColor="text1"/>
          <w:lang w:val="en-GB"/>
        </w:rPr>
        <w:t>en structure and institutionalis</w:t>
      </w:r>
      <w:r w:rsidR="00533855" w:rsidRPr="0021464C">
        <w:rPr>
          <w:rFonts w:ascii="Garamond" w:hAnsi="Garamond"/>
          <w:color w:val="000000" w:themeColor="text1"/>
          <w:lang w:val="en-GB"/>
        </w:rPr>
        <w:t>ed, serve to reinforce specific norms and social practices. These norms are both constituted by our practices, whilst</w:t>
      </w:r>
      <w:r w:rsidR="00D83EDE">
        <w:rPr>
          <w:rFonts w:ascii="Garamond" w:hAnsi="Garamond"/>
          <w:color w:val="000000" w:themeColor="text1"/>
          <w:lang w:val="en-GB"/>
        </w:rPr>
        <w:t xml:space="preserve"> acting on those</w:t>
      </w:r>
      <w:r w:rsidR="00533855" w:rsidRPr="0021464C">
        <w:rPr>
          <w:rFonts w:ascii="Garamond" w:hAnsi="Garamond"/>
          <w:color w:val="000000" w:themeColor="text1"/>
          <w:lang w:val="en-GB"/>
        </w:rPr>
        <w:t xml:space="preserve"> practice</w:t>
      </w:r>
      <w:r w:rsidR="00D83EDE">
        <w:rPr>
          <w:rFonts w:ascii="Garamond" w:hAnsi="Garamond"/>
          <w:color w:val="000000" w:themeColor="text1"/>
          <w:lang w:val="en-GB"/>
        </w:rPr>
        <w:t>s</w:t>
      </w:r>
      <w:r w:rsidR="00533855" w:rsidRPr="0021464C">
        <w:rPr>
          <w:rFonts w:ascii="Garamond" w:hAnsi="Garamond"/>
          <w:color w:val="000000" w:themeColor="text1"/>
          <w:lang w:val="en-GB"/>
        </w:rPr>
        <w:t xml:space="preserve"> in </w:t>
      </w:r>
      <w:r w:rsidR="0072052E">
        <w:rPr>
          <w:rFonts w:ascii="Garamond" w:hAnsi="Garamond"/>
          <w:color w:val="000000" w:themeColor="text1"/>
          <w:lang w:val="en-GB"/>
        </w:rPr>
        <w:t>feedback loops, so becoming</w:t>
      </w:r>
      <w:r w:rsidR="00533855" w:rsidRPr="0021464C">
        <w:rPr>
          <w:rFonts w:ascii="Garamond" w:hAnsi="Garamond"/>
          <w:color w:val="000000" w:themeColor="text1"/>
          <w:lang w:val="en-GB"/>
        </w:rPr>
        <w:t xml:space="preserve"> entrenched and stratified, particularl</w:t>
      </w:r>
      <w:r w:rsidR="002B2D02">
        <w:rPr>
          <w:rFonts w:ascii="Garamond" w:hAnsi="Garamond"/>
          <w:color w:val="000000" w:themeColor="text1"/>
          <w:lang w:val="en-GB"/>
        </w:rPr>
        <w:t>y where they are institutionalis</w:t>
      </w:r>
      <w:r w:rsidR="00533855" w:rsidRPr="0021464C">
        <w:rPr>
          <w:rFonts w:ascii="Garamond" w:hAnsi="Garamond"/>
          <w:color w:val="000000" w:themeColor="text1"/>
          <w:lang w:val="en-GB"/>
        </w:rPr>
        <w:t>ed</w:t>
      </w:r>
      <w:r w:rsidR="004D2BB9">
        <w:rPr>
          <w:rFonts w:ascii="Garamond" w:hAnsi="Garamond"/>
          <w:color w:val="000000" w:themeColor="text1"/>
          <w:lang w:val="en-GB"/>
        </w:rPr>
        <w:t xml:space="preserve"> </w:t>
      </w:r>
      <w:r w:rsidR="004D2BB9" w:rsidRPr="004D2BB9">
        <w:rPr>
          <w:rFonts w:ascii="Garamond" w:hAnsi="Garamond"/>
          <w:color w:val="000000" w:themeColor="text1"/>
          <w:lang w:val="en-GB"/>
        </w:rPr>
        <w:t>(Nyroos, 2012)</w:t>
      </w:r>
      <w:r w:rsidR="00533855" w:rsidRPr="0021464C">
        <w:rPr>
          <w:rFonts w:ascii="Garamond" w:hAnsi="Garamond"/>
          <w:color w:val="000000" w:themeColor="text1"/>
          <w:lang w:val="en-GB"/>
        </w:rPr>
        <w:t>.</w:t>
      </w:r>
      <w:r w:rsidR="00644681" w:rsidRPr="0021464C">
        <w:rPr>
          <w:rFonts w:ascii="Garamond" w:hAnsi="Garamond"/>
          <w:color w:val="000000" w:themeColor="text1"/>
          <w:lang w:val="en-GB"/>
        </w:rPr>
        <w:t xml:space="preserve"> </w:t>
      </w:r>
      <w:r w:rsidR="00533855" w:rsidRPr="0021464C">
        <w:rPr>
          <w:rFonts w:ascii="Garamond" w:hAnsi="Garamond"/>
          <w:color w:val="000000" w:themeColor="text1"/>
          <w:lang w:val="en-GB"/>
        </w:rPr>
        <w:t>Think of the way in which there exist a set of, largely implicit, norms underlying our talk and p</w:t>
      </w:r>
      <w:r w:rsidR="00C373C9">
        <w:rPr>
          <w:rFonts w:ascii="Garamond" w:hAnsi="Garamond"/>
          <w:color w:val="000000" w:themeColor="text1"/>
          <w:lang w:val="en-GB"/>
        </w:rPr>
        <w:t xml:space="preserve">ractices at </w:t>
      </w:r>
      <w:r w:rsidR="00D12AC0">
        <w:rPr>
          <w:rFonts w:ascii="Garamond" w:hAnsi="Garamond"/>
          <w:color w:val="000000" w:themeColor="text1"/>
          <w:lang w:val="en-GB"/>
        </w:rPr>
        <w:t xml:space="preserve">local </w:t>
      </w:r>
      <w:r w:rsidR="00C373C9">
        <w:rPr>
          <w:rFonts w:ascii="Garamond" w:hAnsi="Garamond"/>
          <w:color w:val="000000" w:themeColor="text1"/>
          <w:lang w:val="en-GB"/>
        </w:rPr>
        <w:t>meetings of a</w:t>
      </w:r>
      <w:r w:rsidR="00D12AC0">
        <w:rPr>
          <w:rFonts w:ascii="Garamond" w:hAnsi="Garamond"/>
          <w:color w:val="000000" w:themeColor="text1"/>
          <w:lang w:val="en-GB"/>
        </w:rPr>
        <w:t xml:space="preserve"> </w:t>
      </w:r>
      <w:r w:rsidR="00533855" w:rsidRPr="0021464C">
        <w:rPr>
          <w:rFonts w:ascii="Garamond" w:hAnsi="Garamond"/>
          <w:color w:val="000000" w:themeColor="text1"/>
          <w:lang w:val="en-GB"/>
        </w:rPr>
        <w:t xml:space="preserve">political party, and the multiple ways in which our activities are sanctioned and </w:t>
      </w:r>
      <w:r w:rsidR="003E2211">
        <w:rPr>
          <w:rFonts w:ascii="Garamond" w:hAnsi="Garamond"/>
          <w:color w:val="000000" w:themeColor="text1"/>
          <w:lang w:val="en-GB"/>
        </w:rPr>
        <w:t>‘</w:t>
      </w:r>
      <w:r w:rsidR="00533855" w:rsidRPr="0021464C">
        <w:rPr>
          <w:rFonts w:ascii="Garamond" w:hAnsi="Garamond"/>
          <w:color w:val="000000" w:themeColor="text1"/>
          <w:lang w:val="en-GB"/>
        </w:rPr>
        <w:t>brought back in line</w:t>
      </w:r>
      <w:r w:rsidR="003E2211">
        <w:rPr>
          <w:rFonts w:ascii="Garamond" w:hAnsi="Garamond"/>
          <w:color w:val="000000" w:themeColor="text1"/>
          <w:lang w:val="en-GB"/>
        </w:rPr>
        <w:t>’</w:t>
      </w:r>
      <w:r w:rsidR="00533855" w:rsidRPr="0021464C">
        <w:rPr>
          <w:rFonts w:ascii="Garamond" w:hAnsi="Garamond"/>
          <w:color w:val="000000" w:themeColor="text1"/>
          <w:lang w:val="en-GB"/>
        </w:rPr>
        <w:t xml:space="preserve">. These may be institutionally enforced in certain cases, but they are more often shaped and reshaped by existing talk, dispositions, and interactional cues. </w:t>
      </w:r>
      <w:r w:rsidR="0045190C" w:rsidRPr="0021464C">
        <w:rPr>
          <w:rFonts w:ascii="Garamond" w:hAnsi="Garamond"/>
          <w:color w:val="000000" w:themeColor="text1"/>
          <w:lang w:val="en-GB"/>
        </w:rPr>
        <w:t xml:space="preserve">These dispositions, are, moreover, </w:t>
      </w:r>
      <w:r w:rsidR="003E2211">
        <w:rPr>
          <w:rFonts w:ascii="Garamond" w:hAnsi="Garamond"/>
          <w:color w:val="000000" w:themeColor="text1"/>
          <w:lang w:val="en-GB"/>
        </w:rPr>
        <w:t>‘</w:t>
      </w:r>
      <w:r w:rsidR="0045190C" w:rsidRPr="0021464C">
        <w:rPr>
          <w:rFonts w:ascii="Garamond" w:hAnsi="Garamond"/>
          <w:color w:val="000000" w:themeColor="text1"/>
          <w:lang w:val="en-GB"/>
        </w:rPr>
        <w:t>looped-in</w:t>
      </w:r>
      <w:r w:rsidR="003E2211">
        <w:rPr>
          <w:rFonts w:ascii="Garamond" w:hAnsi="Garamond"/>
          <w:color w:val="000000" w:themeColor="text1"/>
          <w:lang w:val="en-GB"/>
        </w:rPr>
        <w:t>’</w:t>
      </w:r>
      <w:r w:rsidR="0045190C" w:rsidRPr="0021464C">
        <w:rPr>
          <w:rFonts w:ascii="Garamond" w:hAnsi="Garamond"/>
          <w:color w:val="000000" w:themeColor="text1"/>
          <w:lang w:val="en-GB"/>
        </w:rPr>
        <w:t xml:space="preserve"> to material processes and social structures and institutions</w:t>
      </w:r>
      <w:r w:rsidR="003103DA">
        <w:rPr>
          <w:rFonts w:ascii="Garamond" w:hAnsi="Garamond"/>
          <w:color w:val="000000" w:themeColor="text1"/>
          <w:lang w:val="en-GB"/>
        </w:rPr>
        <w:t xml:space="preserve"> </w:t>
      </w:r>
      <w:r w:rsidR="003103DA" w:rsidRPr="003103DA">
        <w:rPr>
          <w:rFonts w:ascii="Garamond" w:hAnsi="Garamond"/>
          <w:color w:val="000000" w:themeColor="text1"/>
          <w:lang w:val="en-GB"/>
        </w:rPr>
        <w:t>(Hacking, 1999)</w:t>
      </w:r>
      <w:r w:rsidR="0045190C" w:rsidRPr="0021464C">
        <w:rPr>
          <w:rFonts w:ascii="Garamond" w:hAnsi="Garamond"/>
          <w:color w:val="000000" w:themeColor="text1"/>
          <w:lang w:val="en-GB"/>
        </w:rPr>
        <w:t>, so further embedding this field of powe</w:t>
      </w:r>
      <w:r w:rsidR="00DC2BE1">
        <w:rPr>
          <w:rFonts w:ascii="Garamond" w:hAnsi="Garamond"/>
          <w:color w:val="000000" w:themeColor="text1"/>
          <w:lang w:val="en-GB"/>
        </w:rPr>
        <w:t>r, stabilis</w:t>
      </w:r>
      <w:r w:rsidR="0045190C" w:rsidRPr="0021464C">
        <w:rPr>
          <w:rFonts w:ascii="Garamond" w:hAnsi="Garamond"/>
          <w:color w:val="000000" w:themeColor="text1"/>
          <w:lang w:val="en-GB"/>
        </w:rPr>
        <w:t>ing norms, and making certain claims and reasons more difficult to accept or deny.</w:t>
      </w:r>
      <w:r w:rsidR="00D82949">
        <w:rPr>
          <w:rFonts w:ascii="Garamond" w:hAnsi="Garamond"/>
          <w:color w:val="000000" w:themeColor="text1"/>
          <w:lang w:val="en-GB"/>
        </w:rPr>
        <w:t xml:space="preserve"> As such, we have a means to understand the </w:t>
      </w:r>
      <w:r w:rsidR="00D82949">
        <w:rPr>
          <w:rFonts w:ascii="Garamond" w:hAnsi="Garamond"/>
          <w:i/>
          <w:color w:val="000000" w:themeColor="text1"/>
          <w:lang w:val="en-GB"/>
        </w:rPr>
        <w:t>internalisation</w:t>
      </w:r>
      <w:r w:rsidR="00D82949">
        <w:rPr>
          <w:rFonts w:ascii="Garamond" w:hAnsi="Garamond"/>
          <w:color w:val="000000" w:themeColor="text1"/>
          <w:lang w:val="en-GB"/>
        </w:rPr>
        <w:t xml:space="preserve"> of power in norms of reason, without also reducing those norms to social patterns.  </w:t>
      </w:r>
    </w:p>
    <w:p w14:paraId="420E86CB" w14:textId="5B23E40D" w:rsidR="006F7E7C" w:rsidRPr="00C0183F" w:rsidRDefault="00980D44" w:rsidP="009B0057">
      <w:pPr>
        <w:pStyle w:val="BodyText"/>
        <w:spacing w:line="360" w:lineRule="auto"/>
        <w:rPr>
          <w:rFonts w:ascii="Garamond" w:hAnsi="Garamond"/>
          <w:color w:val="000000" w:themeColor="text1"/>
          <w:lang w:val="en-GB"/>
        </w:rPr>
      </w:pPr>
      <w:r>
        <w:rPr>
          <w:rFonts w:ascii="Garamond" w:hAnsi="Garamond"/>
          <w:color w:val="000000" w:themeColor="text1"/>
          <w:lang w:val="en-GB"/>
        </w:rPr>
        <w:t xml:space="preserve">This process </w:t>
      </w:r>
      <w:r w:rsidRPr="0021464C">
        <w:rPr>
          <w:rFonts w:ascii="Garamond" w:hAnsi="Garamond"/>
          <w:color w:val="000000" w:themeColor="text1"/>
          <w:lang w:val="en-GB"/>
        </w:rPr>
        <w:t xml:space="preserve">can be understood as </w:t>
      </w:r>
      <w:r>
        <w:rPr>
          <w:rFonts w:ascii="Garamond" w:hAnsi="Garamond"/>
          <w:color w:val="000000" w:themeColor="text1"/>
          <w:lang w:val="en-GB"/>
        </w:rPr>
        <w:t>giving rise to</w:t>
      </w:r>
      <w:r w:rsidRPr="0021464C">
        <w:rPr>
          <w:rFonts w:ascii="Garamond" w:hAnsi="Garamond"/>
          <w:color w:val="000000" w:themeColor="text1"/>
          <w:lang w:val="en-GB"/>
        </w:rPr>
        <w:t xml:space="preserve"> </w:t>
      </w:r>
      <w:r>
        <w:rPr>
          <w:rFonts w:ascii="Garamond" w:hAnsi="Garamond"/>
          <w:color w:val="000000" w:themeColor="text1"/>
          <w:lang w:val="en-GB"/>
        </w:rPr>
        <w:t>form</w:t>
      </w:r>
      <w:r>
        <w:rPr>
          <w:rFonts w:ascii="Garamond" w:hAnsi="Garamond"/>
          <w:color w:val="000000" w:themeColor="text1"/>
          <w:lang w:val="en-GB"/>
        </w:rPr>
        <w:t xml:space="preserve">s </w:t>
      </w:r>
      <w:r w:rsidRPr="0021464C">
        <w:rPr>
          <w:rFonts w:ascii="Garamond" w:hAnsi="Garamond"/>
          <w:color w:val="000000" w:themeColor="text1"/>
          <w:lang w:val="en-GB"/>
        </w:rPr>
        <w:t xml:space="preserve">of </w:t>
      </w:r>
      <w:r w:rsidRPr="0021464C">
        <w:rPr>
          <w:rFonts w:ascii="Garamond" w:hAnsi="Garamond"/>
          <w:i/>
          <w:color w:val="000000" w:themeColor="text1"/>
          <w:lang w:val="en-GB"/>
        </w:rPr>
        <w:t>relative stability</w:t>
      </w:r>
      <w:r>
        <w:rPr>
          <w:rFonts w:ascii="Garamond" w:hAnsi="Garamond"/>
          <w:color w:val="000000" w:themeColor="text1"/>
          <w:lang w:val="en-GB"/>
        </w:rPr>
        <w:t>. That is, a</w:t>
      </w:r>
      <w:r w:rsidRPr="0021464C">
        <w:rPr>
          <w:rFonts w:ascii="Garamond" w:hAnsi="Garamond"/>
          <w:color w:val="000000" w:themeColor="text1"/>
          <w:lang w:val="en-GB"/>
        </w:rPr>
        <w:t xml:space="preserve"> stability of our interactions and norms that is not fixed nor requires consensus, </w:t>
      </w:r>
      <w:r w:rsidR="00C0183F">
        <w:rPr>
          <w:rFonts w:ascii="Garamond" w:hAnsi="Garamond"/>
          <w:color w:val="000000" w:themeColor="text1"/>
          <w:lang w:val="en-GB"/>
        </w:rPr>
        <w:t>whilst constraining</w:t>
      </w:r>
      <w:r w:rsidRPr="0021464C">
        <w:rPr>
          <w:rFonts w:ascii="Garamond" w:hAnsi="Garamond"/>
          <w:color w:val="000000" w:themeColor="text1"/>
          <w:lang w:val="en-GB"/>
        </w:rPr>
        <w:t xml:space="preserve"> our reasoning, activities, commitments, and political organisation. </w:t>
      </w:r>
      <w:r w:rsidR="006616AA" w:rsidRPr="0021464C">
        <w:rPr>
          <w:rFonts w:ascii="Garamond" w:hAnsi="Garamond"/>
          <w:color w:val="000000" w:themeColor="text1"/>
        </w:rPr>
        <w:t>Importantly, stabilit</w:t>
      </w:r>
      <w:r w:rsidR="00F130D5">
        <w:rPr>
          <w:rFonts w:ascii="Garamond" w:hAnsi="Garamond"/>
          <w:color w:val="000000" w:themeColor="text1"/>
        </w:rPr>
        <w:t>y plays a double-edged role</w:t>
      </w:r>
      <w:r w:rsidR="006616AA" w:rsidRPr="0021464C">
        <w:rPr>
          <w:rFonts w:ascii="Garamond" w:hAnsi="Garamond"/>
          <w:color w:val="000000" w:themeColor="text1"/>
        </w:rPr>
        <w:t>. On the one hand, some form of relative stability is required for any</w:t>
      </w:r>
      <w:r w:rsidR="00501B47">
        <w:rPr>
          <w:rFonts w:ascii="Garamond" w:hAnsi="Garamond"/>
          <w:color w:val="000000" w:themeColor="text1"/>
        </w:rPr>
        <w:t xml:space="preserve"> kind of </w:t>
      </w:r>
      <w:r w:rsidR="00565DE8">
        <w:rPr>
          <w:rFonts w:ascii="Garamond" w:hAnsi="Garamond"/>
          <w:color w:val="000000" w:themeColor="text1"/>
        </w:rPr>
        <w:t xml:space="preserve">meaningful </w:t>
      </w:r>
      <w:r w:rsidR="00501B47">
        <w:rPr>
          <w:rFonts w:ascii="Garamond" w:hAnsi="Garamond"/>
          <w:color w:val="000000" w:themeColor="text1"/>
        </w:rPr>
        <w:t>activity, so</w:t>
      </w:r>
      <w:r w:rsidR="006616AA" w:rsidRPr="0021464C">
        <w:rPr>
          <w:rFonts w:ascii="Garamond" w:hAnsi="Garamond"/>
          <w:color w:val="000000" w:themeColor="text1"/>
        </w:rPr>
        <w:t xml:space="preserve"> may be thought of as </w:t>
      </w:r>
      <w:r w:rsidR="006616AA" w:rsidRPr="0021464C">
        <w:rPr>
          <w:rFonts w:ascii="Garamond" w:hAnsi="Garamond"/>
          <w:i/>
          <w:color w:val="000000" w:themeColor="text1"/>
        </w:rPr>
        <w:t>generatively</w:t>
      </w:r>
      <w:r w:rsidR="006616AA" w:rsidRPr="0021464C">
        <w:rPr>
          <w:rFonts w:ascii="Garamond" w:hAnsi="Garamond"/>
          <w:color w:val="000000" w:themeColor="text1"/>
        </w:rPr>
        <w:t xml:space="preserve"> constraining the normative </w:t>
      </w:r>
      <w:r w:rsidR="00B736E0" w:rsidRPr="0021464C">
        <w:rPr>
          <w:rFonts w:ascii="Garamond" w:hAnsi="Garamond"/>
          <w:color w:val="000000" w:themeColor="text1"/>
        </w:rPr>
        <w:t>endeavors</w:t>
      </w:r>
      <w:r w:rsidR="006616AA" w:rsidRPr="0021464C">
        <w:rPr>
          <w:rFonts w:ascii="Garamond" w:hAnsi="Garamond"/>
          <w:color w:val="000000" w:themeColor="text1"/>
        </w:rPr>
        <w:t xml:space="preserve"> of groups in that it forms a platform for further political activity and consolidation. On the other hand, </w:t>
      </w:r>
      <w:r w:rsidR="00E70EBC" w:rsidRPr="0021464C">
        <w:rPr>
          <w:rFonts w:ascii="Garamond" w:hAnsi="Garamond"/>
          <w:color w:val="000000" w:themeColor="text1"/>
        </w:rPr>
        <w:t>the role of power in constitut</w:t>
      </w:r>
      <w:r w:rsidR="00F105FC">
        <w:rPr>
          <w:rFonts w:ascii="Garamond" w:hAnsi="Garamond"/>
          <w:color w:val="000000" w:themeColor="text1"/>
        </w:rPr>
        <w:t>ing stability helps</w:t>
      </w:r>
      <w:r w:rsidR="006616AA" w:rsidRPr="0021464C">
        <w:rPr>
          <w:rFonts w:ascii="Garamond" w:hAnsi="Garamond"/>
          <w:color w:val="000000" w:themeColor="text1"/>
        </w:rPr>
        <w:t xml:space="preserve"> to clarify why local contexts and norms often take on the appearance of setting the horizon of political activity, norms, and reasons. </w:t>
      </w:r>
      <w:r w:rsidR="006F7E7C" w:rsidRPr="0021464C">
        <w:rPr>
          <w:rFonts w:ascii="Garamond" w:hAnsi="Garamond"/>
          <w:color w:val="000000" w:themeColor="text1"/>
        </w:rPr>
        <w:t xml:space="preserve">So, whilst stability </w:t>
      </w:r>
      <w:r w:rsidR="00161C11" w:rsidRPr="0021464C">
        <w:rPr>
          <w:rFonts w:ascii="Garamond" w:hAnsi="Garamond"/>
          <w:color w:val="000000" w:themeColor="text1"/>
        </w:rPr>
        <w:t xml:space="preserve">shapes and </w:t>
      </w:r>
      <w:r w:rsidR="00020EBB" w:rsidRPr="0021464C">
        <w:rPr>
          <w:rFonts w:ascii="Garamond" w:hAnsi="Garamond"/>
          <w:color w:val="000000" w:themeColor="text1"/>
        </w:rPr>
        <w:t>limits political possibilities,</w:t>
      </w:r>
      <w:r w:rsidR="00A400F8" w:rsidRPr="0021464C">
        <w:rPr>
          <w:rFonts w:ascii="Garamond" w:hAnsi="Garamond"/>
          <w:color w:val="000000" w:themeColor="text1"/>
        </w:rPr>
        <w:t xml:space="preserve"> non-static normative stability </w:t>
      </w:r>
      <w:r w:rsidR="00D638F1" w:rsidRPr="0021464C">
        <w:rPr>
          <w:rFonts w:ascii="Garamond" w:hAnsi="Garamond"/>
          <w:color w:val="000000" w:themeColor="text1"/>
        </w:rPr>
        <w:t>is also required</w:t>
      </w:r>
      <w:r w:rsidR="00E97765" w:rsidRPr="0021464C">
        <w:rPr>
          <w:rFonts w:ascii="Garamond" w:hAnsi="Garamond"/>
          <w:color w:val="000000" w:themeColor="text1"/>
        </w:rPr>
        <w:t xml:space="preserve"> </w:t>
      </w:r>
      <w:r w:rsidR="00D638F1" w:rsidRPr="0021464C">
        <w:rPr>
          <w:rFonts w:ascii="Garamond" w:hAnsi="Garamond"/>
          <w:color w:val="000000" w:themeColor="text1"/>
        </w:rPr>
        <w:t xml:space="preserve">for any </w:t>
      </w:r>
      <w:r w:rsidR="00671B79" w:rsidRPr="0021464C">
        <w:rPr>
          <w:rFonts w:ascii="Garamond" w:hAnsi="Garamond"/>
          <w:color w:val="000000" w:themeColor="text1"/>
        </w:rPr>
        <w:t xml:space="preserve">kind of social meaning, </w:t>
      </w:r>
      <w:r w:rsidR="00B30A2F" w:rsidRPr="0021464C">
        <w:rPr>
          <w:rFonts w:ascii="Garamond" w:hAnsi="Garamond"/>
          <w:color w:val="000000" w:themeColor="text1"/>
        </w:rPr>
        <w:t xml:space="preserve">positioning, and </w:t>
      </w:r>
      <w:r w:rsidR="00EC5490" w:rsidRPr="0021464C">
        <w:rPr>
          <w:rFonts w:ascii="Garamond" w:hAnsi="Garamond"/>
          <w:color w:val="000000" w:themeColor="text1"/>
        </w:rPr>
        <w:t xml:space="preserve">communal </w:t>
      </w:r>
      <w:r w:rsidR="00B30A2F" w:rsidRPr="0021464C">
        <w:rPr>
          <w:rFonts w:ascii="Garamond" w:hAnsi="Garamond"/>
          <w:color w:val="000000" w:themeColor="text1"/>
        </w:rPr>
        <w:t xml:space="preserve">understanding </w:t>
      </w:r>
      <w:r w:rsidR="00DB5ECA" w:rsidRPr="0021464C">
        <w:rPr>
          <w:rFonts w:ascii="Garamond" w:hAnsi="Garamond"/>
          <w:color w:val="000000" w:themeColor="text1"/>
        </w:rPr>
        <w:t xml:space="preserve">at all. </w:t>
      </w:r>
    </w:p>
    <w:p w14:paraId="0ADF2DFD" w14:textId="3D37F1CC" w:rsidR="00A70AC8" w:rsidRPr="0021464C" w:rsidRDefault="00D3053A" w:rsidP="009B0057">
      <w:pPr>
        <w:pStyle w:val="BodyText"/>
        <w:spacing w:line="360" w:lineRule="auto"/>
        <w:rPr>
          <w:rFonts w:ascii="Garamond" w:hAnsi="Garamond"/>
          <w:color w:val="000000" w:themeColor="text1"/>
        </w:rPr>
      </w:pPr>
      <w:r w:rsidRPr="0021464C">
        <w:rPr>
          <w:rFonts w:ascii="Garamond" w:hAnsi="Garamond"/>
          <w:color w:val="000000" w:themeColor="text1"/>
        </w:rPr>
        <w:lastRenderedPageBreak/>
        <w:t>The account given here</w:t>
      </w:r>
      <w:r w:rsidR="00780F9E" w:rsidRPr="0021464C">
        <w:rPr>
          <w:rFonts w:ascii="Garamond" w:hAnsi="Garamond"/>
          <w:color w:val="000000" w:themeColor="text1"/>
        </w:rPr>
        <w:t xml:space="preserve"> thus</w:t>
      </w:r>
      <w:r w:rsidRPr="0021464C">
        <w:rPr>
          <w:rFonts w:ascii="Garamond" w:hAnsi="Garamond"/>
          <w:color w:val="000000" w:themeColor="text1"/>
        </w:rPr>
        <w:t xml:space="preserve"> sheds light on the mechanisms through which the Habermasian and Mouffean approaches tend towards the status quo, whilst also providing an account of the ways in which </w:t>
      </w:r>
      <w:r w:rsidRPr="0021464C">
        <w:rPr>
          <w:rFonts w:ascii="Garamond" w:hAnsi="Garamond"/>
          <w:bCs/>
          <w:color w:val="000000" w:themeColor="text1"/>
        </w:rPr>
        <w:t xml:space="preserve">norms can be analysed and revised in the context of structural power. For example, the sorts of </w:t>
      </w:r>
      <w:r w:rsidR="009923E3">
        <w:rPr>
          <w:rFonts w:ascii="Garamond" w:hAnsi="Garamond"/>
          <w:color w:val="000000" w:themeColor="text1"/>
        </w:rPr>
        <w:t xml:space="preserve">feedback mechanisms </w:t>
      </w:r>
      <w:r w:rsidRPr="0021464C">
        <w:rPr>
          <w:rFonts w:ascii="Garamond" w:hAnsi="Garamond"/>
          <w:color w:val="000000" w:themeColor="text1"/>
        </w:rPr>
        <w:t xml:space="preserve">that </w:t>
      </w:r>
      <w:r w:rsidR="009923E3">
        <w:rPr>
          <w:rFonts w:ascii="Garamond" w:hAnsi="Garamond"/>
          <w:color w:val="000000" w:themeColor="text1"/>
        </w:rPr>
        <w:t>give rise to</w:t>
      </w:r>
      <w:r w:rsidRPr="0021464C">
        <w:rPr>
          <w:rFonts w:ascii="Garamond" w:hAnsi="Garamond"/>
          <w:color w:val="000000" w:themeColor="text1"/>
        </w:rPr>
        <w:t xml:space="preserve"> stability will never be </w:t>
      </w:r>
      <w:r w:rsidRPr="0021464C">
        <w:rPr>
          <w:rFonts w:ascii="Garamond" w:hAnsi="Garamond"/>
          <w:i/>
          <w:color w:val="000000" w:themeColor="text1"/>
        </w:rPr>
        <w:t>purely</w:t>
      </w:r>
      <w:r w:rsidR="002237E9">
        <w:rPr>
          <w:rFonts w:ascii="Garamond" w:hAnsi="Garamond"/>
          <w:color w:val="000000" w:themeColor="text1"/>
        </w:rPr>
        <w:t xml:space="preserve"> homeostatic.</w:t>
      </w:r>
      <w:r w:rsidRPr="0021464C">
        <w:rPr>
          <w:rFonts w:ascii="Garamond" w:hAnsi="Garamond"/>
          <w:color w:val="000000" w:themeColor="text1"/>
        </w:rPr>
        <w:t xml:space="preserve"> </w:t>
      </w:r>
      <w:r w:rsidR="002237E9">
        <w:rPr>
          <w:rFonts w:ascii="Garamond" w:hAnsi="Garamond"/>
          <w:color w:val="000000" w:themeColor="text1"/>
        </w:rPr>
        <w:t>T</w:t>
      </w:r>
      <w:r w:rsidRPr="0021464C">
        <w:rPr>
          <w:rFonts w:ascii="Garamond" w:hAnsi="Garamond"/>
          <w:color w:val="000000" w:themeColor="text1"/>
        </w:rPr>
        <w:t>hey are never fully locked-down</w:t>
      </w:r>
      <w:r w:rsidR="00A016C3">
        <w:rPr>
          <w:rFonts w:ascii="Garamond" w:hAnsi="Garamond"/>
          <w:color w:val="000000" w:themeColor="text1"/>
        </w:rPr>
        <w:t xml:space="preserve"> </w:t>
      </w:r>
      <w:r w:rsidRPr="0021464C">
        <w:rPr>
          <w:rFonts w:ascii="Garamond" w:hAnsi="Garamond"/>
          <w:color w:val="000000" w:themeColor="text1"/>
        </w:rPr>
        <w:t>or closed due to the ways in which our social structures interact and intersect. As such, even stratified structures require ongoing reinforcement, manipulation, and intervention.</w:t>
      </w:r>
      <w:r w:rsidRPr="0021464C">
        <w:rPr>
          <w:rStyle w:val="EndnoteReference"/>
          <w:rFonts w:ascii="Garamond" w:hAnsi="Garamond"/>
          <w:color w:val="000000" w:themeColor="text1"/>
        </w:rPr>
        <w:endnoteReference w:id="5"/>
      </w:r>
      <w:r w:rsidRPr="0021464C">
        <w:rPr>
          <w:rFonts w:ascii="Garamond" w:hAnsi="Garamond"/>
          <w:color w:val="000000" w:themeColor="text1"/>
        </w:rPr>
        <w:t xml:space="preserve"> </w:t>
      </w:r>
      <w:r w:rsidR="00853399">
        <w:rPr>
          <w:rFonts w:ascii="Garamond" w:hAnsi="Garamond"/>
          <w:color w:val="000000" w:themeColor="text1"/>
        </w:rPr>
        <w:t>So, by</w:t>
      </w:r>
      <w:r w:rsidR="00FE5739">
        <w:rPr>
          <w:rFonts w:ascii="Garamond" w:hAnsi="Garamond"/>
          <w:color w:val="000000" w:themeColor="text1"/>
        </w:rPr>
        <w:t xml:space="preserve"> considering</w:t>
      </w:r>
      <w:r w:rsidR="00780F9E" w:rsidRPr="0021464C">
        <w:rPr>
          <w:rFonts w:ascii="Garamond" w:hAnsi="Garamond"/>
          <w:color w:val="000000" w:themeColor="text1"/>
        </w:rPr>
        <w:t xml:space="preserve"> these sorts of pressures, both normative and material, we can explain both the tendency towards stability in social </w:t>
      </w:r>
      <w:r w:rsidR="007C56FB">
        <w:rPr>
          <w:rFonts w:ascii="Garamond" w:hAnsi="Garamond"/>
          <w:color w:val="000000" w:themeColor="text1"/>
        </w:rPr>
        <w:t>strata</w:t>
      </w:r>
      <w:r w:rsidR="00780F9E" w:rsidRPr="0021464C">
        <w:rPr>
          <w:rFonts w:ascii="Garamond" w:hAnsi="Garamond"/>
          <w:color w:val="000000" w:themeColor="text1"/>
        </w:rPr>
        <w:t xml:space="preserve">, and also the ways in which a specific set of current norms takes on the appearance of fixity. </w:t>
      </w:r>
      <w:r w:rsidR="00B573FD">
        <w:rPr>
          <w:rFonts w:ascii="Garamond" w:hAnsi="Garamond"/>
          <w:color w:val="000000" w:themeColor="text1"/>
        </w:rPr>
        <w:t>Equally</w:t>
      </w:r>
      <w:r w:rsidR="003B65F2" w:rsidRPr="0021464C">
        <w:rPr>
          <w:rFonts w:ascii="Garamond" w:hAnsi="Garamond"/>
          <w:color w:val="000000" w:themeColor="text1"/>
        </w:rPr>
        <w:t>, t</w:t>
      </w:r>
      <w:r w:rsidRPr="0021464C">
        <w:rPr>
          <w:rFonts w:ascii="Garamond" w:hAnsi="Garamond"/>
          <w:color w:val="000000" w:themeColor="text1"/>
        </w:rPr>
        <w:t>he pr</w:t>
      </w:r>
      <w:r w:rsidR="00593E95" w:rsidRPr="0021464C">
        <w:rPr>
          <w:rFonts w:ascii="Garamond" w:hAnsi="Garamond"/>
          <w:color w:val="000000" w:themeColor="text1"/>
        </w:rPr>
        <w:t>opensity towards the status quo</w:t>
      </w:r>
      <w:r w:rsidRPr="0021464C">
        <w:rPr>
          <w:rFonts w:ascii="Garamond" w:hAnsi="Garamond"/>
          <w:color w:val="000000" w:themeColor="text1"/>
        </w:rPr>
        <w:t xml:space="preserve"> </w:t>
      </w:r>
      <w:r w:rsidR="002E5ED6">
        <w:rPr>
          <w:rFonts w:ascii="Garamond" w:hAnsi="Garamond"/>
          <w:color w:val="000000" w:themeColor="text1"/>
        </w:rPr>
        <w:t>cannot be understood</w:t>
      </w:r>
      <w:r w:rsidRPr="0021464C">
        <w:rPr>
          <w:rFonts w:ascii="Garamond" w:hAnsi="Garamond"/>
          <w:color w:val="000000" w:themeColor="text1"/>
        </w:rPr>
        <w:t xml:space="preserve"> simply </w:t>
      </w:r>
      <w:r w:rsidR="00251EEC">
        <w:rPr>
          <w:rFonts w:ascii="Garamond" w:hAnsi="Garamond"/>
          <w:color w:val="000000" w:themeColor="text1"/>
        </w:rPr>
        <w:t>as the effect of</w:t>
      </w:r>
      <w:r w:rsidRPr="0021464C">
        <w:rPr>
          <w:rFonts w:ascii="Garamond" w:hAnsi="Garamond"/>
          <w:color w:val="000000" w:themeColor="text1"/>
        </w:rPr>
        <w:t xml:space="preserve"> </w:t>
      </w:r>
      <w:r w:rsidR="00251EEC">
        <w:rPr>
          <w:rFonts w:ascii="Garamond" w:hAnsi="Garamond"/>
          <w:color w:val="000000" w:themeColor="text1"/>
        </w:rPr>
        <w:t>existent structures of power. This</w:t>
      </w:r>
      <w:r w:rsidRPr="0021464C">
        <w:rPr>
          <w:rFonts w:ascii="Garamond" w:hAnsi="Garamond"/>
          <w:color w:val="000000" w:themeColor="text1"/>
        </w:rPr>
        <w:t xml:space="preserve"> would leave no room for the causal efficacy and complexity of social and material infrastructures, nor </w:t>
      </w:r>
      <w:r w:rsidR="00F024F0">
        <w:rPr>
          <w:rFonts w:ascii="Garamond" w:hAnsi="Garamond"/>
          <w:color w:val="000000" w:themeColor="text1"/>
        </w:rPr>
        <w:t xml:space="preserve">their </w:t>
      </w:r>
      <w:r w:rsidRPr="0021464C">
        <w:rPr>
          <w:rFonts w:ascii="Garamond" w:hAnsi="Garamond"/>
          <w:color w:val="000000" w:themeColor="text1"/>
        </w:rPr>
        <w:t>ongoing normative revision. Rather, to shore up power requires continual management, sanctioning, and complex reinforcement to maintain the alignment and smoothness of the ways in which social structures function.</w:t>
      </w:r>
      <w:r w:rsidR="000A24F4" w:rsidRPr="0021464C">
        <w:rPr>
          <w:rFonts w:ascii="Garamond" w:hAnsi="Garamond"/>
          <w:color w:val="000000" w:themeColor="text1"/>
        </w:rPr>
        <w:t xml:space="preserve"> </w:t>
      </w:r>
      <w:r w:rsidR="00B91CA1" w:rsidRPr="0021464C">
        <w:rPr>
          <w:rFonts w:ascii="Garamond" w:hAnsi="Garamond"/>
          <w:color w:val="000000" w:themeColor="text1"/>
        </w:rPr>
        <w:t xml:space="preserve">So, for example, </w:t>
      </w:r>
      <w:r w:rsidR="00591CD5" w:rsidRPr="0021464C">
        <w:rPr>
          <w:rFonts w:ascii="Garamond" w:hAnsi="Garamond"/>
          <w:color w:val="000000" w:themeColor="text1"/>
        </w:rPr>
        <w:t>it seems correct that</w:t>
      </w:r>
      <w:r w:rsidR="00FC2921" w:rsidRPr="0021464C">
        <w:rPr>
          <w:rFonts w:ascii="Garamond" w:hAnsi="Garamond"/>
          <w:color w:val="000000" w:themeColor="text1"/>
        </w:rPr>
        <w:t xml:space="preserve"> the Habermasian approach </w:t>
      </w:r>
      <w:r w:rsidR="00855252">
        <w:rPr>
          <w:rFonts w:ascii="Garamond" w:hAnsi="Garamond"/>
          <w:color w:val="000000" w:themeColor="text1"/>
        </w:rPr>
        <w:t>entrenches</w:t>
      </w:r>
      <w:r w:rsidR="008E1F23" w:rsidRPr="0021464C">
        <w:rPr>
          <w:rFonts w:ascii="Garamond" w:hAnsi="Garamond"/>
          <w:color w:val="000000" w:themeColor="text1"/>
        </w:rPr>
        <w:t xml:space="preserve"> </w:t>
      </w:r>
      <w:r w:rsidR="00241C92" w:rsidRPr="0021464C">
        <w:rPr>
          <w:rFonts w:ascii="Garamond" w:hAnsi="Garamond"/>
          <w:color w:val="000000" w:themeColor="text1"/>
        </w:rPr>
        <w:t xml:space="preserve">a local </w:t>
      </w:r>
      <w:r w:rsidR="00CC007A" w:rsidRPr="0021464C">
        <w:rPr>
          <w:rFonts w:ascii="Garamond" w:hAnsi="Garamond"/>
          <w:color w:val="000000" w:themeColor="text1"/>
        </w:rPr>
        <w:t>set of norms as a horizon for a global political discourse</w:t>
      </w:r>
      <w:r w:rsidR="002F3446">
        <w:rPr>
          <w:rFonts w:ascii="Garamond" w:hAnsi="Garamond"/>
          <w:color w:val="000000" w:themeColor="text1"/>
        </w:rPr>
        <w:t>.</w:t>
      </w:r>
      <w:r w:rsidR="00FA55E5" w:rsidRPr="0021464C">
        <w:rPr>
          <w:rFonts w:ascii="Garamond" w:hAnsi="Garamond"/>
          <w:color w:val="000000" w:themeColor="text1"/>
        </w:rPr>
        <w:t xml:space="preserve"> </w:t>
      </w:r>
      <w:r w:rsidR="002F3446">
        <w:rPr>
          <w:rFonts w:ascii="Garamond" w:hAnsi="Garamond"/>
          <w:color w:val="000000" w:themeColor="text1"/>
        </w:rPr>
        <w:t xml:space="preserve">But, </w:t>
      </w:r>
      <w:r w:rsidR="00591CD5" w:rsidRPr="0021464C">
        <w:rPr>
          <w:rFonts w:ascii="Garamond" w:hAnsi="Garamond"/>
          <w:color w:val="000000" w:themeColor="text1"/>
        </w:rPr>
        <w:t xml:space="preserve">this must also be understood against the backdrop of a set of material, social, and economic generative constraints, where they, and the norms themselves, require complex and multileveled </w:t>
      </w:r>
      <w:r w:rsidR="00F230B5" w:rsidRPr="0021464C">
        <w:rPr>
          <w:rFonts w:ascii="Garamond" w:hAnsi="Garamond"/>
          <w:color w:val="000000" w:themeColor="text1"/>
        </w:rPr>
        <w:t xml:space="preserve">work and mutation to maintain power. </w:t>
      </w:r>
      <w:r w:rsidR="00FA55E5" w:rsidRPr="0021464C">
        <w:rPr>
          <w:rFonts w:ascii="Garamond" w:hAnsi="Garamond"/>
          <w:color w:val="000000" w:themeColor="text1"/>
        </w:rPr>
        <w:t xml:space="preserve"> </w:t>
      </w:r>
    </w:p>
    <w:p w14:paraId="661603B7" w14:textId="7D52148F" w:rsidR="00D857FE" w:rsidRPr="0021464C" w:rsidRDefault="00237C13" w:rsidP="00D857FE">
      <w:pPr>
        <w:pStyle w:val="Heading1"/>
        <w:spacing w:line="360" w:lineRule="auto"/>
        <w:rPr>
          <w:rFonts w:ascii="Garamond" w:hAnsi="Garamond"/>
          <w:color w:val="000000" w:themeColor="text1"/>
        </w:rPr>
      </w:pPr>
      <w:r w:rsidRPr="0021464C">
        <w:rPr>
          <w:rFonts w:ascii="Garamond" w:hAnsi="Garamond"/>
          <w:color w:val="000000" w:themeColor="text1"/>
        </w:rPr>
        <w:t>4</w:t>
      </w:r>
      <w:r w:rsidR="00D857FE" w:rsidRPr="0021464C">
        <w:rPr>
          <w:rFonts w:ascii="Garamond" w:hAnsi="Garamond"/>
          <w:color w:val="000000" w:themeColor="text1"/>
        </w:rPr>
        <w:t xml:space="preserve">. </w:t>
      </w:r>
      <w:r w:rsidR="00A15D83">
        <w:rPr>
          <w:rFonts w:ascii="Garamond" w:hAnsi="Garamond"/>
          <w:color w:val="000000" w:themeColor="text1"/>
        </w:rPr>
        <w:t>Transforming</w:t>
      </w:r>
      <w:r w:rsidR="00412726" w:rsidRPr="0021464C">
        <w:rPr>
          <w:rFonts w:ascii="Garamond" w:hAnsi="Garamond"/>
          <w:color w:val="000000" w:themeColor="text1"/>
        </w:rPr>
        <w:t xml:space="preserve"> the social </w:t>
      </w:r>
    </w:p>
    <w:p w14:paraId="3A90ECC3" w14:textId="77EACC66" w:rsidR="001F1743" w:rsidRPr="007B3A04" w:rsidRDefault="005573A3" w:rsidP="001F1743">
      <w:pPr>
        <w:pStyle w:val="BodyText"/>
        <w:spacing w:line="360" w:lineRule="auto"/>
        <w:rPr>
          <w:rFonts w:ascii="Garamond" w:hAnsi="Garamond"/>
          <w:color w:val="000000" w:themeColor="text1"/>
        </w:rPr>
      </w:pPr>
      <w:r>
        <w:rPr>
          <w:rFonts w:ascii="Garamond" w:hAnsi="Garamond"/>
          <w:color w:val="000000" w:themeColor="text1"/>
        </w:rPr>
        <w:t>W</w:t>
      </w:r>
      <w:r w:rsidR="00EA3E1C" w:rsidRPr="0021464C">
        <w:rPr>
          <w:rFonts w:ascii="Garamond" w:hAnsi="Garamond"/>
          <w:color w:val="000000" w:themeColor="text1"/>
        </w:rPr>
        <w:t xml:space="preserve">e </w:t>
      </w:r>
      <w:r>
        <w:rPr>
          <w:rFonts w:ascii="Garamond" w:hAnsi="Garamond"/>
          <w:color w:val="000000" w:themeColor="text1"/>
        </w:rPr>
        <w:t xml:space="preserve">now </w:t>
      </w:r>
      <w:r w:rsidR="00EA3E1C" w:rsidRPr="0021464C">
        <w:rPr>
          <w:rFonts w:ascii="Garamond" w:hAnsi="Garamond"/>
          <w:color w:val="000000" w:themeColor="text1"/>
        </w:rPr>
        <w:t xml:space="preserve">have at our disposal a </w:t>
      </w:r>
      <w:r w:rsidR="00EA3E1C">
        <w:rPr>
          <w:rFonts w:ascii="Garamond" w:hAnsi="Garamond"/>
          <w:color w:val="000000" w:themeColor="text1"/>
        </w:rPr>
        <w:t xml:space="preserve">much fuller </w:t>
      </w:r>
      <w:r w:rsidR="00EA3E1C" w:rsidRPr="0021464C">
        <w:rPr>
          <w:rFonts w:ascii="Garamond" w:hAnsi="Garamond"/>
          <w:color w:val="000000" w:themeColor="text1"/>
        </w:rPr>
        <w:t>picture of structural implication, which explains how norms are irreducible to structural power, wh</w:t>
      </w:r>
      <w:r w:rsidR="00DA0B22">
        <w:rPr>
          <w:rFonts w:ascii="Garamond" w:hAnsi="Garamond"/>
          <w:color w:val="000000" w:themeColor="text1"/>
        </w:rPr>
        <w:t>ilst also multiply shaped by it.</w:t>
      </w:r>
      <w:r w:rsidR="00EA3E1C" w:rsidRPr="0021464C">
        <w:rPr>
          <w:rFonts w:ascii="Garamond" w:hAnsi="Garamond"/>
          <w:color w:val="000000" w:themeColor="text1"/>
        </w:rPr>
        <w:t xml:space="preserve"> </w:t>
      </w:r>
      <w:r w:rsidR="00DA0B22">
        <w:rPr>
          <w:rFonts w:ascii="Garamond" w:hAnsi="Garamond"/>
          <w:color w:val="000000" w:themeColor="text1"/>
        </w:rPr>
        <w:t>T</w:t>
      </w:r>
      <w:r w:rsidR="00D46213">
        <w:rPr>
          <w:rFonts w:ascii="Garamond" w:hAnsi="Garamond"/>
          <w:color w:val="000000" w:themeColor="text1"/>
        </w:rPr>
        <w:t>hose norms, as well as</w:t>
      </w:r>
      <w:r w:rsidR="00EA3E1C" w:rsidRPr="0021464C">
        <w:rPr>
          <w:rFonts w:ascii="Garamond" w:hAnsi="Garamond"/>
          <w:color w:val="000000" w:themeColor="text1"/>
        </w:rPr>
        <w:t xml:space="preserve"> our interactions more generally, are always already forged in complex systems of power. </w:t>
      </w:r>
      <w:r w:rsidR="00EA3E1C" w:rsidRPr="0021464C">
        <w:rPr>
          <w:rFonts w:ascii="Garamond" w:hAnsi="Garamond"/>
          <w:bCs/>
          <w:color w:val="000000" w:themeColor="text1"/>
          <w:lang w:val="en-GB"/>
        </w:rPr>
        <w:t xml:space="preserve">The effects of these social processes are, in general, the constraining, guiding, and shaping of possible actions of agents, not through a system of causal determination, but through the molding of the landscape, or social practices, in which we are all situated. For, it is in these relationships, and through these background norms, that our social positions are given shape, and continually reshaped. </w:t>
      </w:r>
      <w:r w:rsidR="007B3A04">
        <w:rPr>
          <w:rFonts w:ascii="Garamond" w:hAnsi="Garamond"/>
        </w:rPr>
        <w:t xml:space="preserve">In this section, I show how this </w:t>
      </w:r>
      <w:r w:rsidR="001F1743" w:rsidRPr="0021464C">
        <w:rPr>
          <w:rFonts w:ascii="Garamond" w:hAnsi="Garamond"/>
        </w:rPr>
        <w:t>approach illuminates lacunae in similar approaches, particularly regarding the way in which structural power disenables us from often seeing structural imbalances of power, and clarifies the ways in which</w:t>
      </w:r>
      <w:r w:rsidR="00643BA9">
        <w:rPr>
          <w:rFonts w:ascii="Garamond" w:hAnsi="Garamond"/>
        </w:rPr>
        <w:t xml:space="preserve"> reasoning is involved in</w:t>
      </w:r>
      <w:r w:rsidR="001F1743" w:rsidRPr="0021464C">
        <w:rPr>
          <w:rFonts w:ascii="Garamond" w:hAnsi="Garamond"/>
        </w:rPr>
        <w:t xml:space="preserve"> collective political transformation.</w:t>
      </w:r>
    </w:p>
    <w:p w14:paraId="75996063" w14:textId="57D7772F" w:rsidR="00D857FE" w:rsidRPr="0021464C" w:rsidRDefault="00237C13" w:rsidP="00D857FE">
      <w:pPr>
        <w:pStyle w:val="Heading2"/>
        <w:spacing w:line="360" w:lineRule="auto"/>
        <w:rPr>
          <w:rFonts w:ascii="Garamond" w:hAnsi="Garamond"/>
          <w:b w:val="0"/>
          <w:color w:val="000000" w:themeColor="text1"/>
        </w:rPr>
      </w:pPr>
      <w:r w:rsidRPr="0021464C">
        <w:rPr>
          <w:rFonts w:ascii="Garamond" w:hAnsi="Garamond"/>
          <w:b w:val="0"/>
          <w:color w:val="000000" w:themeColor="text1"/>
        </w:rPr>
        <w:lastRenderedPageBreak/>
        <w:t>4</w:t>
      </w:r>
      <w:r w:rsidR="00D857FE" w:rsidRPr="0021464C">
        <w:rPr>
          <w:rFonts w:ascii="Garamond" w:hAnsi="Garamond"/>
          <w:b w:val="0"/>
          <w:color w:val="000000" w:themeColor="text1"/>
        </w:rPr>
        <w:t xml:space="preserve">.1. </w:t>
      </w:r>
      <w:r w:rsidR="00B04791">
        <w:rPr>
          <w:rFonts w:ascii="Garamond" w:hAnsi="Garamond"/>
          <w:b w:val="0"/>
          <w:color w:val="000000" w:themeColor="text1"/>
        </w:rPr>
        <w:t>Beyond reasoning towards</w:t>
      </w:r>
      <w:r w:rsidR="00901F95" w:rsidRPr="0021464C">
        <w:rPr>
          <w:rFonts w:ascii="Garamond" w:hAnsi="Garamond"/>
          <w:b w:val="0"/>
          <w:color w:val="000000" w:themeColor="text1"/>
        </w:rPr>
        <w:t xml:space="preserve"> recognition </w:t>
      </w:r>
    </w:p>
    <w:p w14:paraId="11159B5D" w14:textId="4C7B2EB0" w:rsidR="00051832" w:rsidRPr="0021464C" w:rsidRDefault="00012749" w:rsidP="00051832">
      <w:pPr>
        <w:pStyle w:val="FirstParagraph"/>
        <w:spacing w:line="360" w:lineRule="auto"/>
        <w:rPr>
          <w:rFonts w:ascii="Garamond" w:hAnsi="Garamond"/>
        </w:rPr>
      </w:pPr>
      <w:r w:rsidRPr="0021464C">
        <w:rPr>
          <w:rFonts w:ascii="Garamond" w:hAnsi="Garamond"/>
        </w:rPr>
        <w:t>The above approach shares some similarities to recent</w:t>
      </w:r>
      <w:r w:rsidR="00F73DDF" w:rsidRPr="0021464C">
        <w:rPr>
          <w:rFonts w:ascii="Garamond" w:hAnsi="Garamond"/>
        </w:rPr>
        <w:t xml:space="preserve"> </w:t>
      </w:r>
      <w:r w:rsidR="00F73DDF" w:rsidRPr="0021464C">
        <w:rPr>
          <w:rFonts w:ascii="Garamond" w:hAnsi="Garamond"/>
          <w:color w:val="000000" w:themeColor="text1"/>
        </w:rPr>
        <w:t>social, recognition</w:t>
      </w:r>
      <w:r w:rsidR="001F1196">
        <w:rPr>
          <w:rFonts w:ascii="Garamond" w:hAnsi="Garamond"/>
          <w:color w:val="000000" w:themeColor="text1"/>
        </w:rPr>
        <w:t>-</w:t>
      </w:r>
      <w:r w:rsidR="00F73DDF" w:rsidRPr="0021464C">
        <w:rPr>
          <w:rFonts w:ascii="Garamond" w:hAnsi="Garamond"/>
          <w:color w:val="000000" w:themeColor="text1"/>
        </w:rPr>
        <w:t>based, approaches to political reasoning</w:t>
      </w:r>
      <w:r w:rsidRPr="0021464C">
        <w:rPr>
          <w:rFonts w:ascii="Garamond" w:hAnsi="Garamond"/>
        </w:rPr>
        <w:t xml:space="preserve"> </w:t>
      </w:r>
      <w:r w:rsidR="007F6314">
        <w:rPr>
          <w:rFonts w:ascii="Garamond" w:hAnsi="Garamond"/>
          <w:bCs/>
        </w:rPr>
        <w:t>(Laden, 2001; Owen and Tully, 2007; Tully, 2008)</w:t>
      </w:r>
      <w:r w:rsidRPr="0021464C">
        <w:rPr>
          <w:rFonts w:ascii="Garamond" w:hAnsi="Garamond"/>
        </w:rPr>
        <w:t xml:space="preserve">. </w:t>
      </w:r>
      <w:r w:rsidR="00A275AB" w:rsidRPr="0021464C">
        <w:rPr>
          <w:rFonts w:ascii="Garamond" w:hAnsi="Garamond"/>
        </w:rPr>
        <w:t>For example,</w:t>
      </w:r>
      <w:r w:rsidR="00051832" w:rsidRPr="0021464C">
        <w:rPr>
          <w:rFonts w:ascii="Garamond" w:hAnsi="Garamond"/>
        </w:rPr>
        <w:t xml:space="preserve"> th</w:t>
      </w:r>
      <w:r w:rsidR="00744AFB" w:rsidRPr="0021464C">
        <w:rPr>
          <w:rFonts w:ascii="Garamond" w:hAnsi="Garamond"/>
        </w:rPr>
        <w:t>ose</w:t>
      </w:r>
      <w:r w:rsidR="00A275AB" w:rsidRPr="0021464C">
        <w:rPr>
          <w:rFonts w:ascii="Garamond" w:hAnsi="Garamond"/>
        </w:rPr>
        <w:t>, and the</w:t>
      </w:r>
      <w:r w:rsidR="00051832" w:rsidRPr="0021464C">
        <w:rPr>
          <w:rFonts w:ascii="Garamond" w:hAnsi="Garamond"/>
        </w:rPr>
        <w:t xml:space="preserve"> above</w:t>
      </w:r>
      <w:r w:rsidR="00A275AB" w:rsidRPr="0021464C">
        <w:rPr>
          <w:rFonts w:ascii="Garamond" w:hAnsi="Garamond"/>
        </w:rPr>
        <w:t>,</w:t>
      </w:r>
      <w:r w:rsidR="00051832" w:rsidRPr="0021464C">
        <w:rPr>
          <w:rFonts w:ascii="Garamond" w:hAnsi="Garamond"/>
        </w:rPr>
        <w:t xml:space="preserve"> account, </w:t>
      </w:r>
      <w:r w:rsidR="00966186">
        <w:rPr>
          <w:rFonts w:ascii="Garamond" w:hAnsi="Garamond"/>
        </w:rPr>
        <w:t>take</w:t>
      </w:r>
      <w:r w:rsidR="00A275AB" w:rsidRPr="0021464C">
        <w:rPr>
          <w:rFonts w:ascii="Garamond" w:hAnsi="Garamond"/>
        </w:rPr>
        <w:t xml:space="preserve"> </w:t>
      </w:r>
      <w:r w:rsidR="003A4818" w:rsidRPr="0021464C">
        <w:rPr>
          <w:rFonts w:ascii="Garamond" w:hAnsi="Garamond"/>
        </w:rPr>
        <w:t>norms of reasoning to be</w:t>
      </w:r>
      <w:r w:rsidR="00051832" w:rsidRPr="0021464C">
        <w:rPr>
          <w:rFonts w:ascii="Garamond" w:hAnsi="Garamond"/>
        </w:rPr>
        <w:t xml:space="preserve"> constituted and reconstituted </w:t>
      </w:r>
      <w:r w:rsidR="00051832" w:rsidRPr="0021464C">
        <w:rPr>
          <w:rFonts w:ascii="Garamond" w:hAnsi="Garamond"/>
          <w:i/>
        </w:rPr>
        <w:t>intersubjectively</w:t>
      </w:r>
      <w:r w:rsidR="00051832" w:rsidRPr="0021464C">
        <w:rPr>
          <w:rFonts w:ascii="Garamond" w:hAnsi="Garamond"/>
        </w:rPr>
        <w:t xml:space="preserve"> in the actual practices of our interactions. </w:t>
      </w:r>
      <w:r w:rsidR="00051832" w:rsidRPr="0021464C">
        <w:rPr>
          <w:rFonts w:ascii="Garamond" w:hAnsi="Garamond"/>
          <w:bCs/>
          <w:color w:val="000000" w:themeColor="text1"/>
          <w:lang w:val="en-GB"/>
        </w:rPr>
        <w:t xml:space="preserve">As such, </w:t>
      </w:r>
      <w:r w:rsidR="0044300D">
        <w:rPr>
          <w:rFonts w:ascii="Garamond" w:hAnsi="Garamond"/>
          <w:bCs/>
          <w:color w:val="000000" w:themeColor="text1"/>
          <w:lang w:val="en-GB"/>
        </w:rPr>
        <w:t>reasons are understood to be</w:t>
      </w:r>
      <w:r w:rsidR="00051832" w:rsidRPr="0021464C">
        <w:rPr>
          <w:rFonts w:ascii="Garamond" w:hAnsi="Garamond"/>
          <w:bCs/>
          <w:color w:val="000000" w:themeColor="text1"/>
          <w:lang w:val="en-GB"/>
        </w:rPr>
        <w:t xml:space="preserve"> construct</w:t>
      </w:r>
      <w:r w:rsidR="0044300D">
        <w:rPr>
          <w:rFonts w:ascii="Garamond" w:hAnsi="Garamond"/>
          <w:bCs/>
          <w:color w:val="000000" w:themeColor="text1"/>
          <w:lang w:val="en-GB"/>
        </w:rPr>
        <w:t>ed</w:t>
      </w:r>
      <w:r w:rsidR="00B35682">
        <w:rPr>
          <w:rFonts w:ascii="Garamond" w:hAnsi="Garamond"/>
          <w:bCs/>
          <w:color w:val="000000" w:themeColor="text1"/>
          <w:lang w:val="en-GB"/>
        </w:rPr>
        <w:t xml:space="preserve"> over the course of</w:t>
      </w:r>
      <w:r w:rsidR="00051832" w:rsidRPr="0021464C">
        <w:rPr>
          <w:rFonts w:ascii="Garamond" w:hAnsi="Garamond"/>
          <w:bCs/>
          <w:color w:val="000000" w:themeColor="text1"/>
          <w:lang w:val="en-GB"/>
        </w:rPr>
        <w:t xml:space="preserve"> linguistic interaction</w:t>
      </w:r>
      <w:r w:rsidR="00B35682">
        <w:rPr>
          <w:rFonts w:ascii="Garamond" w:hAnsi="Garamond"/>
          <w:bCs/>
          <w:color w:val="000000" w:themeColor="text1"/>
          <w:lang w:val="en-GB"/>
        </w:rPr>
        <w:t>s</w:t>
      </w:r>
      <w:r w:rsidR="000C007B">
        <w:rPr>
          <w:rFonts w:ascii="Garamond" w:hAnsi="Garamond"/>
          <w:bCs/>
          <w:color w:val="000000" w:themeColor="text1"/>
          <w:lang w:val="en-GB"/>
        </w:rPr>
        <w:t xml:space="preserve"> through </w:t>
      </w:r>
      <w:r w:rsidR="00051832" w:rsidRPr="0021464C">
        <w:rPr>
          <w:rFonts w:ascii="Garamond" w:hAnsi="Garamond"/>
          <w:bCs/>
          <w:color w:val="000000" w:themeColor="text1"/>
          <w:lang w:val="en-GB"/>
        </w:rPr>
        <w:t>coordinated relationship</w:t>
      </w:r>
      <w:r w:rsidR="000C007B">
        <w:rPr>
          <w:rFonts w:ascii="Garamond" w:hAnsi="Garamond"/>
          <w:bCs/>
          <w:color w:val="000000" w:themeColor="text1"/>
          <w:lang w:val="en-GB"/>
        </w:rPr>
        <w:t>s</w:t>
      </w:r>
      <w:r w:rsidR="00051832" w:rsidRPr="0021464C">
        <w:rPr>
          <w:rFonts w:ascii="Garamond" w:hAnsi="Garamond"/>
          <w:bCs/>
          <w:color w:val="000000" w:themeColor="text1"/>
          <w:lang w:val="en-GB"/>
        </w:rPr>
        <w:t xml:space="preserve"> between agents involved in that interaction. </w:t>
      </w:r>
      <w:r w:rsidR="00523912">
        <w:rPr>
          <w:rFonts w:ascii="Garamond" w:hAnsi="Garamond"/>
          <w:bCs/>
          <w:color w:val="000000" w:themeColor="text1"/>
          <w:lang w:val="en-GB"/>
        </w:rPr>
        <w:t>T</w:t>
      </w:r>
      <w:r w:rsidR="00051832" w:rsidRPr="0021464C">
        <w:rPr>
          <w:rFonts w:ascii="Garamond" w:hAnsi="Garamond"/>
        </w:rPr>
        <w:t xml:space="preserve">he emphasis is on the </w:t>
      </w:r>
      <w:r w:rsidR="00051832" w:rsidRPr="0021464C">
        <w:rPr>
          <w:rFonts w:ascii="Garamond" w:hAnsi="Garamond"/>
          <w:i/>
        </w:rPr>
        <w:t>collective construction</w:t>
      </w:r>
      <w:r w:rsidR="00051832" w:rsidRPr="0021464C">
        <w:rPr>
          <w:rFonts w:ascii="Garamond" w:hAnsi="Garamond"/>
        </w:rPr>
        <w:t xml:space="preserve"> of </w:t>
      </w:r>
      <w:r w:rsidR="003E2211">
        <w:rPr>
          <w:rFonts w:ascii="Garamond" w:hAnsi="Garamond"/>
        </w:rPr>
        <w:t>‘</w:t>
      </w:r>
      <w:r w:rsidR="00051832" w:rsidRPr="0021464C">
        <w:rPr>
          <w:rFonts w:ascii="Garamond" w:hAnsi="Garamond"/>
        </w:rPr>
        <w:t>joint-reasons</w:t>
      </w:r>
      <w:r w:rsidR="003E2211">
        <w:rPr>
          <w:rFonts w:ascii="Garamond" w:hAnsi="Garamond"/>
        </w:rPr>
        <w:t>’</w:t>
      </w:r>
      <w:r w:rsidR="00051832" w:rsidRPr="0021464C">
        <w:rPr>
          <w:rFonts w:ascii="Garamond" w:hAnsi="Garamond"/>
        </w:rPr>
        <w:t xml:space="preserve"> </w:t>
      </w:r>
      <w:r w:rsidR="007F6314">
        <w:rPr>
          <w:rFonts w:ascii="Garamond" w:hAnsi="Garamond"/>
          <w:noProof/>
        </w:rPr>
        <w:t>(Laden, 2012)</w:t>
      </w:r>
      <w:r w:rsidR="00051832" w:rsidRPr="0021464C">
        <w:rPr>
          <w:rFonts w:ascii="Garamond" w:hAnsi="Garamond"/>
        </w:rPr>
        <w:t xml:space="preserve">, rather than the assessment and comparison </w:t>
      </w:r>
      <w:r w:rsidR="00153335">
        <w:rPr>
          <w:rFonts w:ascii="Garamond" w:hAnsi="Garamond"/>
        </w:rPr>
        <w:t>of claims made by single agents</w:t>
      </w:r>
      <w:r w:rsidR="00051832" w:rsidRPr="0021464C">
        <w:rPr>
          <w:rFonts w:ascii="Garamond" w:hAnsi="Garamond"/>
        </w:rPr>
        <w:t>. All reasons are the result of a process of joint articulation that is not reducible to, or</w:t>
      </w:r>
      <w:r w:rsidR="00CE4FC4">
        <w:rPr>
          <w:rFonts w:ascii="Garamond" w:hAnsi="Garamond"/>
        </w:rPr>
        <w:t xml:space="preserve"> derivable from, facts about</w:t>
      </w:r>
      <w:r w:rsidR="00051832" w:rsidRPr="0021464C">
        <w:rPr>
          <w:rFonts w:ascii="Garamond" w:hAnsi="Garamond"/>
        </w:rPr>
        <w:t xml:space="preserve"> individuals. It is also in the process of reasoning together that we can reconstruct the norms that sculpt the landscape of our interactions</w:t>
      </w:r>
      <w:r w:rsidR="002414EA">
        <w:rPr>
          <w:rFonts w:ascii="Garamond" w:hAnsi="Garamond"/>
        </w:rPr>
        <w:t xml:space="preserve"> </w:t>
      </w:r>
      <w:r w:rsidR="002414EA">
        <w:rPr>
          <w:rFonts w:ascii="Garamond" w:hAnsi="Garamond"/>
          <w:lang w:val="en-GB"/>
        </w:rPr>
        <w:t>(</w:t>
      </w:r>
      <w:r w:rsidR="002414EA" w:rsidRPr="002414EA">
        <w:rPr>
          <w:rFonts w:ascii="Garamond" w:hAnsi="Garamond"/>
          <w:lang w:val="en-GB"/>
        </w:rPr>
        <w:t>Tully 2008, 144)</w:t>
      </w:r>
      <w:r w:rsidR="00051832" w:rsidRPr="0021464C">
        <w:rPr>
          <w:rFonts w:ascii="Garamond" w:hAnsi="Garamond"/>
        </w:rPr>
        <w:t>.</w:t>
      </w:r>
      <w:r w:rsidR="002414EA" w:rsidRPr="0021464C">
        <w:rPr>
          <w:rFonts w:ascii="Garamond" w:hAnsi="Garamond"/>
        </w:rPr>
        <w:t xml:space="preserve"> </w:t>
      </w:r>
      <w:r w:rsidR="00051832" w:rsidRPr="0021464C">
        <w:rPr>
          <w:rFonts w:ascii="Garamond" w:hAnsi="Garamond"/>
        </w:rPr>
        <w:t xml:space="preserve">So, we may think that the shared construction of a space of reasons is coextensive with the constitution of a social </w:t>
      </w:r>
      <w:r w:rsidR="005D0886" w:rsidRPr="005D0886">
        <w:rPr>
          <w:rFonts w:ascii="Garamond" w:hAnsi="Garamond"/>
          <w:i/>
        </w:rPr>
        <w:t>identity</w:t>
      </w:r>
      <w:r w:rsidR="005D0886">
        <w:rPr>
          <w:rFonts w:ascii="Garamond" w:hAnsi="Garamond"/>
        </w:rPr>
        <w:t xml:space="preserve"> </w:t>
      </w:r>
      <w:r w:rsidR="00051832" w:rsidRPr="005D0886">
        <w:rPr>
          <w:rFonts w:ascii="Garamond" w:hAnsi="Garamond"/>
        </w:rPr>
        <w:t>through</w:t>
      </w:r>
      <w:r w:rsidR="00051832" w:rsidRPr="0021464C">
        <w:rPr>
          <w:rFonts w:ascii="Garamond" w:hAnsi="Garamond"/>
        </w:rPr>
        <w:t xml:space="preserve"> which we collectively construct and reshape norms for the testing and arbitration of our claims.</w:t>
      </w:r>
    </w:p>
    <w:p w14:paraId="4729916B" w14:textId="6531FB16" w:rsidR="00012749" w:rsidRPr="0021464C" w:rsidRDefault="00B2659F" w:rsidP="00012749">
      <w:pPr>
        <w:pStyle w:val="BodyText"/>
        <w:spacing w:line="360" w:lineRule="auto"/>
        <w:rPr>
          <w:rFonts w:ascii="Garamond" w:hAnsi="Garamond"/>
          <w:color w:val="000000" w:themeColor="text1"/>
        </w:rPr>
      </w:pPr>
      <w:r w:rsidRPr="0021464C">
        <w:rPr>
          <w:rFonts w:ascii="Garamond" w:hAnsi="Garamond"/>
          <w:color w:val="000000" w:themeColor="text1"/>
        </w:rPr>
        <w:t>H</w:t>
      </w:r>
      <w:r w:rsidR="00051832" w:rsidRPr="0021464C">
        <w:rPr>
          <w:rFonts w:ascii="Garamond" w:hAnsi="Garamond"/>
          <w:color w:val="000000" w:themeColor="text1"/>
        </w:rPr>
        <w:t>owever, this is only half of the story</w:t>
      </w:r>
      <w:r w:rsidR="00BA5E5F" w:rsidRPr="0021464C">
        <w:rPr>
          <w:rFonts w:ascii="Garamond" w:hAnsi="Garamond"/>
          <w:color w:val="000000" w:themeColor="text1"/>
        </w:rPr>
        <w:t>, in which</w:t>
      </w:r>
      <w:r w:rsidR="00C5384C">
        <w:rPr>
          <w:rFonts w:ascii="Garamond" w:hAnsi="Garamond"/>
          <w:color w:val="000000" w:themeColor="text1"/>
        </w:rPr>
        <w:t xml:space="preserve"> reasoning</w:t>
      </w:r>
      <w:r w:rsidR="00051832" w:rsidRPr="0021464C">
        <w:rPr>
          <w:rFonts w:ascii="Garamond" w:hAnsi="Garamond"/>
          <w:color w:val="000000" w:themeColor="text1"/>
        </w:rPr>
        <w:t xml:space="preserve"> </w:t>
      </w:r>
      <w:r w:rsidR="00C5384C">
        <w:rPr>
          <w:rFonts w:ascii="Garamond" w:hAnsi="Garamond"/>
          <w:color w:val="000000" w:themeColor="text1"/>
        </w:rPr>
        <w:t>and norms</w:t>
      </w:r>
      <w:r w:rsidR="007A3CE3">
        <w:rPr>
          <w:rFonts w:ascii="Garamond" w:hAnsi="Garamond"/>
          <w:color w:val="000000" w:themeColor="text1"/>
        </w:rPr>
        <w:t xml:space="preserve"> are not merely</w:t>
      </w:r>
      <w:r w:rsidR="00B66A5E" w:rsidRPr="0021464C">
        <w:rPr>
          <w:rFonts w:ascii="Garamond" w:hAnsi="Garamond"/>
          <w:color w:val="000000" w:themeColor="text1"/>
        </w:rPr>
        <w:t xml:space="preserve"> irreducib</w:t>
      </w:r>
      <w:r w:rsidR="00000253">
        <w:rPr>
          <w:rFonts w:ascii="Garamond" w:hAnsi="Garamond"/>
          <w:color w:val="000000" w:themeColor="text1"/>
        </w:rPr>
        <w:t>le to structural power, but ultimately</w:t>
      </w:r>
      <w:r w:rsidR="00051832" w:rsidRPr="0021464C">
        <w:rPr>
          <w:rFonts w:ascii="Garamond" w:hAnsi="Garamond"/>
          <w:color w:val="000000" w:themeColor="text1"/>
        </w:rPr>
        <w:t xml:space="preserve"> float-free from </w:t>
      </w:r>
      <w:r w:rsidR="00B66A5E" w:rsidRPr="0021464C">
        <w:rPr>
          <w:rFonts w:ascii="Garamond" w:hAnsi="Garamond"/>
          <w:color w:val="000000" w:themeColor="text1"/>
        </w:rPr>
        <w:t>it</w:t>
      </w:r>
      <w:r w:rsidR="00F73DDF" w:rsidRPr="0021464C">
        <w:rPr>
          <w:rFonts w:ascii="Garamond" w:hAnsi="Garamond"/>
          <w:color w:val="000000" w:themeColor="text1"/>
        </w:rPr>
        <w:t>.</w:t>
      </w:r>
      <w:r w:rsidR="00C53F0B" w:rsidRPr="0021464C">
        <w:rPr>
          <w:rFonts w:ascii="Garamond" w:hAnsi="Garamond"/>
          <w:color w:val="000000" w:themeColor="text1"/>
        </w:rPr>
        <w:t xml:space="preserve"> For example, </w:t>
      </w:r>
      <w:r w:rsidR="00357694" w:rsidRPr="0021464C">
        <w:rPr>
          <w:rFonts w:ascii="Garamond" w:hAnsi="Garamond"/>
        </w:rPr>
        <w:t>that view takes</w:t>
      </w:r>
      <w:r w:rsidR="00012749" w:rsidRPr="0021464C">
        <w:rPr>
          <w:rFonts w:ascii="Garamond" w:hAnsi="Garamond"/>
        </w:rPr>
        <w:t xml:space="preserve"> </w:t>
      </w:r>
      <w:r w:rsidR="009B424E" w:rsidRPr="0021464C">
        <w:rPr>
          <w:rFonts w:ascii="Garamond" w:hAnsi="Garamond"/>
        </w:rPr>
        <w:t>social</w:t>
      </w:r>
      <w:r w:rsidR="00012749" w:rsidRPr="0021464C">
        <w:rPr>
          <w:rFonts w:ascii="Garamond" w:hAnsi="Garamond"/>
        </w:rPr>
        <w:t xml:space="preserve"> cooperation </w:t>
      </w:r>
      <w:r w:rsidR="00B5252E" w:rsidRPr="0021464C">
        <w:rPr>
          <w:rFonts w:ascii="Garamond" w:hAnsi="Garamond"/>
        </w:rPr>
        <w:t xml:space="preserve">to </w:t>
      </w:r>
      <w:r w:rsidR="00012749" w:rsidRPr="0021464C">
        <w:rPr>
          <w:rFonts w:ascii="Garamond" w:hAnsi="Garamond"/>
        </w:rPr>
        <w:t>depend</w:t>
      </w:r>
      <w:r w:rsidR="00DC561E" w:rsidRPr="0021464C">
        <w:rPr>
          <w:rFonts w:ascii="Garamond" w:hAnsi="Garamond"/>
        </w:rPr>
        <w:t xml:space="preserve"> upon a fair</w:t>
      </w:r>
      <w:r w:rsidR="00012749" w:rsidRPr="0021464C">
        <w:rPr>
          <w:rFonts w:ascii="Garamond" w:hAnsi="Garamond"/>
        </w:rPr>
        <w:t xml:space="preserve"> exchange of reasons concerning intersubjective norms that structure our interactions. So, in the context of dialogue we come to understand and construct norms of governance and recognition, requiring free and open discussion that is inclusive of all those involved </w:t>
      </w:r>
      <w:r w:rsidR="007F6314" w:rsidRPr="007F6314">
        <w:rPr>
          <w:rFonts w:ascii="Garamond" w:eastAsia="Times New Roman" w:hAnsi="Garamond" w:cs="Times New Roman"/>
        </w:rPr>
        <w:t>(Laden, 2001, pp. 194</w:t>
      </w:r>
      <w:r w:rsidR="00A93D17">
        <w:rPr>
          <w:rFonts w:ascii="Garamond" w:eastAsia="Times New Roman" w:hAnsi="Garamond" w:cs="Times New Roman"/>
        </w:rPr>
        <w:t xml:space="preserve"> - </w:t>
      </w:r>
      <w:r w:rsidR="007F6314" w:rsidRPr="007F6314">
        <w:rPr>
          <w:rFonts w:ascii="Garamond" w:eastAsia="Times New Roman" w:hAnsi="Garamond" w:cs="Times New Roman"/>
        </w:rPr>
        <w:t>99)</w:t>
      </w:r>
      <w:r w:rsidR="00012749" w:rsidRPr="0021464C">
        <w:rPr>
          <w:rFonts w:ascii="Garamond" w:hAnsi="Garamond"/>
        </w:rPr>
        <w:t xml:space="preserve">: </w:t>
      </w:r>
    </w:p>
    <w:p w14:paraId="20BC9854" w14:textId="19CBCCE6" w:rsidR="00012749" w:rsidRPr="0021464C" w:rsidRDefault="00012749" w:rsidP="00012749">
      <w:pPr>
        <w:pStyle w:val="BodyText"/>
        <w:spacing w:line="360" w:lineRule="auto"/>
        <w:ind w:left="720"/>
        <w:rPr>
          <w:rFonts w:ascii="Garamond" w:hAnsi="Garamond"/>
          <w:bCs/>
          <w:sz w:val="20"/>
          <w:szCs w:val="20"/>
        </w:rPr>
      </w:pPr>
      <w:r w:rsidRPr="0021464C">
        <w:rPr>
          <w:rFonts w:ascii="Garamond" w:hAnsi="Garamond"/>
          <w:bCs/>
          <w:sz w:val="20"/>
          <w:szCs w:val="20"/>
        </w:rPr>
        <w:t xml:space="preserve">A fair exchange of reasons will determine which identities are reasonable, and so worthy of recognition, and which are unreasonable and so either prohibited or at least not publicly supportable. </w:t>
      </w:r>
      <w:r w:rsidR="007F6314">
        <w:rPr>
          <w:rFonts w:ascii="Garamond" w:hAnsi="Garamond"/>
          <w:bCs/>
          <w:sz w:val="20"/>
          <w:szCs w:val="20"/>
        </w:rPr>
        <w:t>(Tully, 2008, p. 178)</w:t>
      </w:r>
    </w:p>
    <w:p w14:paraId="1D431E89" w14:textId="75BA74FA" w:rsidR="005E1378" w:rsidRPr="0021464C" w:rsidRDefault="00642FF3" w:rsidP="0025215C">
      <w:pPr>
        <w:pStyle w:val="BodyText"/>
        <w:spacing w:line="360" w:lineRule="auto"/>
        <w:rPr>
          <w:rFonts w:ascii="Garamond" w:hAnsi="Garamond"/>
          <w:lang w:val="en-GB"/>
        </w:rPr>
      </w:pPr>
      <w:r w:rsidRPr="0021464C">
        <w:rPr>
          <w:rFonts w:ascii="Garamond" w:hAnsi="Garamond"/>
        </w:rPr>
        <w:t>The approach is, therefore</w:t>
      </w:r>
      <w:r w:rsidR="00A96F02" w:rsidRPr="0021464C">
        <w:rPr>
          <w:rFonts w:ascii="Garamond" w:hAnsi="Garamond"/>
        </w:rPr>
        <w:t xml:space="preserve">, corrective to Habermas’ emphasis on consensus, </w:t>
      </w:r>
      <w:r w:rsidR="008F0374" w:rsidRPr="0021464C">
        <w:rPr>
          <w:rFonts w:ascii="Garamond" w:hAnsi="Garamond"/>
        </w:rPr>
        <w:t>whilst</w:t>
      </w:r>
      <w:r w:rsidR="00694A0B">
        <w:rPr>
          <w:rFonts w:ascii="Garamond" w:hAnsi="Garamond"/>
        </w:rPr>
        <w:t xml:space="preserve"> also emphasising</w:t>
      </w:r>
      <w:r w:rsidR="00A96F02" w:rsidRPr="0021464C">
        <w:rPr>
          <w:rFonts w:ascii="Garamond" w:hAnsi="Garamond"/>
        </w:rPr>
        <w:t xml:space="preserve"> the interrelation between our reasoning together, and the shape of our relationships. In addition, these views attempt to deal with structural power, so, for example, it is through the questioning, and attempted revision, of the norms that structure our interactions at large that we can then struggle against any </w:t>
      </w:r>
      <w:r w:rsidR="003E2211">
        <w:rPr>
          <w:rFonts w:ascii="Garamond" w:hAnsi="Garamond"/>
        </w:rPr>
        <w:t>‘</w:t>
      </w:r>
      <w:r w:rsidR="00A96F02" w:rsidRPr="0021464C">
        <w:rPr>
          <w:rFonts w:ascii="Garamond" w:hAnsi="Garamond"/>
        </w:rPr>
        <w:t>alien identity</w:t>
      </w:r>
      <w:r w:rsidR="003E2211">
        <w:rPr>
          <w:rFonts w:ascii="Garamond" w:hAnsi="Garamond"/>
        </w:rPr>
        <w:t>’</w:t>
      </w:r>
      <w:r w:rsidR="00A96F02" w:rsidRPr="0021464C">
        <w:rPr>
          <w:rFonts w:ascii="Garamond" w:hAnsi="Garamond"/>
        </w:rPr>
        <w:t xml:space="preserve"> imposed upon us, </w:t>
      </w:r>
      <w:r w:rsidR="003E2211">
        <w:rPr>
          <w:rFonts w:ascii="Garamond" w:hAnsi="Garamond"/>
        </w:rPr>
        <w:t>‘</w:t>
      </w:r>
      <w:r w:rsidR="00A96F02" w:rsidRPr="0021464C">
        <w:rPr>
          <w:rFonts w:ascii="Garamond" w:hAnsi="Garamond"/>
        </w:rPr>
        <w:t>through processes of subjectification, either assimilating them to the dominant identity or constructing them as marginal and expendable others</w:t>
      </w:r>
      <w:r w:rsidR="003E2211">
        <w:rPr>
          <w:rFonts w:ascii="Garamond" w:hAnsi="Garamond"/>
        </w:rPr>
        <w:t>’</w:t>
      </w:r>
      <w:r w:rsidR="00A96F02" w:rsidRPr="0021464C">
        <w:rPr>
          <w:rFonts w:ascii="Garamond" w:hAnsi="Garamond"/>
        </w:rPr>
        <w:t xml:space="preserve"> </w:t>
      </w:r>
      <w:r w:rsidR="007F6314">
        <w:rPr>
          <w:rFonts w:ascii="Garamond" w:hAnsi="Garamond"/>
        </w:rPr>
        <w:t>(Tully, 2008, p. 169)</w:t>
      </w:r>
      <w:r w:rsidR="00A96F02" w:rsidRPr="0021464C">
        <w:rPr>
          <w:rFonts w:ascii="Garamond" w:hAnsi="Garamond"/>
        </w:rPr>
        <w:t xml:space="preserve">. </w:t>
      </w:r>
      <w:r w:rsidR="00D1191F" w:rsidRPr="0021464C">
        <w:rPr>
          <w:rFonts w:ascii="Garamond" w:hAnsi="Garamond"/>
          <w:lang w:val="en-GB"/>
        </w:rPr>
        <w:t>As such, we do not have the</w:t>
      </w:r>
      <w:r w:rsidR="00AA49A2" w:rsidRPr="0021464C">
        <w:rPr>
          <w:rFonts w:ascii="Garamond" w:hAnsi="Garamond"/>
          <w:lang w:val="en-GB"/>
        </w:rPr>
        <w:t xml:space="preserve"> </w:t>
      </w:r>
      <w:r w:rsidR="00BF5CEA" w:rsidRPr="0021464C">
        <w:rPr>
          <w:rFonts w:ascii="Garamond" w:hAnsi="Garamond"/>
          <w:lang w:val="en-GB"/>
        </w:rPr>
        <w:t>reduction of politics to power and difference</w:t>
      </w:r>
      <w:r w:rsidR="00334B10" w:rsidRPr="0021464C">
        <w:rPr>
          <w:rFonts w:ascii="Garamond" w:hAnsi="Garamond"/>
          <w:lang w:val="en-GB"/>
        </w:rPr>
        <w:t xml:space="preserve"> as with</w:t>
      </w:r>
      <w:r w:rsidR="00FE6AF7" w:rsidRPr="0021464C">
        <w:rPr>
          <w:rFonts w:ascii="Garamond" w:hAnsi="Garamond"/>
          <w:lang w:val="en-GB"/>
        </w:rPr>
        <w:t xml:space="preserve"> Mouffe’s agonism</w:t>
      </w:r>
      <w:r w:rsidR="00BF5CEA" w:rsidRPr="0021464C">
        <w:rPr>
          <w:rFonts w:ascii="Garamond" w:hAnsi="Garamond"/>
          <w:lang w:val="en-GB"/>
        </w:rPr>
        <w:t>. But, equally problematically, there is a reduction of politics to a prior account of reasonableness and recognition</w:t>
      </w:r>
      <w:r w:rsidR="007B7BA6">
        <w:rPr>
          <w:rFonts w:ascii="Garamond" w:hAnsi="Garamond"/>
          <w:lang w:val="en-GB"/>
        </w:rPr>
        <w:t xml:space="preserve"> </w:t>
      </w:r>
      <w:r w:rsidR="007F6314">
        <w:rPr>
          <w:rFonts w:ascii="Garamond" w:hAnsi="Garamond"/>
          <w:noProof/>
          <w:lang w:val="en-GB"/>
        </w:rPr>
        <w:t>(Wenman, 2013)</w:t>
      </w:r>
      <w:r w:rsidR="00BF5CEA" w:rsidRPr="0021464C">
        <w:rPr>
          <w:rFonts w:ascii="Garamond" w:hAnsi="Garamond"/>
          <w:lang w:val="en-GB"/>
        </w:rPr>
        <w:t>.</w:t>
      </w:r>
    </w:p>
    <w:p w14:paraId="12074A72" w14:textId="1F4B68A8" w:rsidR="00931AC1" w:rsidRDefault="005E1378" w:rsidP="0025215C">
      <w:pPr>
        <w:pStyle w:val="BodyText"/>
        <w:spacing w:line="360" w:lineRule="auto"/>
        <w:rPr>
          <w:rFonts w:ascii="Garamond" w:hAnsi="Garamond"/>
          <w:bCs/>
          <w:lang w:val="en-GB"/>
        </w:rPr>
      </w:pPr>
      <w:r w:rsidRPr="0021464C">
        <w:rPr>
          <w:rFonts w:ascii="Garamond" w:hAnsi="Garamond"/>
          <w:lang w:val="en-GB"/>
        </w:rPr>
        <w:lastRenderedPageBreak/>
        <w:t>Reasonableness, on these accounts</w:t>
      </w:r>
      <w:r w:rsidR="009A7A70" w:rsidRPr="0021464C">
        <w:rPr>
          <w:rFonts w:ascii="Garamond" w:hAnsi="Garamond"/>
          <w:lang w:val="en-GB"/>
        </w:rPr>
        <w:t xml:space="preserve">, comes close to playing an ethical </w:t>
      </w:r>
      <w:r w:rsidR="00DE7F6C" w:rsidRPr="0021464C">
        <w:rPr>
          <w:rFonts w:ascii="Garamond" w:hAnsi="Garamond"/>
          <w:lang w:val="en-GB"/>
        </w:rPr>
        <w:t xml:space="preserve">version of the </w:t>
      </w:r>
      <w:r w:rsidR="001718CB" w:rsidRPr="0021464C">
        <w:rPr>
          <w:rFonts w:ascii="Garamond" w:hAnsi="Garamond"/>
          <w:lang w:val="en-GB"/>
        </w:rPr>
        <w:t>role</w:t>
      </w:r>
      <w:r w:rsidR="00DE7F6C" w:rsidRPr="0021464C">
        <w:rPr>
          <w:rFonts w:ascii="Garamond" w:hAnsi="Garamond"/>
          <w:lang w:val="en-GB"/>
        </w:rPr>
        <w:t xml:space="preserve"> played by</w:t>
      </w:r>
      <w:r w:rsidR="009A7A70" w:rsidRPr="0021464C">
        <w:rPr>
          <w:rFonts w:ascii="Garamond" w:hAnsi="Garamond"/>
          <w:lang w:val="en-GB"/>
        </w:rPr>
        <w:t xml:space="preserve"> Habermasian appeal</w:t>
      </w:r>
      <w:r w:rsidR="00B32E7D" w:rsidRPr="0021464C">
        <w:rPr>
          <w:rFonts w:ascii="Garamond" w:hAnsi="Garamond"/>
          <w:lang w:val="en-GB"/>
        </w:rPr>
        <w:t>s</w:t>
      </w:r>
      <w:r w:rsidR="002104AF" w:rsidRPr="0021464C">
        <w:rPr>
          <w:rFonts w:ascii="Garamond" w:hAnsi="Garamond"/>
          <w:lang w:val="en-GB"/>
        </w:rPr>
        <w:t xml:space="preserve"> to ratio</w:t>
      </w:r>
      <w:r w:rsidR="008F4B04" w:rsidRPr="0021464C">
        <w:rPr>
          <w:rFonts w:ascii="Garamond" w:hAnsi="Garamond"/>
          <w:lang w:val="en-GB"/>
        </w:rPr>
        <w:t>nality</w:t>
      </w:r>
      <w:r w:rsidR="000B64D9">
        <w:rPr>
          <w:rFonts w:ascii="Garamond" w:hAnsi="Garamond"/>
          <w:lang w:val="en-GB"/>
        </w:rPr>
        <w:t>, and</w:t>
      </w:r>
      <w:r w:rsidR="00795A4D" w:rsidRPr="0021464C">
        <w:rPr>
          <w:rFonts w:ascii="Garamond" w:hAnsi="Garamond"/>
          <w:lang w:val="en-GB"/>
        </w:rPr>
        <w:t xml:space="preserve"> emphasis</w:t>
      </w:r>
      <w:r w:rsidR="001F0D5E" w:rsidRPr="0021464C">
        <w:rPr>
          <w:rFonts w:ascii="Garamond" w:hAnsi="Garamond"/>
          <w:lang w:val="en-GB"/>
        </w:rPr>
        <w:t>ing</w:t>
      </w:r>
      <w:r w:rsidR="00795A4D" w:rsidRPr="0021464C">
        <w:rPr>
          <w:rFonts w:ascii="Garamond" w:hAnsi="Garamond"/>
          <w:lang w:val="en-GB"/>
        </w:rPr>
        <w:t xml:space="preserve"> </w:t>
      </w:r>
      <w:r w:rsidR="001F0D5E" w:rsidRPr="0021464C">
        <w:rPr>
          <w:rFonts w:ascii="Garamond" w:hAnsi="Garamond"/>
          <w:lang w:val="en-GB"/>
        </w:rPr>
        <w:t>recognition</w:t>
      </w:r>
      <w:r w:rsidR="00795A4D" w:rsidRPr="0021464C">
        <w:rPr>
          <w:rFonts w:ascii="Garamond" w:hAnsi="Garamond"/>
          <w:lang w:val="en-GB"/>
        </w:rPr>
        <w:t xml:space="preserve"> rather than the rec</w:t>
      </w:r>
      <w:r w:rsidR="00591717">
        <w:rPr>
          <w:rFonts w:ascii="Garamond" w:hAnsi="Garamond"/>
          <w:lang w:val="en-GB"/>
        </w:rPr>
        <w:t>onstruction of structural power</w:t>
      </w:r>
      <w:r w:rsidR="00795A4D" w:rsidRPr="0021464C">
        <w:rPr>
          <w:rFonts w:ascii="Garamond" w:hAnsi="Garamond"/>
          <w:lang w:val="en-GB"/>
        </w:rPr>
        <w:t xml:space="preserve"> </w:t>
      </w:r>
      <w:r w:rsidR="009A532E" w:rsidRPr="0021464C">
        <w:rPr>
          <w:rFonts w:ascii="Garamond" w:hAnsi="Garamond"/>
          <w:lang w:val="en-GB"/>
        </w:rPr>
        <w:t xml:space="preserve">is at risk of eliding </w:t>
      </w:r>
      <w:r w:rsidR="00BE2600" w:rsidRPr="0021464C">
        <w:rPr>
          <w:rFonts w:ascii="Garamond" w:hAnsi="Garamond"/>
          <w:lang w:val="en-GB"/>
        </w:rPr>
        <w:t>structural implication altogether</w:t>
      </w:r>
      <w:r w:rsidR="00E566BF" w:rsidRPr="0021464C">
        <w:rPr>
          <w:rFonts w:ascii="Garamond" w:hAnsi="Garamond"/>
          <w:lang w:val="en-GB"/>
        </w:rPr>
        <w:t xml:space="preserve"> </w:t>
      </w:r>
      <w:r w:rsidR="007F6314">
        <w:rPr>
          <w:rFonts w:ascii="Garamond" w:hAnsi="Garamond"/>
          <w:noProof/>
          <w:lang w:val="en-GB"/>
        </w:rPr>
        <w:t>(Fraser, 2008)</w:t>
      </w:r>
      <w:r w:rsidR="00BE2600" w:rsidRPr="0021464C">
        <w:rPr>
          <w:rFonts w:ascii="Garamond" w:hAnsi="Garamond"/>
          <w:lang w:val="en-GB"/>
        </w:rPr>
        <w:t>.</w:t>
      </w:r>
      <w:r w:rsidR="007C342C" w:rsidRPr="0021464C">
        <w:rPr>
          <w:rFonts w:ascii="Garamond" w:hAnsi="Garamond"/>
          <w:lang w:val="en-GB"/>
        </w:rPr>
        <w:t xml:space="preserve"> </w:t>
      </w:r>
      <w:r w:rsidR="008349FF">
        <w:rPr>
          <w:rFonts w:ascii="Garamond" w:hAnsi="Garamond"/>
          <w:lang w:val="en-GB"/>
        </w:rPr>
        <w:t>Tully, f</w:t>
      </w:r>
      <w:r w:rsidR="00535BC3" w:rsidRPr="0021464C">
        <w:rPr>
          <w:rFonts w:ascii="Garamond" w:hAnsi="Garamond"/>
          <w:lang w:val="en-GB"/>
        </w:rPr>
        <w:t>or example</w:t>
      </w:r>
      <w:r w:rsidR="009A071D" w:rsidRPr="0021464C">
        <w:rPr>
          <w:rFonts w:ascii="Garamond" w:hAnsi="Garamond"/>
          <w:lang w:val="en-GB"/>
        </w:rPr>
        <w:t xml:space="preserve">, </w:t>
      </w:r>
      <w:r w:rsidR="0075324E">
        <w:rPr>
          <w:rFonts w:ascii="Garamond" w:hAnsi="Garamond"/>
          <w:lang w:val="en-GB"/>
        </w:rPr>
        <w:t>takes politics to be</w:t>
      </w:r>
      <w:r w:rsidR="008C4A80" w:rsidRPr="0021464C">
        <w:rPr>
          <w:rFonts w:ascii="Garamond" w:hAnsi="Garamond"/>
          <w:lang w:val="en-GB"/>
        </w:rPr>
        <w:t xml:space="preserve"> grounded in a normative commitment to </w:t>
      </w:r>
      <w:r w:rsidR="00751AF4" w:rsidRPr="0021464C">
        <w:rPr>
          <w:rFonts w:ascii="Garamond" w:hAnsi="Garamond"/>
          <w:i/>
          <w:lang w:val="en-GB"/>
        </w:rPr>
        <w:t>audi alteram partem</w:t>
      </w:r>
      <w:r w:rsidR="00751AF4" w:rsidRPr="0021464C">
        <w:rPr>
          <w:rFonts w:ascii="Garamond" w:hAnsi="Garamond"/>
          <w:lang w:val="en-GB"/>
        </w:rPr>
        <w:t>, which privileges a space for inter</w:t>
      </w:r>
      <w:r w:rsidR="006A478E">
        <w:rPr>
          <w:rFonts w:ascii="Garamond" w:hAnsi="Garamond"/>
          <w:lang w:val="en-GB"/>
        </w:rPr>
        <w:t>subjective horizontal relations.</w:t>
      </w:r>
      <w:r w:rsidR="00751AF4" w:rsidRPr="0021464C">
        <w:rPr>
          <w:rFonts w:ascii="Garamond" w:hAnsi="Garamond"/>
          <w:lang w:val="en-GB"/>
        </w:rPr>
        <w:t xml:space="preserve"> </w:t>
      </w:r>
      <w:r w:rsidR="006A478E">
        <w:rPr>
          <w:rFonts w:ascii="Garamond" w:hAnsi="Garamond"/>
          <w:lang w:val="en-GB"/>
        </w:rPr>
        <w:t>But, this</w:t>
      </w:r>
      <w:r w:rsidR="00751AF4" w:rsidRPr="0021464C">
        <w:rPr>
          <w:rFonts w:ascii="Garamond" w:hAnsi="Garamond"/>
          <w:lang w:val="en-GB"/>
        </w:rPr>
        <w:t xml:space="preserve"> is incapable of accounting for </w:t>
      </w:r>
      <w:r w:rsidR="00EA64F7" w:rsidRPr="0021464C">
        <w:rPr>
          <w:rFonts w:ascii="Garamond" w:hAnsi="Garamond"/>
          <w:lang w:val="en-GB"/>
        </w:rPr>
        <w:t>their implication in structural power</w:t>
      </w:r>
      <w:r w:rsidR="00853BF1" w:rsidRPr="0021464C">
        <w:rPr>
          <w:rFonts w:ascii="Garamond" w:hAnsi="Garamond"/>
          <w:lang w:val="en-GB"/>
        </w:rPr>
        <w:t xml:space="preserve">, </w:t>
      </w:r>
      <w:r w:rsidR="00D16AAD">
        <w:rPr>
          <w:rFonts w:ascii="Garamond" w:hAnsi="Garamond"/>
          <w:lang w:val="en-GB"/>
        </w:rPr>
        <w:t xml:space="preserve">and </w:t>
      </w:r>
      <w:r w:rsidR="00853BF1" w:rsidRPr="0021464C">
        <w:rPr>
          <w:rFonts w:ascii="Garamond" w:hAnsi="Garamond"/>
          <w:lang w:val="en-GB"/>
        </w:rPr>
        <w:t xml:space="preserve">the </w:t>
      </w:r>
      <w:r w:rsidR="001D67AE" w:rsidRPr="0021464C">
        <w:rPr>
          <w:rFonts w:ascii="Garamond" w:hAnsi="Garamond"/>
          <w:lang w:val="en-GB"/>
        </w:rPr>
        <w:t xml:space="preserve">only substantive </w:t>
      </w:r>
      <w:r w:rsidR="004B70CF" w:rsidRPr="0021464C">
        <w:rPr>
          <w:rFonts w:ascii="Garamond" w:hAnsi="Garamond"/>
          <w:lang w:val="en-GB"/>
        </w:rPr>
        <w:t>focus for</w:t>
      </w:r>
      <w:r w:rsidR="00853BF1" w:rsidRPr="0021464C">
        <w:rPr>
          <w:rFonts w:ascii="Garamond" w:hAnsi="Garamond"/>
          <w:lang w:val="en-GB"/>
        </w:rPr>
        <w:t xml:space="preserve"> </w:t>
      </w:r>
      <w:r w:rsidR="00151056" w:rsidRPr="0021464C">
        <w:rPr>
          <w:rFonts w:ascii="Garamond" w:hAnsi="Garamond"/>
          <w:lang w:val="en-GB"/>
        </w:rPr>
        <w:t xml:space="preserve">political </w:t>
      </w:r>
      <w:r w:rsidR="000F6FCC" w:rsidRPr="0021464C">
        <w:rPr>
          <w:rFonts w:ascii="Garamond" w:hAnsi="Garamond"/>
          <w:lang w:val="en-GB"/>
        </w:rPr>
        <w:t>change is</w:t>
      </w:r>
      <w:r w:rsidR="001E21EB" w:rsidRPr="0021464C">
        <w:rPr>
          <w:rFonts w:ascii="Garamond" w:hAnsi="Garamond"/>
          <w:lang w:val="en-GB"/>
        </w:rPr>
        <w:t xml:space="preserve"> listening to multiple voices</w:t>
      </w:r>
      <w:r w:rsidR="00EA64F7" w:rsidRPr="0021464C">
        <w:rPr>
          <w:rFonts w:ascii="Garamond" w:hAnsi="Garamond"/>
          <w:lang w:val="en-GB"/>
        </w:rPr>
        <w:t xml:space="preserve">. </w:t>
      </w:r>
      <w:r w:rsidR="00650037" w:rsidRPr="00650037">
        <w:rPr>
          <w:rFonts w:ascii="Garamond" w:hAnsi="Garamond"/>
          <w:bCs/>
          <w:lang w:val="en-GB"/>
        </w:rPr>
        <w:t xml:space="preserve">For example, Tully discusses the </w:t>
      </w:r>
      <w:r w:rsidR="00650037" w:rsidRPr="00650037">
        <w:rPr>
          <w:rFonts w:ascii="Garamond" w:hAnsi="Garamond"/>
          <w:bCs/>
          <w:i/>
          <w:lang w:val="en-GB"/>
        </w:rPr>
        <w:t>cooperation</w:t>
      </w:r>
      <w:r w:rsidR="00650037" w:rsidRPr="00650037">
        <w:rPr>
          <w:rFonts w:ascii="Garamond" w:hAnsi="Garamond"/>
          <w:bCs/>
          <w:lang w:val="en-GB"/>
        </w:rPr>
        <w:t xml:space="preserve"> between (colonial) settlers and aboriginal people in Canada, lauding founding act of sharing and generosity </w:t>
      </w:r>
      <w:r w:rsidR="00B6114D">
        <w:rPr>
          <w:rFonts w:ascii="Garamond" w:hAnsi="Garamond"/>
          <w:lang w:val="en-GB"/>
        </w:rPr>
        <w:t>(</w:t>
      </w:r>
      <w:r w:rsidR="00650037" w:rsidRPr="00650037">
        <w:rPr>
          <w:rFonts w:ascii="Garamond" w:hAnsi="Garamond"/>
          <w:lang w:val="en-GB"/>
        </w:rPr>
        <w:t>1995, pp. 244</w:t>
      </w:r>
      <w:r w:rsidR="00A93D17">
        <w:rPr>
          <w:rFonts w:ascii="Garamond" w:hAnsi="Garamond"/>
          <w:lang w:val="en-GB"/>
        </w:rPr>
        <w:t xml:space="preserve"> - </w:t>
      </w:r>
      <w:r w:rsidR="00650037" w:rsidRPr="00650037">
        <w:rPr>
          <w:rFonts w:ascii="Garamond" w:hAnsi="Garamond"/>
          <w:lang w:val="en-GB"/>
        </w:rPr>
        <w:t>5)</w:t>
      </w:r>
      <w:r w:rsidR="00650037" w:rsidRPr="00650037">
        <w:rPr>
          <w:rFonts w:ascii="Garamond" w:hAnsi="Garamond"/>
          <w:bCs/>
          <w:lang w:val="en-GB"/>
        </w:rPr>
        <w:t>. But, emphasising the mutuality of these relationships, seems more than slightly problematic in its elision of domination, and of course, the structural implication of the set of norms in place in those relationships.</w:t>
      </w:r>
      <w:r w:rsidR="00650037">
        <w:rPr>
          <w:rFonts w:ascii="Garamond" w:hAnsi="Garamond"/>
          <w:bCs/>
          <w:lang w:val="en-GB"/>
        </w:rPr>
        <w:t xml:space="preserve"> </w:t>
      </w:r>
    </w:p>
    <w:p w14:paraId="340A0BC7" w14:textId="1142BCCA" w:rsidR="005C5159" w:rsidRPr="0021464C" w:rsidRDefault="00535C66" w:rsidP="0025215C">
      <w:pPr>
        <w:pStyle w:val="BodyText"/>
        <w:spacing w:line="360" w:lineRule="auto"/>
        <w:rPr>
          <w:rFonts w:ascii="Garamond" w:hAnsi="Garamond"/>
        </w:rPr>
      </w:pPr>
      <w:r w:rsidRPr="0021464C">
        <w:rPr>
          <w:rFonts w:ascii="Garamond" w:hAnsi="Garamond"/>
          <w:lang w:val="en-GB"/>
        </w:rPr>
        <w:t>Simi</w:t>
      </w:r>
      <w:r w:rsidR="00781F1A">
        <w:rPr>
          <w:rFonts w:ascii="Garamond" w:hAnsi="Garamond"/>
          <w:lang w:val="en-GB"/>
        </w:rPr>
        <w:t>l</w:t>
      </w:r>
      <w:r w:rsidRPr="0021464C">
        <w:rPr>
          <w:rFonts w:ascii="Garamond" w:hAnsi="Garamond"/>
          <w:lang w:val="en-GB"/>
        </w:rPr>
        <w:t>arly</w:t>
      </w:r>
      <w:r w:rsidR="00377B25" w:rsidRPr="0021464C">
        <w:rPr>
          <w:rFonts w:ascii="Garamond" w:hAnsi="Garamond"/>
          <w:lang w:val="en-GB"/>
        </w:rPr>
        <w:t xml:space="preserve">, </w:t>
      </w:r>
      <w:r w:rsidR="0025215C" w:rsidRPr="0021464C">
        <w:rPr>
          <w:rFonts w:ascii="Garamond" w:hAnsi="Garamond"/>
        </w:rPr>
        <w:t xml:space="preserve">Laden </w:t>
      </w:r>
      <w:r w:rsidR="007F6314">
        <w:rPr>
          <w:rFonts w:ascii="Garamond" w:hAnsi="Garamond"/>
          <w:noProof/>
        </w:rPr>
        <w:t>(Laden, 2012)</w:t>
      </w:r>
      <w:r w:rsidR="0025215C" w:rsidRPr="0021464C">
        <w:rPr>
          <w:rFonts w:ascii="Garamond" w:hAnsi="Garamond"/>
        </w:rPr>
        <w:t xml:space="preserve"> </w:t>
      </w:r>
      <w:r w:rsidR="00E57721" w:rsidRPr="0021464C">
        <w:rPr>
          <w:rFonts w:ascii="Garamond" w:hAnsi="Garamond"/>
        </w:rPr>
        <w:t>contrasts the</w:t>
      </w:r>
      <w:r w:rsidR="0025215C" w:rsidRPr="0021464C">
        <w:rPr>
          <w:rFonts w:ascii="Garamond" w:hAnsi="Garamond"/>
        </w:rPr>
        <w:t xml:space="preserve"> notion</w:t>
      </w:r>
      <w:r w:rsidR="009472DB">
        <w:rPr>
          <w:rFonts w:ascii="Garamond" w:hAnsi="Garamond"/>
        </w:rPr>
        <w:t>s</w:t>
      </w:r>
      <w:r w:rsidR="0025215C" w:rsidRPr="0021464C">
        <w:rPr>
          <w:rFonts w:ascii="Garamond" w:hAnsi="Garamond"/>
        </w:rPr>
        <w:t xml:space="preserve"> of </w:t>
      </w:r>
      <w:r w:rsidR="003E2211">
        <w:rPr>
          <w:rFonts w:ascii="Garamond" w:hAnsi="Garamond"/>
        </w:rPr>
        <w:t>‘</w:t>
      </w:r>
      <w:r w:rsidR="0025215C" w:rsidRPr="0021464C">
        <w:rPr>
          <w:rFonts w:ascii="Garamond" w:hAnsi="Garamond"/>
        </w:rPr>
        <w:t>authority of connection</w:t>
      </w:r>
      <w:r w:rsidR="003E2211">
        <w:rPr>
          <w:rFonts w:ascii="Garamond" w:hAnsi="Garamond"/>
        </w:rPr>
        <w:t>’</w:t>
      </w:r>
      <w:r w:rsidR="0025215C" w:rsidRPr="0021464C">
        <w:rPr>
          <w:rFonts w:ascii="Garamond" w:hAnsi="Garamond"/>
        </w:rPr>
        <w:t xml:space="preserve"> </w:t>
      </w:r>
      <w:r w:rsidR="006C1919">
        <w:rPr>
          <w:rFonts w:ascii="Garamond" w:hAnsi="Garamond"/>
        </w:rPr>
        <w:t>and</w:t>
      </w:r>
      <w:r w:rsidR="0025215C" w:rsidRPr="0021464C">
        <w:rPr>
          <w:rFonts w:ascii="Garamond" w:hAnsi="Garamond"/>
        </w:rPr>
        <w:t xml:space="preserve"> </w:t>
      </w:r>
      <w:r w:rsidR="003E2211">
        <w:rPr>
          <w:rFonts w:ascii="Garamond" w:hAnsi="Garamond"/>
        </w:rPr>
        <w:t>‘</w:t>
      </w:r>
      <w:r w:rsidR="0025215C" w:rsidRPr="0021464C">
        <w:rPr>
          <w:rFonts w:ascii="Garamond" w:hAnsi="Garamond"/>
        </w:rPr>
        <w:t>authority of command</w:t>
      </w:r>
      <w:r w:rsidR="003E2211">
        <w:rPr>
          <w:rFonts w:ascii="Garamond" w:hAnsi="Garamond"/>
        </w:rPr>
        <w:t>’</w:t>
      </w:r>
      <w:r w:rsidR="0025215C" w:rsidRPr="0021464C">
        <w:rPr>
          <w:rFonts w:ascii="Garamond" w:hAnsi="Garamond"/>
        </w:rPr>
        <w:t>. The latter, perhaps more traditional form of authority, is a monological exercise that takes place independently of others’ agreement or response (at that tim</w:t>
      </w:r>
      <w:r w:rsidR="00983090" w:rsidRPr="0021464C">
        <w:rPr>
          <w:rFonts w:ascii="Garamond" w:hAnsi="Garamond"/>
        </w:rPr>
        <w:t xml:space="preserve">e). The former, in contrast, is </w:t>
      </w:r>
      <w:r w:rsidR="0025215C" w:rsidRPr="0021464C">
        <w:rPr>
          <w:rFonts w:ascii="Garamond" w:hAnsi="Garamond"/>
        </w:rPr>
        <w:t xml:space="preserve">constructed through responsive and reciprocal interaction, and so appeals to </w:t>
      </w:r>
      <w:r w:rsidR="004B6E7D">
        <w:rPr>
          <w:rFonts w:ascii="Garamond" w:hAnsi="Garamond"/>
        </w:rPr>
        <w:t xml:space="preserve">common aspects of our identity may then be formed by allowing </w:t>
      </w:r>
      <w:r w:rsidR="00034808" w:rsidRPr="0021464C">
        <w:rPr>
          <w:rFonts w:ascii="Garamond" w:hAnsi="Garamond"/>
        </w:rPr>
        <w:t xml:space="preserve">those involved to become </w:t>
      </w:r>
      <w:r w:rsidR="003E2211">
        <w:rPr>
          <w:rFonts w:ascii="Garamond" w:hAnsi="Garamond"/>
        </w:rPr>
        <w:t>‘</w:t>
      </w:r>
      <w:r w:rsidR="00034808" w:rsidRPr="0021464C">
        <w:rPr>
          <w:rFonts w:ascii="Garamond" w:hAnsi="Garamond"/>
        </w:rPr>
        <w:t>coauthors with us of the nature of our political relationship</w:t>
      </w:r>
      <w:r w:rsidR="003E2211">
        <w:rPr>
          <w:rFonts w:ascii="Garamond" w:hAnsi="Garamond"/>
        </w:rPr>
        <w:t>’</w:t>
      </w:r>
      <w:r w:rsidR="00034808" w:rsidRPr="0021464C">
        <w:rPr>
          <w:rFonts w:ascii="Garamond" w:hAnsi="Garamond"/>
        </w:rPr>
        <w:t xml:space="preserve"> </w:t>
      </w:r>
      <w:r w:rsidR="007F6314">
        <w:rPr>
          <w:rFonts w:ascii="Garamond" w:hAnsi="Garamond"/>
          <w:noProof/>
        </w:rPr>
        <w:t>(Laden, 2001, p. 149)</w:t>
      </w:r>
      <w:r w:rsidR="00034808" w:rsidRPr="0021464C">
        <w:rPr>
          <w:rFonts w:ascii="Garamond" w:hAnsi="Garamond"/>
        </w:rPr>
        <w:t>.</w:t>
      </w:r>
      <w:r w:rsidR="00C53AD2" w:rsidRPr="0021464C">
        <w:rPr>
          <w:rFonts w:ascii="Garamond" w:hAnsi="Garamond"/>
        </w:rPr>
        <w:t xml:space="preserve"> </w:t>
      </w:r>
      <w:r w:rsidR="007217BA">
        <w:rPr>
          <w:rFonts w:ascii="Garamond" w:hAnsi="Garamond"/>
        </w:rPr>
        <w:t>For</w:t>
      </w:r>
      <w:r w:rsidR="0025215C" w:rsidRPr="0021464C">
        <w:rPr>
          <w:rFonts w:ascii="Garamond" w:hAnsi="Garamond"/>
        </w:rPr>
        <w:t xml:space="preserve"> Laden </w:t>
      </w:r>
      <w:r w:rsidR="00931AC1">
        <w:rPr>
          <w:rFonts w:ascii="Garamond" w:eastAsia="Times New Roman" w:hAnsi="Garamond" w:cs="Times New Roman"/>
        </w:rPr>
        <w:t>(</w:t>
      </w:r>
      <w:r w:rsidR="007F6314" w:rsidRPr="007F6314">
        <w:rPr>
          <w:rFonts w:ascii="Garamond" w:eastAsia="Times New Roman" w:hAnsi="Garamond" w:cs="Times New Roman"/>
        </w:rPr>
        <w:t>2001, pp. 99</w:t>
      </w:r>
      <w:r w:rsidR="00A93D17">
        <w:rPr>
          <w:rFonts w:ascii="Garamond" w:eastAsia="Times New Roman" w:hAnsi="Garamond" w:cs="Times New Roman"/>
        </w:rPr>
        <w:t xml:space="preserve"> - </w:t>
      </w:r>
      <w:r w:rsidR="007F6314" w:rsidRPr="007F6314">
        <w:rPr>
          <w:rFonts w:ascii="Garamond" w:eastAsia="Times New Roman" w:hAnsi="Garamond" w:cs="Times New Roman"/>
        </w:rPr>
        <w:t>185)</w:t>
      </w:r>
      <w:r w:rsidR="0025215C" w:rsidRPr="0021464C">
        <w:rPr>
          <w:rFonts w:ascii="Garamond" w:hAnsi="Garamond"/>
        </w:rPr>
        <w:t>,</w:t>
      </w:r>
      <w:r w:rsidR="00C53AD2" w:rsidRPr="0021464C">
        <w:rPr>
          <w:rFonts w:ascii="Garamond" w:hAnsi="Garamond"/>
        </w:rPr>
        <w:t xml:space="preserve"> </w:t>
      </w:r>
      <w:r w:rsidR="007217BA">
        <w:rPr>
          <w:rFonts w:ascii="Garamond" w:hAnsi="Garamond"/>
        </w:rPr>
        <w:t xml:space="preserve">authority of command is problematic because </w:t>
      </w:r>
      <w:r w:rsidR="004660B8">
        <w:rPr>
          <w:rFonts w:ascii="Garamond" w:hAnsi="Garamond"/>
        </w:rPr>
        <w:t>it allows</w:t>
      </w:r>
      <w:r w:rsidR="00C53AD2" w:rsidRPr="0021464C">
        <w:rPr>
          <w:rFonts w:ascii="Garamond" w:hAnsi="Garamond"/>
        </w:rPr>
        <w:t xml:space="preserve"> our </w:t>
      </w:r>
      <w:r w:rsidR="004660B8">
        <w:rPr>
          <w:rFonts w:ascii="Garamond" w:hAnsi="Garamond"/>
        </w:rPr>
        <w:t>identities to be</w:t>
      </w:r>
      <w:r w:rsidR="0025215C" w:rsidRPr="0021464C">
        <w:rPr>
          <w:rFonts w:ascii="Garamond" w:hAnsi="Garamond"/>
        </w:rPr>
        <w:t xml:space="preserve"> d</w:t>
      </w:r>
      <w:r w:rsidR="00C569DB" w:rsidRPr="0021464C">
        <w:rPr>
          <w:rFonts w:ascii="Garamond" w:hAnsi="Garamond"/>
        </w:rPr>
        <w:t>etermined by a privileged group</w:t>
      </w:r>
      <w:r w:rsidR="0025215C" w:rsidRPr="0021464C">
        <w:rPr>
          <w:rFonts w:ascii="Garamond" w:hAnsi="Garamond"/>
        </w:rPr>
        <w:t xml:space="preserve"> and imposed upon </w:t>
      </w:r>
      <w:r w:rsidR="00C569DB" w:rsidRPr="0021464C">
        <w:rPr>
          <w:rFonts w:ascii="Garamond" w:hAnsi="Garamond"/>
        </w:rPr>
        <w:t>us</w:t>
      </w:r>
      <w:r w:rsidR="0025215C" w:rsidRPr="0021464C">
        <w:rPr>
          <w:rFonts w:ascii="Garamond" w:hAnsi="Garamond"/>
        </w:rPr>
        <w:t xml:space="preserve">, </w:t>
      </w:r>
      <w:r w:rsidR="00B3199C">
        <w:rPr>
          <w:rFonts w:ascii="Garamond" w:hAnsi="Garamond"/>
        </w:rPr>
        <w:t>so denying</w:t>
      </w:r>
      <w:r w:rsidR="00C569DB" w:rsidRPr="0021464C">
        <w:rPr>
          <w:rFonts w:ascii="Garamond" w:hAnsi="Garamond"/>
        </w:rPr>
        <w:t xml:space="preserve"> our</w:t>
      </w:r>
      <w:r w:rsidR="0025215C" w:rsidRPr="0021464C">
        <w:rPr>
          <w:rFonts w:ascii="Garamond" w:hAnsi="Garamond"/>
        </w:rPr>
        <w:t xml:space="preserve"> status as political equals</w:t>
      </w:r>
      <w:r w:rsidR="00C569DB" w:rsidRPr="0021464C">
        <w:rPr>
          <w:rFonts w:ascii="Garamond" w:hAnsi="Garamond"/>
        </w:rPr>
        <w:t>.</w:t>
      </w:r>
      <w:r w:rsidR="00D20F53" w:rsidRPr="0021464C">
        <w:rPr>
          <w:rFonts w:ascii="Garamond" w:hAnsi="Garamond"/>
        </w:rPr>
        <w:t xml:space="preserve"> </w:t>
      </w:r>
      <w:r w:rsidR="00A4709D">
        <w:rPr>
          <w:rFonts w:ascii="Garamond" w:hAnsi="Garamond"/>
        </w:rPr>
        <w:t xml:space="preserve">But, </w:t>
      </w:r>
      <w:r w:rsidR="00D20F53" w:rsidRPr="0021464C">
        <w:rPr>
          <w:rFonts w:ascii="Garamond" w:hAnsi="Garamond"/>
        </w:rPr>
        <w:t xml:space="preserve">I do not see how adopting a </w:t>
      </w:r>
      <w:r w:rsidR="009E23E5" w:rsidRPr="0021464C">
        <w:rPr>
          <w:rFonts w:ascii="Garamond" w:hAnsi="Garamond"/>
        </w:rPr>
        <w:t xml:space="preserve">responsive and reciprocal </w:t>
      </w:r>
      <w:r w:rsidR="00ED3785" w:rsidRPr="0021464C">
        <w:rPr>
          <w:rFonts w:ascii="Garamond" w:hAnsi="Garamond"/>
        </w:rPr>
        <w:t xml:space="preserve">dialogue to constitute an </w:t>
      </w:r>
      <w:r w:rsidR="003E2211">
        <w:rPr>
          <w:rFonts w:ascii="Garamond" w:hAnsi="Garamond"/>
        </w:rPr>
        <w:t>‘</w:t>
      </w:r>
      <w:r w:rsidR="00ED3785" w:rsidRPr="0021464C">
        <w:rPr>
          <w:rFonts w:ascii="Garamond" w:hAnsi="Garamond"/>
        </w:rPr>
        <w:t>authority of connection</w:t>
      </w:r>
      <w:r w:rsidR="003E2211">
        <w:rPr>
          <w:rFonts w:ascii="Garamond" w:hAnsi="Garamond"/>
        </w:rPr>
        <w:t>’</w:t>
      </w:r>
      <w:r w:rsidR="000F35F1" w:rsidRPr="0021464C">
        <w:rPr>
          <w:rFonts w:ascii="Garamond" w:hAnsi="Garamond"/>
        </w:rPr>
        <w:t xml:space="preserve"> regarding our identities</w:t>
      </w:r>
      <w:r w:rsidR="00ED3785" w:rsidRPr="0021464C">
        <w:rPr>
          <w:rFonts w:ascii="Garamond" w:hAnsi="Garamond"/>
        </w:rPr>
        <w:t xml:space="preserve"> would </w:t>
      </w:r>
      <w:r w:rsidR="00B26C0B" w:rsidRPr="0021464C">
        <w:rPr>
          <w:rFonts w:ascii="Garamond" w:hAnsi="Garamond"/>
        </w:rPr>
        <w:t xml:space="preserve">adequately deal with the </w:t>
      </w:r>
      <w:r w:rsidR="0025215C" w:rsidRPr="0021464C">
        <w:rPr>
          <w:rFonts w:ascii="Garamond" w:hAnsi="Garamond"/>
        </w:rPr>
        <w:t xml:space="preserve">complexities of structural power. For example, it may well be the case that we are not immediately </w:t>
      </w:r>
      <w:r w:rsidR="003E2211">
        <w:rPr>
          <w:rFonts w:ascii="Garamond" w:hAnsi="Garamond"/>
        </w:rPr>
        <w:t>‘</w:t>
      </w:r>
      <w:r w:rsidR="0025215C" w:rsidRPr="0021464C">
        <w:rPr>
          <w:rFonts w:ascii="Garamond" w:hAnsi="Garamond"/>
        </w:rPr>
        <w:t>alienated</w:t>
      </w:r>
      <w:r w:rsidR="003E2211">
        <w:rPr>
          <w:rFonts w:ascii="Garamond" w:hAnsi="Garamond"/>
        </w:rPr>
        <w:t>’</w:t>
      </w:r>
      <w:r w:rsidR="0025215C" w:rsidRPr="0021464C">
        <w:rPr>
          <w:rFonts w:ascii="Garamond" w:hAnsi="Garamond"/>
        </w:rPr>
        <w:t xml:space="preserve"> by structural injustice, </w:t>
      </w:r>
      <w:r w:rsidR="00FF5BC0" w:rsidRPr="0021464C">
        <w:rPr>
          <w:rFonts w:ascii="Garamond" w:hAnsi="Garamond"/>
        </w:rPr>
        <w:t xml:space="preserve">and if </w:t>
      </w:r>
      <w:r w:rsidR="00BA0E1F" w:rsidRPr="0021464C">
        <w:rPr>
          <w:rFonts w:ascii="Garamond" w:hAnsi="Garamond"/>
        </w:rPr>
        <w:t xml:space="preserve">the social realm is </w:t>
      </w:r>
      <w:r w:rsidR="0025215C" w:rsidRPr="0021464C">
        <w:rPr>
          <w:rFonts w:ascii="Garamond" w:hAnsi="Garamond"/>
        </w:rPr>
        <w:t xml:space="preserve">grounded upon structural oppression and inequality, then the inclusion of oppressed groups under the ideal of free and equal deliberation is not enough to guarantee that we can undo that inequality, </w:t>
      </w:r>
      <w:r w:rsidR="000E4EAC">
        <w:rPr>
          <w:rFonts w:ascii="Garamond" w:hAnsi="Garamond"/>
        </w:rPr>
        <w:t>which may</w:t>
      </w:r>
      <w:r w:rsidR="0025215C" w:rsidRPr="0021464C">
        <w:rPr>
          <w:rFonts w:ascii="Garamond" w:hAnsi="Garamond"/>
        </w:rPr>
        <w:t xml:space="preserve"> be strengthened and entrenched </w:t>
      </w:r>
      <w:r w:rsidR="00252FE1">
        <w:rPr>
          <w:rFonts w:ascii="Garamond" w:hAnsi="Garamond"/>
        </w:rPr>
        <w:t>even where our identity is recognised</w:t>
      </w:r>
      <w:r w:rsidR="00F501D5">
        <w:rPr>
          <w:rFonts w:ascii="Garamond" w:hAnsi="Garamond"/>
        </w:rPr>
        <w:t xml:space="preserve"> </w:t>
      </w:r>
      <w:r w:rsidR="007F6314">
        <w:rPr>
          <w:rFonts w:ascii="Garamond" w:hAnsi="Garamond"/>
          <w:noProof/>
          <w:lang w:val="en-GB"/>
        </w:rPr>
        <w:t>(Fraser, 2008)</w:t>
      </w:r>
      <w:r w:rsidR="0025215C" w:rsidRPr="0021464C">
        <w:rPr>
          <w:rFonts w:ascii="Garamond" w:hAnsi="Garamond"/>
        </w:rPr>
        <w:t xml:space="preserve">. </w:t>
      </w:r>
      <w:r w:rsidR="00AE208E">
        <w:rPr>
          <w:rFonts w:ascii="Garamond" w:hAnsi="Garamond"/>
        </w:rPr>
        <w:t>Furthermore</w:t>
      </w:r>
      <w:r w:rsidR="00805A0B" w:rsidRPr="0021464C">
        <w:rPr>
          <w:rFonts w:ascii="Garamond" w:hAnsi="Garamond"/>
        </w:rPr>
        <w:t>, i</w:t>
      </w:r>
      <w:r w:rsidR="0025215C" w:rsidRPr="0021464C">
        <w:rPr>
          <w:rFonts w:ascii="Garamond" w:hAnsi="Garamond"/>
        </w:rPr>
        <w:t xml:space="preserve">t seems absolutely plausible that a situation may </w:t>
      </w:r>
      <w:r w:rsidR="0025215C" w:rsidRPr="0021464C">
        <w:rPr>
          <w:rFonts w:ascii="Garamond" w:hAnsi="Garamond"/>
          <w:i/>
        </w:rPr>
        <w:t>appear</w:t>
      </w:r>
      <w:r w:rsidR="0025215C" w:rsidRPr="0021464C">
        <w:rPr>
          <w:rFonts w:ascii="Garamond" w:hAnsi="Garamond"/>
        </w:rPr>
        <w:t xml:space="preserve"> to be one in which an authority of connection is constructed, whilst it </w:t>
      </w:r>
      <w:r w:rsidR="005C26DD">
        <w:rPr>
          <w:rFonts w:ascii="Garamond" w:hAnsi="Garamond"/>
        </w:rPr>
        <w:t>is also</w:t>
      </w:r>
      <w:r w:rsidR="0025215C" w:rsidRPr="0021464C">
        <w:rPr>
          <w:rFonts w:ascii="Garamond" w:hAnsi="Garamond"/>
        </w:rPr>
        <w:t xml:space="preserve"> the case that </w:t>
      </w:r>
      <w:r w:rsidR="001D18B4">
        <w:rPr>
          <w:rFonts w:ascii="Garamond" w:hAnsi="Garamond"/>
        </w:rPr>
        <w:t xml:space="preserve">the situation </w:t>
      </w:r>
      <w:r w:rsidR="0025215C" w:rsidRPr="0021464C">
        <w:rPr>
          <w:rFonts w:ascii="Garamond" w:hAnsi="Garamond"/>
        </w:rPr>
        <w:t>produces and reproduces current structural power.</w:t>
      </w:r>
      <w:r w:rsidR="00125C20" w:rsidRPr="0021464C">
        <w:rPr>
          <w:rFonts w:ascii="Garamond" w:hAnsi="Garamond"/>
        </w:rPr>
        <w:t xml:space="preserve"> </w:t>
      </w:r>
      <w:r w:rsidR="00FC52E1" w:rsidRPr="0021464C">
        <w:rPr>
          <w:rFonts w:ascii="Garamond" w:hAnsi="Garamond"/>
        </w:rPr>
        <w:t xml:space="preserve">The picture of political interaction in terms of differential identity, would therefore seem only to sanction the status quo, operating </w:t>
      </w:r>
      <w:r w:rsidR="003E786D" w:rsidRPr="0021464C">
        <w:rPr>
          <w:rFonts w:ascii="Garamond" w:hAnsi="Garamond"/>
        </w:rPr>
        <w:t xml:space="preserve">only to ensure that cultural recognition of existing identities </w:t>
      </w:r>
      <w:r w:rsidR="003E786D" w:rsidRPr="0021464C">
        <w:rPr>
          <w:rFonts w:ascii="Garamond" w:hAnsi="Garamond"/>
          <w:bCs/>
          <w:color w:val="000000" w:themeColor="text1"/>
          <w:lang w:val="en-GB"/>
        </w:rPr>
        <w:t>vis-à-vis the identities of other existing groups, and so obscuring any fundamental asymmetry</w:t>
      </w:r>
      <w:r w:rsidR="00071372" w:rsidRPr="0021464C">
        <w:rPr>
          <w:rFonts w:ascii="Garamond" w:hAnsi="Garamond"/>
          <w:bCs/>
          <w:color w:val="000000" w:themeColor="text1"/>
          <w:lang w:val="en-GB"/>
        </w:rPr>
        <w:t xml:space="preserve"> by foregrounding respect for particularity</w:t>
      </w:r>
      <w:r w:rsidR="003E786D" w:rsidRPr="0021464C">
        <w:rPr>
          <w:rFonts w:ascii="Garamond" w:hAnsi="Garamond"/>
          <w:bCs/>
          <w:color w:val="000000" w:themeColor="text1"/>
          <w:lang w:val="en-GB"/>
        </w:rPr>
        <w:t xml:space="preserve">. </w:t>
      </w:r>
    </w:p>
    <w:p w14:paraId="74E3B7E1" w14:textId="6D43826D" w:rsidR="003D2092" w:rsidRPr="0021464C" w:rsidRDefault="003202FF" w:rsidP="003D2092">
      <w:pPr>
        <w:pStyle w:val="BodyText"/>
        <w:spacing w:line="360" w:lineRule="auto"/>
        <w:rPr>
          <w:rFonts w:ascii="Garamond" w:hAnsi="Garamond"/>
          <w:bCs/>
          <w:color w:val="000000" w:themeColor="text1"/>
          <w:lang w:val="en-GB"/>
        </w:rPr>
      </w:pPr>
      <w:r w:rsidRPr="0021464C">
        <w:rPr>
          <w:rFonts w:ascii="Garamond" w:hAnsi="Garamond"/>
          <w:bCs/>
          <w:color w:val="000000" w:themeColor="text1"/>
          <w:lang w:val="en-GB"/>
        </w:rPr>
        <w:lastRenderedPageBreak/>
        <w:t xml:space="preserve">To put these points more bluntly, </w:t>
      </w:r>
      <w:r w:rsidR="00993DEE" w:rsidRPr="0021464C">
        <w:rPr>
          <w:rFonts w:ascii="Garamond" w:hAnsi="Garamond"/>
          <w:bCs/>
          <w:color w:val="000000" w:themeColor="text1"/>
          <w:lang w:val="en-GB"/>
        </w:rPr>
        <w:t xml:space="preserve">these approaches fail to account for the social and material landscapes in which our </w:t>
      </w:r>
      <w:r w:rsidR="007D4658" w:rsidRPr="0021464C">
        <w:rPr>
          <w:rFonts w:ascii="Garamond" w:hAnsi="Garamond"/>
          <w:bCs/>
          <w:color w:val="000000" w:themeColor="text1"/>
          <w:lang w:val="en-GB"/>
        </w:rPr>
        <w:t xml:space="preserve">norms are articulated and constituted. </w:t>
      </w:r>
      <w:r w:rsidR="00126CCA" w:rsidRPr="00126CCA">
        <w:rPr>
          <w:rFonts w:ascii="Garamond" w:hAnsi="Garamond"/>
          <w:bCs/>
          <w:color w:val="000000" w:themeColor="text1"/>
        </w:rPr>
        <w:t>Indeed, the politics of recognition hangs on there being a means to distinguish between the order of power and the norms of political reason</w:t>
      </w:r>
      <w:r w:rsidR="00126CCA">
        <w:rPr>
          <w:rFonts w:ascii="Garamond" w:hAnsi="Garamond"/>
          <w:bCs/>
          <w:color w:val="000000" w:themeColor="text1"/>
          <w:lang w:val="en-GB"/>
        </w:rPr>
        <w:t xml:space="preserve">. But, </w:t>
      </w:r>
      <w:r w:rsidR="00126CCA">
        <w:rPr>
          <w:rFonts w:ascii="Garamond" w:hAnsi="Garamond"/>
          <w:color w:val="000000" w:themeColor="text1"/>
        </w:rPr>
        <w:t>a</w:t>
      </w:r>
      <w:r w:rsidR="001A7C46" w:rsidRPr="0021464C">
        <w:rPr>
          <w:rFonts w:ascii="Garamond" w:hAnsi="Garamond"/>
          <w:color w:val="000000" w:themeColor="text1"/>
        </w:rPr>
        <w:t>s discussed above,</w:t>
      </w:r>
      <w:r w:rsidR="007D4658" w:rsidRPr="0021464C">
        <w:rPr>
          <w:rFonts w:ascii="Garamond" w:hAnsi="Garamond"/>
          <w:color w:val="000000" w:themeColor="text1"/>
        </w:rPr>
        <w:t xml:space="preserve"> </w:t>
      </w:r>
      <w:r w:rsidR="009F1D5D">
        <w:rPr>
          <w:rFonts w:ascii="Garamond" w:hAnsi="Garamond"/>
          <w:color w:val="000000" w:themeColor="text1"/>
        </w:rPr>
        <w:t>any</w:t>
      </w:r>
      <w:r w:rsidR="003D2092" w:rsidRPr="0021464C">
        <w:rPr>
          <w:rFonts w:ascii="Garamond" w:hAnsi="Garamond"/>
          <w:color w:val="000000" w:themeColor="text1"/>
        </w:rPr>
        <w:t xml:space="preserve"> structure of norms must also be considered in relation to its material and social basis, even whilst it may have emergent features that are not reducible to the former. That is, power is not just inter-subjective, rather it has objective conditions, whilst these are multiply determining. Different structures, practices and generative mechanisms have various causal properties, which combine, determine, overlap, and interact in complex relationships. These are objective conditions, nonetheless, that produce stratifications of agents, institutions, and social structures. </w:t>
      </w:r>
      <w:r w:rsidR="00745883" w:rsidRPr="0021464C">
        <w:rPr>
          <w:rFonts w:ascii="Garamond" w:hAnsi="Garamond"/>
          <w:color w:val="000000" w:themeColor="text1"/>
        </w:rPr>
        <w:t>As such, t</w:t>
      </w:r>
      <w:r w:rsidR="00046918" w:rsidRPr="0021464C">
        <w:rPr>
          <w:rFonts w:ascii="Garamond" w:hAnsi="Garamond"/>
          <w:color w:val="000000" w:themeColor="text1"/>
        </w:rPr>
        <w:t>he</w:t>
      </w:r>
      <w:r w:rsidR="00745883" w:rsidRPr="0021464C">
        <w:rPr>
          <w:rFonts w:ascii="Garamond" w:hAnsi="Garamond"/>
          <w:color w:val="000000" w:themeColor="text1"/>
        </w:rPr>
        <w:t>se</w:t>
      </w:r>
      <w:r w:rsidR="00046918" w:rsidRPr="0021464C">
        <w:rPr>
          <w:rFonts w:ascii="Garamond" w:hAnsi="Garamond"/>
          <w:color w:val="000000" w:themeColor="text1"/>
        </w:rPr>
        <w:t xml:space="preserve"> non-n</w:t>
      </w:r>
      <w:r w:rsidR="002E06D9" w:rsidRPr="0021464C">
        <w:rPr>
          <w:rFonts w:ascii="Garamond" w:hAnsi="Garamond"/>
          <w:color w:val="000000" w:themeColor="text1"/>
        </w:rPr>
        <w:t>ormative grounds of normativity</w:t>
      </w:r>
      <w:r w:rsidR="00046918" w:rsidRPr="0021464C">
        <w:rPr>
          <w:rFonts w:ascii="Garamond" w:hAnsi="Garamond"/>
          <w:color w:val="000000" w:themeColor="text1"/>
        </w:rPr>
        <w:t xml:space="preserve"> embed local and global generative constraints upon the sorts of norms, relationships, and political actions that we can take. </w:t>
      </w:r>
    </w:p>
    <w:p w14:paraId="75639B7B" w14:textId="5ECA6681" w:rsidR="00A111B1" w:rsidRPr="00D1094A" w:rsidRDefault="008F19E3" w:rsidP="00A111B1">
      <w:pPr>
        <w:pStyle w:val="BodyText"/>
        <w:spacing w:line="360" w:lineRule="auto"/>
        <w:rPr>
          <w:rFonts w:ascii="Garamond" w:hAnsi="Garamond"/>
        </w:rPr>
      </w:pPr>
      <w:r w:rsidRPr="0021464C">
        <w:rPr>
          <w:rFonts w:ascii="Garamond" w:hAnsi="Garamond"/>
          <w:bCs/>
          <w:color w:val="000000" w:themeColor="text1"/>
          <w:lang w:val="en-GB"/>
        </w:rPr>
        <w:t xml:space="preserve">Tully’s account of normative revision, or </w:t>
      </w:r>
      <w:r w:rsidR="003E2211">
        <w:rPr>
          <w:rFonts w:ascii="Garamond" w:hAnsi="Garamond"/>
          <w:bCs/>
          <w:color w:val="000000" w:themeColor="text1"/>
          <w:lang w:val="en-GB"/>
        </w:rPr>
        <w:t>‘</w:t>
      </w:r>
      <w:r w:rsidRPr="0021464C">
        <w:rPr>
          <w:rFonts w:ascii="Garamond" w:hAnsi="Garamond"/>
          <w:bCs/>
          <w:color w:val="000000" w:themeColor="text1"/>
          <w:lang w:val="en-GB"/>
        </w:rPr>
        <w:t>chan</w:t>
      </w:r>
      <w:r w:rsidR="00755A29" w:rsidRPr="0021464C">
        <w:rPr>
          <w:rFonts w:ascii="Garamond" w:hAnsi="Garamond"/>
          <w:bCs/>
          <w:color w:val="000000" w:themeColor="text1"/>
          <w:lang w:val="en-GB"/>
        </w:rPr>
        <w:t>g</w:t>
      </w:r>
      <w:r w:rsidRPr="0021464C">
        <w:rPr>
          <w:rFonts w:ascii="Garamond" w:hAnsi="Garamond"/>
          <w:bCs/>
          <w:color w:val="000000" w:themeColor="text1"/>
          <w:lang w:val="en-GB"/>
        </w:rPr>
        <w:t>ing the rules of the game</w:t>
      </w:r>
      <w:r w:rsidR="003E2211">
        <w:rPr>
          <w:rFonts w:ascii="Garamond" w:hAnsi="Garamond"/>
          <w:bCs/>
          <w:color w:val="000000" w:themeColor="text1"/>
          <w:lang w:val="en-GB"/>
        </w:rPr>
        <w:t>’</w:t>
      </w:r>
      <w:r w:rsidRPr="0021464C">
        <w:rPr>
          <w:rFonts w:ascii="Garamond" w:hAnsi="Garamond"/>
          <w:bCs/>
          <w:color w:val="000000" w:themeColor="text1"/>
          <w:lang w:val="en-GB"/>
        </w:rPr>
        <w:t xml:space="preserve"> </w:t>
      </w:r>
      <w:r w:rsidR="007F6314">
        <w:rPr>
          <w:rFonts w:ascii="Garamond" w:hAnsi="Garamond"/>
          <w:bCs/>
          <w:noProof/>
          <w:color w:val="000000" w:themeColor="text1"/>
          <w:lang w:val="en-GB"/>
        </w:rPr>
        <w:t>(Tully, 2008)</w:t>
      </w:r>
      <w:r w:rsidR="00114E71">
        <w:rPr>
          <w:rFonts w:ascii="Garamond" w:hAnsi="Garamond"/>
          <w:bCs/>
          <w:color w:val="000000" w:themeColor="text1"/>
          <w:lang w:val="en-GB"/>
        </w:rPr>
        <w:t xml:space="preserve"> however</w:t>
      </w:r>
      <w:r w:rsidR="0053148A" w:rsidRPr="0021464C">
        <w:rPr>
          <w:rFonts w:ascii="Garamond" w:hAnsi="Garamond"/>
          <w:bCs/>
          <w:color w:val="000000" w:themeColor="text1"/>
          <w:lang w:val="en-GB"/>
        </w:rPr>
        <w:t xml:space="preserve">, floats free from </w:t>
      </w:r>
      <w:r w:rsidR="001A6C22" w:rsidRPr="0021464C">
        <w:rPr>
          <w:rFonts w:ascii="Garamond" w:hAnsi="Garamond"/>
          <w:bCs/>
          <w:color w:val="000000" w:themeColor="text1"/>
          <w:lang w:val="en-GB"/>
        </w:rPr>
        <w:t xml:space="preserve">the </w:t>
      </w:r>
      <w:r w:rsidR="00DE5098" w:rsidRPr="0021464C">
        <w:rPr>
          <w:rFonts w:ascii="Garamond" w:hAnsi="Garamond"/>
          <w:lang w:val="en-GB"/>
        </w:rPr>
        <w:t>structural context</w:t>
      </w:r>
      <w:r w:rsidR="001A6C22" w:rsidRPr="0021464C">
        <w:rPr>
          <w:rFonts w:ascii="Garamond" w:hAnsi="Garamond"/>
          <w:lang w:val="en-GB"/>
        </w:rPr>
        <w:t>s</w:t>
      </w:r>
      <w:r w:rsidR="00A179D7" w:rsidRPr="0021464C">
        <w:rPr>
          <w:rFonts w:ascii="Garamond" w:hAnsi="Garamond"/>
          <w:lang w:val="en-GB"/>
        </w:rPr>
        <w:t xml:space="preserve"> within which</w:t>
      </w:r>
      <w:r w:rsidR="00DE5098" w:rsidRPr="0021464C">
        <w:rPr>
          <w:rFonts w:ascii="Garamond" w:hAnsi="Garamond"/>
          <w:lang w:val="en-GB"/>
        </w:rPr>
        <w:t xml:space="preserve"> </w:t>
      </w:r>
      <w:r w:rsidR="00A179D7" w:rsidRPr="0021464C">
        <w:rPr>
          <w:rFonts w:ascii="Garamond" w:hAnsi="Garamond"/>
          <w:lang w:val="en-GB"/>
        </w:rPr>
        <w:t>inter</w:t>
      </w:r>
      <w:r w:rsidR="00DE5098" w:rsidRPr="0021464C">
        <w:rPr>
          <w:rFonts w:ascii="Garamond" w:hAnsi="Garamond"/>
          <w:lang w:val="en-GB"/>
        </w:rPr>
        <w:t>actions</w:t>
      </w:r>
      <w:r w:rsidR="00A179D7" w:rsidRPr="0021464C">
        <w:rPr>
          <w:rFonts w:ascii="Garamond" w:hAnsi="Garamond"/>
          <w:lang w:val="en-GB"/>
        </w:rPr>
        <w:t>, norms,</w:t>
      </w:r>
      <w:r w:rsidR="00DE5098" w:rsidRPr="0021464C">
        <w:rPr>
          <w:rFonts w:ascii="Garamond" w:hAnsi="Garamond"/>
          <w:lang w:val="en-GB"/>
        </w:rPr>
        <w:t xml:space="preserve"> and meanings</w:t>
      </w:r>
      <w:r w:rsidR="00A179D7" w:rsidRPr="0021464C">
        <w:rPr>
          <w:rFonts w:ascii="Garamond" w:hAnsi="Garamond"/>
          <w:lang w:val="en-GB"/>
        </w:rPr>
        <w:t xml:space="preserve"> arise</w:t>
      </w:r>
      <w:r w:rsidR="007C5005" w:rsidRPr="0021464C">
        <w:rPr>
          <w:rFonts w:ascii="Garamond" w:hAnsi="Garamond"/>
          <w:lang w:val="en-GB"/>
        </w:rPr>
        <w:t xml:space="preserve">, placing undue emphasis on </w:t>
      </w:r>
      <w:r w:rsidR="004D4D3E" w:rsidRPr="0021464C">
        <w:rPr>
          <w:rFonts w:ascii="Garamond" w:hAnsi="Garamond"/>
          <w:lang w:val="en-GB"/>
        </w:rPr>
        <w:t>language games as their explanatory basis</w:t>
      </w:r>
      <w:r w:rsidR="000007B7" w:rsidRPr="0021464C">
        <w:rPr>
          <w:rFonts w:ascii="Garamond" w:hAnsi="Garamond"/>
          <w:lang w:val="en-GB"/>
        </w:rPr>
        <w:t xml:space="preserve">. </w:t>
      </w:r>
      <w:r w:rsidR="00194B17" w:rsidRPr="0021464C">
        <w:rPr>
          <w:rFonts w:ascii="Garamond" w:hAnsi="Garamond"/>
          <w:lang w:val="en-GB"/>
        </w:rPr>
        <w:t xml:space="preserve">As such, </w:t>
      </w:r>
      <w:r w:rsidR="008D423C" w:rsidRPr="0021464C">
        <w:rPr>
          <w:rFonts w:ascii="Garamond" w:hAnsi="Garamond"/>
          <w:lang w:val="en-GB"/>
        </w:rPr>
        <w:t xml:space="preserve">that view is left without an ability to explain the </w:t>
      </w:r>
      <w:r w:rsidR="003E2211">
        <w:rPr>
          <w:rFonts w:ascii="Garamond" w:hAnsi="Garamond"/>
          <w:lang w:val="en-GB"/>
        </w:rPr>
        <w:t>‘</w:t>
      </w:r>
      <w:r w:rsidR="008D423C" w:rsidRPr="0021464C">
        <w:rPr>
          <w:rFonts w:ascii="Garamond" w:hAnsi="Garamond"/>
          <w:lang w:val="en-GB"/>
        </w:rPr>
        <w:t>rules</w:t>
      </w:r>
      <w:r w:rsidR="003E2211">
        <w:rPr>
          <w:rFonts w:ascii="Garamond" w:hAnsi="Garamond"/>
          <w:lang w:val="en-GB"/>
        </w:rPr>
        <w:t>’</w:t>
      </w:r>
      <w:r w:rsidR="008D423C" w:rsidRPr="0021464C">
        <w:rPr>
          <w:rFonts w:ascii="Garamond" w:hAnsi="Garamond"/>
          <w:lang w:val="en-GB"/>
        </w:rPr>
        <w:t xml:space="preserve"> of the game, </w:t>
      </w:r>
      <w:r w:rsidR="00D435BF" w:rsidRPr="0021464C">
        <w:rPr>
          <w:rFonts w:ascii="Garamond" w:hAnsi="Garamond"/>
          <w:lang w:val="en-GB"/>
        </w:rPr>
        <w:t xml:space="preserve">agents’ </w:t>
      </w:r>
      <w:r w:rsidR="008D423C" w:rsidRPr="0021464C">
        <w:rPr>
          <w:rFonts w:ascii="Garamond" w:hAnsi="Garamond"/>
          <w:lang w:val="en-GB"/>
        </w:rPr>
        <w:t xml:space="preserve">adherence to them, </w:t>
      </w:r>
      <w:r w:rsidR="00B03806" w:rsidRPr="0021464C">
        <w:rPr>
          <w:rFonts w:ascii="Garamond" w:hAnsi="Garamond"/>
          <w:lang w:val="en-GB"/>
        </w:rPr>
        <w:t>or</w:t>
      </w:r>
      <w:r w:rsidR="00680316" w:rsidRPr="0021464C">
        <w:rPr>
          <w:rFonts w:ascii="Garamond" w:hAnsi="Garamond"/>
          <w:lang w:val="en-GB"/>
        </w:rPr>
        <w:t xml:space="preserve"> their revision.</w:t>
      </w:r>
      <w:r w:rsidR="003B4727" w:rsidRPr="0021464C">
        <w:rPr>
          <w:rFonts w:ascii="Garamond" w:hAnsi="Garamond"/>
          <w:lang w:val="en-GB"/>
        </w:rPr>
        <w:t xml:space="preserve"> </w:t>
      </w:r>
      <w:r w:rsidR="006E343F" w:rsidRPr="0021464C">
        <w:rPr>
          <w:rFonts w:ascii="Garamond" w:hAnsi="Garamond"/>
          <w:lang w:val="en-GB"/>
        </w:rPr>
        <w:t>Rather, a</w:t>
      </w:r>
      <w:r w:rsidR="003B4727" w:rsidRPr="0021464C">
        <w:rPr>
          <w:rFonts w:ascii="Garamond" w:hAnsi="Garamond"/>
          <w:lang w:val="en-GB"/>
        </w:rPr>
        <w:t>dequate analysis of these require</w:t>
      </w:r>
      <w:r w:rsidR="001C5DA9">
        <w:rPr>
          <w:rFonts w:ascii="Garamond" w:hAnsi="Garamond"/>
          <w:lang w:val="en-GB"/>
        </w:rPr>
        <w:t>s understanding</w:t>
      </w:r>
      <w:r w:rsidR="003B4727" w:rsidRPr="0021464C">
        <w:rPr>
          <w:rFonts w:ascii="Garamond" w:hAnsi="Garamond"/>
          <w:lang w:val="en-GB"/>
        </w:rPr>
        <w:t xml:space="preserve"> their situation in social and material practices.</w:t>
      </w:r>
      <w:r w:rsidR="00AC4659" w:rsidRPr="0021464C">
        <w:rPr>
          <w:rFonts w:ascii="Garamond" w:hAnsi="Garamond"/>
          <w:lang w:val="en-GB"/>
        </w:rPr>
        <w:t xml:space="preserve"> </w:t>
      </w:r>
      <w:r w:rsidR="00A111B1" w:rsidRPr="0021464C">
        <w:rPr>
          <w:rFonts w:ascii="Garamond" w:hAnsi="Garamond"/>
        </w:rPr>
        <w:t xml:space="preserve">It is here that the issues identified by structural implication come to the fore, since in these practices, divergences on behalf of a speaker are typically subject to </w:t>
      </w:r>
      <w:r w:rsidR="00A111B1" w:rsidRPr="0021464C">
        <w:rPr>
          <w:rFonts w:ascii="Garamond" w:hAnsi="Garamond"/>
          <w:i/>
        </w:rPr>
        <w:t>sanctions</w:t>
      </w:r>
      <w:r w:rsidR="00EA12D0">
        <w:rPr>
          <w:rFonts w:ascii="Garamond" w:hAnsi="Garamond"/>
        </w:rPr>
        <w:t xml:space="preserve"> on that behavior, which </w:t>
      </w:r>
      <w:r w:rsidR="00A111B1" w:rsidRPr="0021464C">
        <w:rPr>
          <w:rFonts w:ascii="Garamond" w:hAnsi="Garamond"/>
        </w:rPr>
        <w:t xml:space="preserve">attempt to </w:t>
      </w:r>
      <w:r w:rsidR="00727BFD" w:rsidRPr="0021464C">
        <w:rPr>
          <w:rFonts w:ascii="Garamond" w:hAnsi="Garamond"/>
        </w:rPr>
        <w:t>impose</w:t>
      </w:r>
      <w:r w:rsidR="0050372F" w:rsidRPr="0021464C">
        <w:rPr>
          <w:rFonts w:ascii="Garamond" w:hAnsi="Garamond"/>
        </w:rPr>
        <w:t xml:space="preserve"> a specific set of norms on</w:t>
      </w:r>
      <w:r w:rsidR="00A111B1" w:rsidRPr="0021464C">
        <w:rPr>
          <w:rFonts w:ascii="Garamond" w:hAnsi="Garamond"/>
        </w:rPr>
        <w:t xml:space="preserve"> that speaker </w:t>
      </w:r>
      <w:r w:rsidR="007F6314">
        <w:rPr>
          <w:rFonts w:ascii="Garamond" w:hAnsi="Garamond"/>
          <w:noProof/>
        </w:rPr>
        <w:t>(Brandom, 1994)</w:t>
      </w:r>
      <w:r w:rsidR="00A111B1" w:rsidRPr="0021464C">
        <w:rPr>
          <w:rFonts w:ascii="Garamond" w:hAnsi="Garamond"/>
        </w:rPr>
        <w:t xml:space="preserve">. Indeed, we very often experience sanctioning practices, and often these are attributed to conventions and their related censure. But, </w:t>
      </w:r>
      <w:r w:rsidR="003A7067">
        <w:rPr>
          <w:rFonts w:ascii="Garamond" w:hAnsi="Garamond"/>
        </w:rPr>
        <w:t>on the</w:t>
      </w:r>
      <w:r w:rsidR="00A111B1" w:rsidRPr="0021464C">
        <w:rPr>
          <w:rFonts w:ascii="Garamond" w:hAnsi="Garamond"/>
        </w:rPr>
        <w:t xml:space="preserve"> above approach, we cannot look beyond our relationships to a set of standards for such sanctioning practices, and, in so doing, absolve ourselves of responsibility for the institution and reinforcing of those standards. </w:t>
      </w:r>
      <w:r w:rsidR="003A7067" w:rsidRPr="0021464C">
        <w:rPr>
          <w:rFonts w:ascii="Garamond" w:hAnsi="Garamond"/>
        </w:rPr>
        <w:t>Whether</w:t>
      </w:r>
      <w:r w:rsidR="00A111B1" w:rsidRPr="0021464C">
        <w:rPr>
          <w:rFonts w:ascii="Garamond" w:hAnsi="Garamond"/>
        </w:rPr>
        <w:t xml:space="preserve"> our practice in the context of an interaction is appropriate is a matter of the way in which our practice interacts with others involved. So, the assessment of the appropriateness of our practice through feedback mechanisms becomes also a part of that practice that alters the interaction itself. </w:t>
      </w:r>
      <w:r w:rsidR="007F40A9">
        <w:rPr>
          <w:rFonts w:ascii="Garamond" w:hAnsi="Garamond"/>
        </w:rPr>
        <w:t>Thus, t</w:t>
      </w:r>
      <w:r w:rsidR="00A111B1" w:rsidRPr="0021464C">
        <w:rPr>
          <w:rFonts w:ascii="Garamond" w:hAnsi="Garamond"/>
        </w:rPr>
        <w:t xml:space="preserve">he harmonious </w:t>
      </w:r>
      <w:r w:rsidR="000702BA">
        <w:rPr>
          <w:rFonts w:ascii="Garamond" w:hAnsi="Garamond"/>
        </w:rPr>
        <w:t xml:space="preserve">and </w:t>
      </w:r>
      <w:r w:rsidR="000702BA">
        <w:rPr>
          <w:rFonts w:ascii="Garamond" w:hAnsi="Garamond"/>
          <w:i/>
        </w:rPr>
        <w:t xml:space="preserve">reasonable </w:t>
      </w:r>
      <w:r w:rsidR="00A111B1" w:rsidRPr="0021464C">
        <w:rPr>
          <w:rFonts w:ascii="Garamond" w:hAnsi="Garamond"/>
        </w:rPr>
        <w:t xml:space="preserve">nature of much linguistic interaction may be understood to be an effect of the sedimentation of norms through the sanctioning of linguistic practice, and, therefore, of the embedding of specific forms of structural power. </w:t>
      </w:r>
    </w:p>
    <w:p w14:paraId="63AE311B" w14:textId="675936DF" w:rsidR="00844E69" w:rsidRPr="0021464C" w:rsidRDefault="00844E69" w:rsidP="00844E69">
      <w:pPr>
        <w:pStyle w:val="BodyText"/>
        <w:spacing w:line="360" w:lineRule="auto"/>
        <w:rPr>
          <w:rFonts w:ascii="Garamond" w:hAnsi="Garamond"/>
        </w:rPr>
      </w:pPr>
      <w:r w:rsidRPr="0021464C">
        <w:rPr>
          <w:rFonts w:ascii="Garamond" w:hAnsi="Garamond"/>
        </w:rPr>
        <w:t xml:space="preserve">In common parlance, we may think of this embedding of power in social and institutional structures (however much these require continual reinforcement), and the resultant sedimentation of norms as </w:t>
      </w:r>
      <w:r w:rsidRPr="0021464C">
        <w:rPr>
          <w:rFonts w:ascii="Garamond" w:hAnsi="Garamond"/>
        </w:rPr>
        <w:lastRenderedPageBreak/>
        <w:t xml:space="preserve">constructing forms of </w:t>
      </w:r>
      <w:r w:rsidR="003E2211">
        <w:rPr>
          <w:rFonts w:ascii="Garamond" w:hAnsi="Garamond"/>
        </w:rPr>
        <w:t>‘</w:t>
      </w:r>
      <w:r w:rsidRPr="0021464C">
        <w:rPr>
          <w:rFonts w:ascii="Garamond" w:hAnsi="Garamond"/>
        </w:rPr>
        <w:t>commonsense</w:t>
      </w:r>
      <w:r w:rsidR="003E2211">
        <w:rPr>
          <w:rFonts w:ascii="Garamond" w:hAnsi="Garamond"/>
        </w:rPr>
        <w:t>’</w:t>
      </w:r>
      <w:r w:rsidRPr="0021464C">
        <w:rPr>
          <w:rFonts w:ascii="Garamond" w:hAnsi="Garamond"/>
        </w:rPr>
        <w:t xml:space="preserve"> </w:t>
      </w:r>
      <w:r w:rsidR="007F6314">
        <w:rPr>
          <w:rFonts w:ascii="Garamond" w:hAnsi="Garamond"/>
          <w:noProof/>
        </w:rPr>
        <w:t>(Collins, 2002, p. 284)</w:t>
      </w:r>
      <w:r w:rsidRPr="0021464C">
        <w:rPr>
          <w:rFonts w:ascii="Garamond" w:hAnsi="Garamond"/>
        </w:rPr>
        <w:t xml:space="preserve">. If we </w:t>
      </w:r>
      <w:r w:rsidR="00D560D4">
        <w:rPr>
          <w:rFonts w:ascii="Garamond" w:hAnsi="Garamond"/>
        </w:rPr>
        <w:t>take</w:t>
      </w:r>
      <w:r w:rsidRPr="0021464C">
        <w:rPr>
          <w:rFonts w:ascii="Garamond" w:hAnsi="Garamond"/>
        </w:rPr>
        <w:t xml:space="preserve"> </w:t>
      </w:r>
      <w:r w:rsidR="003E2211">
        <w:rPr>
          <w:rFonts w:ascii="Garamond" w:hAnsi="Garamond"/>
        </w:rPr>
        <w:t>‘</w:t>
      </w:r>
      <w:r w:rsidRPr="0021464C">
        <w:rPr>
          <w:rFonts w:ascii="Garamond" w:hAnsi="Garamond"/>
        </w:rPr>
        <w:t>commonsense</w:t>
      </w:r>
      <w:r w:rsidR="003E2211">
        <w:rPr>
          <w:rFonts w:ascii="Garamond" w:hAnsi="Garamond"/>
        </w:rPr>
        <w:t>’</w:t>
      </w:r>
      <w:r w:rsidRPr="0021464C">
        <w:rPr>
          <w:rFonts w:ascii="Garamond" w:hAnsi="Garamond"/>
        </w:rPr>
        <w:t xml:space="preserve"> to be just the background structure of norms discussed above, it becomes clear how this has substantial material causes </w:t>
      </w:r>
      <w:r w:rsidRPr="0021464C">
        <w:rPr>
          <w:rFonts w:ascii="Garamond" w:hAnsi="Garamond"/>
          <w:i/>
        </w:rPr>
        <w:t>and</w:t>
      </w:r>
      <w:r w:rsidRPr="0021464C">
        <w:rPr>
          <w:rFonts w:ascii="Garamond" w:hAnsi="Garamond"/>
        </w:rPr>
        <w:t xml:space="preserve"> ramifications:</w:t>
      </w:r>
    </w:p>
    <w:p w14:paraId="2C9EB725" w14:textId="5896F4B2" w:rsidR="00844E69" w:rsidRPr="0021464C" w:rsidRDefault="00844E69" w:rsidP="00844E69">
      <w:pPr>
        <w:pStyle w:val="BlockText"/>
        <w:spacing w:line="360" w:lineRule="auto"/>
        <w:ind w:left="720"/>
        <w:rPr>
          <w:rFonts w:ascii="Garamond" w:hAnsi="Garamond"/>
        </w:rPr>
      </w:pPr>
      <w:r w:rsidRPr="0021464C">
        <w:rPr>
          <w:rFonts w:ascii="Garamond" w:hAnsi="Garamond"/>
        </w:rPr>
        <w:t xml:space="preserve">Whether the inner-city public schools that many Black girls attend, the low-paid jobs in the rapidly growing service sector that young Black women are increasingly forced to take, the culture of the social welfare bureaucracy that makes Black mothers and children wait for hours, or the mammified work assigned to Black women professionals, the goal is the same-creating quiet, orderly, docile, and disciplined populations of Black women. </w:t>
      </w:r>
      <w:r w:rsidR="007F6314">
        <w:rPr>
          <w:rFonts w:ascii="Garamond" w:hAnsi="Garamond"/>
          <w:noProof/>
        </w:rPr>
        <w:t>(Collins, 2002, p. 281)</w:t>
      </w:r>
      <w:r w:rsidRPr="0021464C">
        <w:rPr>
          <w:rFonts w:ascii="Garamond" w:hAnsi="Garamond"/>
        </w:rPr>
        <w:t xml:space="preserve"> </w:t>
      </w:r>
    </w:p>
    <w:p w14:paraId="510963D1" w14:textId="28878234" w:rsidR="00A111B1" w:rsidRPr="009E31B4" w:rsidRDefault="00844E69" w:rsidP="009E31B4">
      <w:pPr>
        <w:pStyle w:val="FirstParagraph"/>
        <w:spacing w:line="360" w:lineRule="auto"/>
        <w:rPr>
          <w:rFonts w:ascii="Garamond" w:hAnsi="Garamond"/>
        </w:rPr>
      </w:pPr>
      <w:r w:rsidRPr="0021464C">
        <w:rPr>
          <w:rFonts w:ascii="Garamond" w:hAnsi="Garamond"/>
        </w:rPr>
        <w:t xml:space="preserve">The picture of structural implication developed above helps us to understand the ways in which these structures of commonsense often disenable the transformation of norms, due to the constructive power that shapes our </w:t>
      </w:r>
      <w:r w:rsidR="003E2211">
        <w:rPr>
          <w:rFonts w:ascii="Garamond" w:hAnsi="Garamond"/>
        </w:rPr>
        <w:t>‘</w:t>
      </w:r>
      <w:r w:rsidRPr="0021464C">
        <w:rPr>
          <w:rFonts w:ascii="Garamond" w:hAnsi="Garamond"/>
        </w:rPr>
        <w:t>ideas, images, symbols, and ideologies</w:t>
      </w:r>
      <w:r w:rsidR="003E2211">
        <w:rPr>
          <w:rFonts w:ascii="Garamond" w:hAnsi="Garamond"/>
        </w:rPr>
        <w:t>’</w:t>
      </w:r>
      <w:r w:rsidRPr="0021464C">
        <w:rPr>
          <w:rFonts w:ascii="Garamond" w:hAnsi="Garamond"/>
        </w:rPr>
        <w:t xml:space="preserve"> </w:t>
      </w:r>
      <w:r w:rsidR="007F6314">
        <w:rPr>
          <w:rFonts w:ascii="Garamond" w:hAnsi="Garamond"/>
          <w:noProof/>
        </w:rPr>
        <w:t>(Collins, 2002, p. 285)</w:t>
      </w:r>
      <w:r w:rsidRPr="0021464C">
        <w:rPr>
          <w:rFonts w:ascii="Garamond" w:hAnsi="Garamond"/>
        </w:rPr>
        <w:t xml:space="preserve">. </w:t>
      </w:r>
      <w:r w:rsidR="000C6901">
        <w:rPr>
          <w:rFonts w:ascii="Garamond" w:hAnsi="Garamond"/>
        </w:rPr>
        <w:t>I</w:t>
      </w:r>
      <w:r w:rsidRPr="0021464C">
        <w:rPr>
          <w:rFonts w:ascii="Garamond" w:hAnsi="Garamond"/>
        </w:rPr>
        <w:t xml:space="preserve">n precisely the activities often </w:t>
      </w:r>
      <w:r w:rsidRPr="0021464C">
        <w:rPr>
          <w:rFonts w:ascii="Garamond" w:hAnsi="Garamond"/>
          <w:i/>
        </w:rPr>
        <w:t>supposed</w:t>
      </w:r>
      <w:r w:rsidRPr="0021464C">
        <w:rPr>
          <w:rFonts w:ascii="Garamond" w:hAnsi="Garamond"/>
        </w:rPr>
        <w:t xml:space="preserve"> to bring with them the possibility for free and equal dialogue, some agents (if not all) find themselves to be embedded in, </w:t>
      </w:r>
      <w:r w:rsidRPr="0021464C">
        <w:rPr>
          <w:rFonts w:ascii="Garamond" w:hAnsi="Garamond"/>
          <w:i/>
        </w:rPr>
        <w:t>and to further embed</w:t>
      </w:r>
      <w:r w:rsidRPr="0021464C">
        <w:rPr>
          <w:rFonts w:ascii="Garamond" w:hAnsi="Garamond"/>
        </w:rPr>
        <w:t>, the forms of power that disenable them from exactly that.</w:t>
      </w:r>
    </w:p>
    <w:p w14:paraId="3053D117" w14:textId="5E439E39" w:rsidR="00BE2120" w:rsidRPr="0021464C" w:rsidRDefault="00BE2120" w:rsidP="00BE2120">
      <w:pPr>
        <w:pStyle w:val="Heading2"/>
        <w:spacing w:line="360" w:lineRule="auto"/>
        <w:rPr>
          <w:rFonts w:ascii="Garamond" w:hAnsi="Garamond"/>
          <w:b w:val="0"/>
          <w:color w:val="000000" w:themeColor="text1"/>
        </w:rPr>
      </w:pPr>
      <w:r w:rsidRPr="0021464C">
        <w:rPr>
          <w:rFonts w:ascii="Garamond" w:hAnsi="Garamond"/>
          <w:b w:val="0"/>
          <w:color w:val="000000" w:themeColor="text1"/>
        </w:rPr>
        <w:t>4</w:t>
      </w:r>
      <w:r w:rsidR="00DC6EA8" w:rsidRPr="0021464C">
        <w:rPr>
          <w:rFonts w:ascii="Garamond" w:hAnsi="Garamond"/>
          <w:b w:val="0"/>
          <w:color w:val="000000" w:themeColor="text1"/>
        </w:rPr>
        <w:t>.2</w:t>
      </w:r>
      <w:r w:rsidRPr="0021464C">
        <w:rPr>
          <w:rFonts w:ascii="Garamond" w:hAnsi="Garamond"/>
          <w:b w:val="0"/>
          <w:color w:val="000000" w:themeColor="text1"/>
        </w:rPr>
        <w:t xml:space="preserve">. </w:t>
      </w:r>
      <w:r w:rsidR="00C44107">
        <w:rPr>
          <w:rFonts w:ascii="Garamond" w:hAnsi="Garamond"/>
          <w:b w:val="0"/>
          <w:color w:val="000000" w:themeColor="text1"/>
        </w:rPr>
        <w:t>Transform</w:t>
      </w:r>
      <w:r w:rsidR="00F708D1">
        <w:rPr>
          <w:rFonts w:ascii="Garamond" w:hAnsi="Garamond"/>
          <w:b w:val="0"/>
          <w:color w:val="000000" w:themeColor="text1"/>
        </w:rPr>
        <w:t>ing</w:t>
      </w:r>
      <w:r w:rsidR="00482DBF" w:rsidRPr="0021464C">
        <w:rPr>
          <w:rFonts w:ascii="Garamond" w:hAnsi="Garamond"/>
          <w:b w:val="0"/>
          <w:color w:val="000000" w:themeColor="text1"/>
        </w:rPr>
        <w:t xml:space="preserve"> structural power</w:t>
      </w:r>
      <w:r w:rsidRPr="0021464C">
        <w:rPr>
          <w:rFonts w:ascii="Garamond" w:hAnsi="Garamond"/>
          <w:b w:val="0"/>
          <w:color w:val="000000" w:themeColor="text1"/>
        </w:rPr>
        <w:t xml:space="preserve"> </w:t>
      </w:r>
    </w:p>
    <w:p w14:paraId="59F638B2" w14:textId="77777777" w:rsidR="00C44107" w:rsidRDefault="00385C23" w:rsidP="00902E93">
      <w:pPr>
        <w:pStyle w:val="BodyText"/>
        <w:spacing w:line="360" w:lineRule="auto"/>
        <w:rPr>
          <w:rFonts w:ascii="Garamond" w:hAnsi="Garamond"/>
        </w:rPr>
      </w:pPr>
      <w:r w:rsidRPr="00385C23">
        <w:rPr>
          <w:rFonts w:ascii="Garamond" w:hAnsi="Garamond"/>
        </w:rPr>
        <w:t>Our discussion began with criticisms of universal reason in liberal political philosophy, which, understood through the lens of difference, force upon us an account of power as a mechanism of exclusion from a universal that is imposed from without. By emphasising, and developing, the idea of structural implication in the context of complex social systems, I sketched a more sophisticated account of the relationship between reason and power that shifts us beyond issues of difference, by showing how norms of reason internalise power without being reducible to it. This gives us tools to analyse the stratification of social norms, and to transform the landscapes of power in which we are situated. </w:t>
      </w:r>
    </w:p>
    <w:p w14:paraId="13146075" w14:textId="55E9ED43" w:rsidR="00385C23" w:rsidRDefault="00D77F99" w:rsidP="00902E93">
      <w:pPr>
        <w:pStyle w:val="BodyText"/>
        <w:spacing w:line="360" w:lineRule="auto"/>
        <w:rPr>
          <w:rFonts w:ascii="Garamond" w:hAnsi="Garamond"/>
          <w:b/>
          <w:lang w:val="en-GB"/>
        </w:rPr>
      </w:pPr>
      <w:r>
        <w:rPr>
          <w:rFonts w:ascii="Garamond" w:hAnsi="Garamond"/>
          <w:lang w:val="en-GB"/>
        </w:rPr>
        <w:t>M</w:t>
      </w:r>
      <w:r w:rsidR="00F76C4C">
        <w:rPr>
          <w:rFonts w:ascii="Garamond" w:hAnsi="Garamond"/>
          <w:lang w:val="en-GB"/>
        </w:rPr>
        <w:t xml:space="preserve">y point </w:t>
      </w:r>
      <w:r w:rsidR="00486780">
        <w:rPr>
          <w:rFonts w:ascii="Garamond" w:hAnsi="Garamond"/>
          <w:lang w:val="en-GB"/>
        </w:rPr>
        <w:t>in the above</w:t>
      </w:r>
      <w:r w:rsidR="00F76C4C">
        <w:rPr>
          <w:rFonts w:ascii="Garamond" w:hAnsi="Garamond"/>
          <w:lang w:val="en-GB"/>
        </w:rPr>
        <w:t xml:space="preserve"> is not that we should jettison </w:t>
      </w:r>
      <w:r w:rsidR="005A36C0">
        <w:rPr>
          <w:rFonts w:ascii="Garamond" w:hAnsi="Garamond"/>
          <w:lang w:val="en-GB"/>
        </w:rPr>
        <w:t xml:space="preserve">altogether </w:t>
      </w:r>
      <w:r w:rsidR="004F13E4">
        <w:rPr>
          <w:rFonts w:ascii="Garamond" w:hAnsi="Garamond"/>
          <w:lang w:val="en-GB"/>
        </w:rPr>
        <w:t>the insights of Tully</w:t>
      </w:r>
      <w:r w:rsidR="000834AE">
        <w:rPr>
          <w:rFonts w:ascii="Garamond" w:hAnsi="Garamond"/>
          <w:lang w:val="en-GB"/>
        </w:rPr>
        <w:t xml:space="preserve"> </w:t>
      </w:r>
      <w:r w:rsidR="004F13E4">
        <w:rPr>
          <w:rFonts w:ascii="Garamond" w:hAnsi="Garamond"/>
          <w:lang w:val="en-GB"/>
        </w:rPr>
        <w:t>or Mouffe’s agonistic approach to the political</w:t>
      </w:r>
      <w:r w:rsidR="000834AE">
        <w:rPr>
          <w:rFonts w:ascii="Garamond" w:hAnsi="Garamond"/>
          <w:lang w:val="en-GB"/>
        </w:rPr>
        <w:t xml:space="preserve">. </w:t>
      </w:r>
      <w:r w:rsidR="00F0287A">
        <w:rPr>
          <w:rFonts w:ascii="Garamond" w:hAnsi="Garamond"/>
          <w:lang w:val="en-GB"/>
        </w:rPr>
        <w:t xml:space="preserve">Rather, it is </w:t>
      </w:r>
      <w:r w:rsidR="00FC5DE8">
        <w:rPr>
          <w:rFonts w:ascii="Garamond" w:hAnsi="Garamond"/>
          <w:lang w:val="en-GB"/>
        </w:rPr>
        <w:t>that</w:t>
      </w:r>
      <w:r w:rsidR="00F0287A">
        <w:rPr>
          <w:rFonts w:ascii="Garamond" w:hAnsi="Garamond"/>
          <w:lang w:val="en-GB"/>
        </w:rPr>
        <w:t xml:space="preserve"> </w:t>
      </w:r>
      <w:r w:rsidR="005925EE">
        <w:rPr>
          <w:rFonts w:ascii="Garamond" w:hAnsi="Garamond"/>
          <w:lang w:val="en-GB"/>
        </w:rPr>
        <w:t>these insights are not</w:t>
      </w:r>
      <w:r w:rsidR="00F0287A">
        <w:rPr>
          <w:rFonts w:ascii="Garamond" w:hAnsi="Garamond"/>
          <w:lang w:val="en-GB"/>
        </w:rPr>
        <w:t xml:space="preserve"> achievable gi</w:t>
      </w:r>
      <w:r w:rsidR="001B5532">
        <w:rPr>
          <w:rFonts w:ascii="Garamond" w:hAnsi="Garamond"/>
          <w:lang w:val="en-GB"/>
        </w:rPr>
        <w:t>ven the tools at their disposal</w:t>
      </w:r>
      <w:r w:rsidR="00DE308D">
        <w:rPr>
          <w:rFonts w:ascii="Garamond" w:hAnsi="Garamond"/>
          <w:lang w:val="en-GB"/>
        </w:rPr>
        <w:t>. S</w:t>
      </w:r>
      <w:r w:rsidR="002F5B29">
        <w:rPr>
          <w:rFonts w:ascii="Garamond" w:hAnsi="Garamond"/>
          <w:lang w:val="en-GB"/>
        </w:rPr>
        <w:t xml:space="preserve">o, </w:t>
      </w:r>
      <w:r w:rsidR="000B2315">
        <w:rPr>
          <w:rFonts w:ascii="Garamond" w:hAnsi="Garamond"/>
          <w:lang w:val="en-GB"/>
        </w:rPr>
        <w:t xml:space="preserve">for example, Tully’s Wittgensteinian </w:t>
      </w:r>
      <w:r w:rsidR="002F5B29">
        <w:rPr>
          <w:rFonts w:ascii="Garamond" w:hAnsi="Garamond"/>
          <w:lang w:val="en-GB"/>
        </w:rPr>
        <w:t xml:space="preserve">approach </w:t>
      </w:r>
      <w:r w:rsidR="00860B54">
        <w:rPr>
          <w:rFonts w:ascii="Garamond" w:hAnsi="Garamond"/>
          <w:lang w:val="en-GB"/>
        </w:rPr>
        <w:t>cannot</w:t>
      </w:r>
      <w:r w:rsidR="00B01979">
        <w:rPr>
          <w:rFonts w:ascii="Garamond" w:hAnsi="Garamond"/>
          <w:lang w:val="en-GB"/>
        </w:rPr>
        <w:t xml:space="preserve"> get off the ground </w:t>
      </w:r>
      <w:r w:rsidR="00B01979" w:rsidRPr="003845F1">
        <w:rPr>
          <w:rFonts w:ascii="Garamond" w:hAnsi="Garamond"/>
          <w:lang w:val="en-GB"/>
        </w:rPr>
        <w:t xml:space="preserve">without </w:t>
      </w:r>
      <w:r w:rsidR="003845F1" w:rsidRPr="003845F1">
        <w:rPr>
          <w:rFonts w:ascii="Garamond" w:hAnsi="Garamond"/>
          <w:lang w:val="en-GB"/>
        </w:rPr>
        <w:t>an ability to explain the ‘rules’ of the game, agents’ adherence to them, or their revision</w:t>
      </w:r>
      <w:r w:rsidR="00427E4E">
        <w:rPr>
          <w:rFonts w:ascii="Garamond" w:hAnsi="Garamond"/>
          <w:lang w:val="en-GB"/>
        </w:rPr>
        <w:t>, and</w:t>
      </w:r>
      <w:r w:rsidR="00DE308D">
        <w:rPr>
          <w:rFonts w:ascii="Garamond" w:hAnsi="Garamond"/>
          <w:lang w:val="en-GB"/>
        </w:rPr>
        <w:t xml:space="preserve"> Mouffe’s </w:t>
      </w:r>
      <w:r w:rsidR="00EB19B4">
        <w:rPr>
          <w:rFonts w:ascii="Garamond" w:hAnsi="Garamond"/>
          <w:lang w:val="en-GB"/>
        </w:rPr>
        <w:t xml:space="preserve">agonistic approach </w:t>
      </w:r>
      <w:r w:rsidR="00860B54">
        <w:rPr>
          <w:rFonts w:ascii="Garamond" w:hAnsi="Garamond"/>
          <w:lang w:val="en-GB"/>
        </w:rPr>
        <w:t>cannot</w:t>
      </w:r>
      <w:r w:rsidR="00EB19B4">
        <w:rPr>
          <w:rFonts w:ascii="Garamond" w:hAnsi="Garamond"/>
          <w:lang w:val="en-GB"/>
        </w:rPr>
        <w:t xml:space="preserve"> get off the ground without an ability </w:t>
      </w:r>
      <w:r w:rsidR="00A94A3A">
        <w:rPr>
          <w:rFonts w:ascii="Garamond" w:hAnsi="Garamond"/>
          <w:lang w:val="en-GB"/>
        </w:rPr>
        <w:t xml:space="preserve">to explain the norms of reason and their extra-discursive </w:t>
      </w:r>
      <w:r w:rsidR="00705DED">
        <w:rPr>
          <w:rFonts w:ascii="Garamond" w:hAnsi="Garamond"/>
          <w:lang w:val="en-GB"/>
        </w:rPr>
        <w:t xml:space="preserve">sculpting. </w:t>
      </w:r>
      <w:r>
        <w:rPr>
          <w:rFonts w:ascii="Garamond" w:hAnsi="Garamond"/>
          <w:lang w:val="en-GB"/>
        </w:rPr>
        <w:t xml:space="preserve">But also, </w:t>
      </w:r>
      <w:r w:rsidR="00581759">
        <w:rPr>
          <w:rFonts w:ascii="Garamond" w:hAnsi="Garamond"/>
          <w:lang w:val="en-GB"/>
        </w:rPr>
        <w:t xml:space="preserve">in the process of </w:t>
      </w:r>
      <w:r w:rsidR="006527EF">
        <w:rPr>
          <w:rFonts w:ascii="Garamond" w:hAnsi="Garamond"/>
          <w:lang w:val="en-GB"/>
        </w:rPr>
        <w:t>articulating a</w:t>
      </w:r>
      <w:r w:rsidR="000C50E1">
        <w:rPr>
          <w:rFonts w:ascii="Garamond" w:hAnsi="Garamond"/>
          <w:lang w:val="en-GB"/>
        </w:rPr>
        <w:t xml:space="preserve"> </w:t>
      </w:r>
      <w:r w:rsidR="006527EF">
        <w:rPr>
          <w:rFonts w:ascii="Garamond" w:hAnsi="Garamond"/>
          <w:lang w:val="en-GB"/>
        </w:rPr>
        <w:t>structure</w:t>
      </w:r>
      <w:r w:rsidR="000C50E1">
        <w:rPr>
          <w:rFonts w:ascii="Garamond" w:hAnsi="Garamond"/>
          <w:lang w:val="en-GB"/>
        </w:rPr>
        <w:t xml:space="preserve"> for </w:t>
      </w:r>
      <w:r w:rsidR="000C50E1">
        <w:rPr>
          <w:rFonts w:ascii="Garamond" w:hAnsi="Garamond"/>
          <w:lang w:val="en-GB"/>
        </w:rPr>
        <w:lastRenderedPageBreak/>
        <w:t xml:space="preserve">political reasoning </w:t>
      </w:r>
      <w:r w:rsidR="0038084F">
        <w:rPr>
          <w:rFonts w:ascii="Garamond" w:hAnsi="Garamond"/>
          <w:lang w:val="en-GB"/>
        </w:rPr>
        <w:t xml:space="preserve">and </w:t>
      </w:r>
      <w:r w:rsidR="00BB0EC5">
        <w:rPr>
          <w:rFonts w:ascii="Garamond" w:hAnsi="Garamond"/>
          <w:lang w:val="en-GB"/>
        </w:rPr>
        <w:t xml:space="preserve">its imbrication with </w:t>
      </w:r>
      <w:r w:rsidR="00371756">
        <w:rPr>
          <w:rFonts w:ascii="Garamond" w:hAnsi="Garamond"/>
          <w:lang w:val="en-GB"/>
        </w:rPr>
        <w:t xml:space="preserve">power by </w:t>
      </w:r>
      <w:r w:rsidR="00371756">
        <w:rPr>
          <w:rFonts w:ascii="Garamond" w:hAnsi="Garamond"/>
          <w:i/>
          <w:lang w:val="en-GB"/>
        </w:rPr>
        <w:t>internalising</w:t>
      </w:r>
      <w:r w:rsidR="00371756">
        <w:rPr>
          <w:rFonts w:ascii="Garamond" w:hAnsi="Garamond"/>
          <w:lang w:val="en-GB"/>
        </w:rPr>
        <w:t xml:space="preserve"> power in norms of reason,</w:t>
      </w:r>
      <w:r w:rsidR="0038084F">
        <w:rPr>
          <w:rFonts w:ascii="Garamond" w:hAnsi="Garamond"/>
          <w:lang w:val="en-GB"/>
        </w:rPr>
        <w:t xml:space="preserve"> </w:t>
      </w:r>
      <w:r w:rsidR="001C3B67">
        <w:rPr>
          <w:rFonts w:ascii="Garamond" w:hAnsi="Garamond"/>
          <w:lang w:val="en-GB"/>
        </w:rPr>
        <w:t>th</w:t>
      </w:r>
      <w:r w:rsidR="00077EC0" w:rsidRPr="00371756">
        <w:rPr>
          <w:rFonts w:ascii="Garamond" w:hAnsi="Garamond"/>
          <w:lang w:val="en-GB"/>
        </w:rPr>
        <w:t>e</w:t>
      </w:r>
      <w:r w:rsidR="00371756">
        <w:rPr>
          <w:rFonts w:ascii="Garamond" w:hAnsi="Garamond"/>
          <w:lang w:val="en-GB"/>
        </w:rPr>
        <w:t xml:space="preserve"> </w:t>
      </w:r>
      <w:r w:rsidR="001C3B67">
        <w:rPr>
          <w:rFonts w:ascii="Garamond" w:hAnsi="Garamond"/>
          <w:lang w:val="en-GB"/>
        </w:rPr>
        <w:t>ambitions</w:t>
      </w:r>
      <w:r w:rsidR="00371756">
        <w:rPr>
          <w:rFonts w:ascii="Garamond" w:hAnsi="Garamond"/>
          <w:lang w:val="en-GB"/>
        </w:rPr>
        <w:t xml:space="preserve"> </w:t>
      </w:r>
      <w:r w:rsidR="006A3904">
        <w:rPr>
          <w:rFonts w:ascii="Garamond" w:hAnsi="Garamond"/>
          <w:lang w:val="en-GB"/>
        </w:rPr>
        <w:t xml:space="preserve">and objects of critique </w:t>
      </w:r>
      <w:r w:rsidR="00371756">
        <w:rPr>
          <w:rFonts w:ascii="Garamond" w:hAnsi="Garamond"/>
          <w:lang w:val="en-GB"/>
        </w:rPr>
        <w:t>of these approaches are not left unchanged</w:t>
      </w:r>
      <w:r w:rsidR="00077EC0" w:rsidRPr="00371756">
        <w:rPr>
          <w:rFonts w:ascii="Garamond" w:hAnsi="Garamond"/>
          <w:lang w:val="en-GB"/>
        </w:rPr>
        <w:t>.</w:t>
      </w:r>
      <w:r w:rsidR="003B5E67">
        <w:rPr>
          <w:rFonts w:ascii="Garamond" w:hAnsi="Garamond"/>
          <w:b/>
          <w:lang w:val="en-GB"/>
        </w:rPr>
        <w:t xml:space="preserve"> </w:t>
      </w:r>
    </w:p>
    <w:p w14:paraId="3D330A05" w14:textId="11D4593E" w:rsidR="00917210" w:rsidRPr="00C770D7" w:rsidRDefault="000044C7" w:rsidP="00902E93">
      <w:pPr>
        <w:pStyle w:val="BodyText"/>
        <w:spacing w:line="360" w:lineRule="auto"/>
        <w:rPr>
          <w:rFonts w:ascii="Garamond" w:hAnsi="Garamond"/>
          <w:lang w:val="en-GB"/>
        </w:rPr>
      </w:pPr>
      <w:r>
        <w:rPr>
          <w:rFonts w:ascii="Garamond" w:hAnsi="Garamond"/>
        </w:rPr>
        <w:t>R</w:t>
      </w:r>
      <w:r w:rsidR="003B5E67" w:rsidRPr="003B5E67">
        <w:rPr>
          <w:rFonts w:ascii="Garamond" w:hAnsi="Garamond"/>
        </w:rPr>
        <w:t xml:space="preserve">eason and power are brought together here, not as imposition of power over the “other” that can be reasonably transformed (Tully), nor as an abstracted universal that excludes </w:t>
      </w:r>
      <w:r w:rsidR="00D62BC5">
        <w:rPr>
          <w:rFonts w:ascii="Garamond" w:hAnsi="Garamond"/>
        </w:rPr>
        <w:t>difference (Mouffe). Rather,</w:t>
      </w:r>
      <w:r w:rsidR="003B5E67" w:rsidRPr="003B5E67">
        <w:rPr>
          <w:rFonts w:ascii="Garamond" w:hAnsi="Garamond"/>
        </w:rPr>
        <w:t xml:space="preserve"> norms of re</w:t>
      </w:r>
      <w:r w:rsidR="00712E62">
        <w:rPr>
          <w:rFonts w:ascii="Garamond" w:hAnsi="Garamond"/>
        </w:rPr>
        <w:t>ason internalise power through</w:t>
      </w:r>
      <w:r w:rsidR="003B5E67" w:rsidRPr="003B5E67">
        <w:rPr>
          <w:rFonts w:ascii="Garamond" w:hAnsi="Garamond"/>
        </w:rPr>
        <w:t xml:space="preserve"> sanctions and attunement to constrain and guide the possible actions of agents by shaping the landscape in whic</w:t>
      </w:r>
      <w:r w:rsidR="00D96041">
        <w:rPr>
          <w:rFonts w:ascii="Garamond" w:hAnsi="Garamond"/>
        </w:rPr>
        <w:t>h we are</w:t>
      </w:r>
      <w:r w:rsidR="003B5E67" w:rsidRPr="003B5E67">
        <w:rPr>
          <w:rFonts w:ascii="Garamond" w:hAnsi="Garamond"/>
        </w:rPr>
        <w:t xml:space="preserve"> situated</w:t>
      </w:r>
      <w:r w:rsidR="0006489D">
        <w:rPr>
          <w:rFonts w:ascii="Garamond" w:hAnsi="Garamond"/>
        </w:rPr>
        <w:t>.</w:t>
      </w:r>
      <w:r w:rsidR="00917210">
        <w:rPr>
          <w:rFonts w:ascii="Garamond" w:hAnsi="Garamond"/>
        </w:rPr>
        <w:t xml:space="preserve"> </w:t>
      </w:r>
      <w:r w:rsidR="00917210" w:rsidRPr="00917210">
        <w:rPr>
          <w:rFonts w:ascii="Garamond" w:hAnsi="Garamond"/>
          <w:lang w:val="en-GB"/>
        </w:rPr>
        <w:t xml:space="preserve">The </w:t>
      </w:r>
      <w:r w:rsidR="00917210" w:rsidRPr="00917210">
        <w:rPr>
          <w:rFonts w:ascii="Garamond" w:hAnsi="Garamond"/>
          <w:i/>
          <w:iCs/>
          <w:lang w:val="en-GB"/>
        </w:rPr>
        <w:t>political</w:t>
      </w:r>
      <w:r w:rsidR="00917210" w:rsidRPr="00917210">
        <w:rPr>
          <w:rFonts w:ascii="Garamond" w:hAnsi="Garamond"/>
          <w:lang w:val="en-GB"/>
        </w:rPr>
        <w:t xml:space="preserve"> construction of arrangements of bodies and norms has never operated as a process of rational imposition. Structural injustices and asymmetries of power cannot, therefore, be solved through </w:t>
      </w:r>
      <w:r w:rsidR="00917210">
        <w:rPr>
          <w:rFonts w:ascii="Garamond" w:hAnsi="Garamond"/>
          <w:lang w:val="en-GB"/>
        </w:rPr>
        <w:t xml:space="preserve">a </w:t>
      </w:r>
      <w:r w:rsidR="00917210">
        <w:rPr>
          <w:rFonts w:ascii="Garamond" w:hAnsi="Garamond"/>
          <w:bCs/>
        </w:rPr>
        <w:t>‘fair exchange of reasons’</w:t>
      </w:r>
      <w:r w:rsidR="00917210" w:rsidRPr="00151E78">
        <w:rPr>
          <w:rFonts w:ascii="Garamond" w:hAnsi="Garamond"/>
          <w:bCs/>
        </w:rPr>
        <w:t xml:space="preserve"> </w:t>
      </w:r>
      <w:r w:rsidR="00917210">
        <w:rPr>
          <w:rFonts w:ascii="Garamond" w:hAnsi="Garamond"/>
          <w:bCs/>
        </w:rPr>
        <w:t>to prevent an ‘</w:t>
      </w:r>
      <w:r w:rsidR="00917210" w:rsidRPr="00151E78">
        <w:rPr>
          <w:rFonts w:ascii="Garamond" w:hAnsi="Garamond"/>
          <w:bCs/>
        </w:rPr>
        <w:t>alien ident</w:t>
      </w:r>
      <w:r w:rsidR="00917210">
        <w:rPr>
          <w:rFonts w:ascii="Garamond" w:hAnsi="Garamond"/>
          <w:bCs/>
        </w:rPr>
        <w:t>ity’ from being imposed upon us</w:t>
      </w:r>
      <w:r w:rsidR="00917210" w:rsidRPr="00151E78">
        <w:rPr>
          <w:rFonts w:ascii="Garamond" w:hAnsi="Garamond"/>
          <w:bCs/>
        </w:rPr>
        <w:t xml:space="preserve"> </w:t>
      </w:r>
      <w:r w:rsidR="00917210">
        <w:rPr>
          <w:rFonts w:ascii="Garamond" w:hAnsi="Garamond"/>
          <w:bCs/>
        </w:rPr>
        <w:t>(Tully, 2008, p. 169),</w:t>
      </w:r>
      <w:r w:rsidR="00C770D7">
        <w:rPr>
          <w:rFonts w:ascii="Garamond" w:hAnsi="Garamond"/>
          <w:lang w:val="en-GB"/>
        </w:rPr>
        <w:t xml:space="preserve"> </w:t>
      </w:r>
      <w:r w:rsidR="00C770D7">
        <w:rPr>
          <w:rFonts w:ascii="Garamond" w:hAnsi="Garamond"/>
          <w:bCs/>
        </w:rPr>
        <w:t>nor b</w:t>
      </w:r>
      <w:r w:rsidR="00C770D7">
        <w:rPr>
          <w:rFonts w:ascii="Garamond" w:hAnsi="Garamond"/>
        </w:rPr>
        <w:t>y articulating a ‘successful power’</w:t>
      </w:r>
      <w:r w:rsidR="00C770D7" w:rsidRPr="00902E93">
        <w:rPr>
          <w:rFonts w:ascii="Garamond" w:hAnsi="Garamond"/>
        </w:rPr>
        <w:t xml:space="preserve"> divested of </w:t>
      </w:r>
      <w:r w:rsidR="00C770D7">
        <w:rPr>
          <w:rFonts w:ascii="Garamond" w:hAnsi="Garamond"/>
        </w:rPr>
        <w:t xml:space="preserve">both </w:t>
      </w:r>
      <w:r w:rsidR="00C770D7" w:rsidRPr="00902E93">
        <w:rPr>
          <w:rFonts w:ascii="Garamond" w:hAnsi="Garamond"/>
        </w:rPr>
        <w:t xml:space="preserve">objective power </w:t>
      </w:r>
      <w:r w:rsidR="00C770D7">
        <w:rPr>
          <w:rFonts w:ascii="Garamond" w:hAnsi="Garamond"/>
        </w:rPr>
        <w:t>relations and</w:t>
      </w:r>
      <w:r w:rsidR="00C770D7" w:rsidRPr="00902E93">
        <w:rPr>
          <w:rFonts w:ascii="Garamond" w:hAnsi="Garamond"/>
        </w:rPr>
        <w:t xml:space="preserve"> reason </w:t>
      </w:r>
      <w:r w:rsidR="00C770D7">
        <w:rPr>
          <w:rFonts w:ascii="Garamond" w:hAnsi="Garamond"/>
          <w:noProof/>
        </w:rPr>
        <w:t>(Mouffe, 2000)</w:t>
      </w:r>
      <w:r w:rsidR="00C770D7">
        <w:rPr>
          <w:rFonts w:ascii="Garamond" w:hAnsi="Garamond"/>
        </w:rPr>
        <w:t>.</w:t>
      </w:r>
    </w:p>
    <w:p w14:paraId="53DDE54D" w14:textId="41EC666F" w:rsidR="00C6399A" w:rsidRDefault="00D56D40" w:rsidP="00464B19">
      <w:pPr>
        <w:pStyle w:val="BodyText"/>
        <w:spacing w:line="360" w:lineRule="auto"/>
        <w:rPr>
          <w:rFonts w:ascii="Garamond" w:hAnsi="Garamond"/>
          <w:lang w:val="en-GB"/>
        </w:rPr>
      </w:pPr>
      <w:r>
        <w:rPr>
          <w:rFonts w:ascii="Garamond" w:hAnsi="Garamond"/>
          <w:lang w:val="en-GB"/>
        </w:rPr>
        <w:t>Let us c</w:t>
      </w:r>
      <w:r w:rsidR="002B6A7B" w:rsidRPr="004529B7">
        <w:rPr>
          <w:rFonts w:ascii="Garamond" w:hAnsi="Garamond"/>
          <w:lang w:val="en-GB"/>
        </w:rPr>
        <w:t xml:space="preserve">onsider, </w:t>
      </w:r>
      <w:r>
        <w:rPr>
          <w:rFonts w:ascii="Garamond" w:hAnsi="Garamond"/>
          <w:lang w:val="en-GB"/>
        </w:rPr>
        <w:t>on the approach developed above</w:t>
      </w:r>
      <w:r w:rsidR="00081A17" w:rsidRPr="004529B7">
        <w:rPr>
          <w:rFonts w:ascii="Garamond" w:hAnsi="Garamond"/>
          <w:lang w:val="en-GB"/>
        </w:rPr>
        <w:t>,</w:t>
      </w:r>
      <w:r w:rsidR="002B6A7B" w:rsidRPr="004529B7">
        <w:rPr>
          <w:rFonts w:ascii="Garamond" w:hAnsi="Garamond"/>
          <w:lang w:val="en-GB"/>
        </w:rPr>
        <w:t xml:space="preserve"> the </w:t>
      </w:r>
      <w:r w:rsidR="00C220B6" w:rsidRPr="004529B7">
        <w:rPr>
          <w:rFonts w:ascii="Garamond" w:hAnsi="Garamond"/>
          <w:lang w:val="en-GB"/>
        </w:rPr>
        <w:t>ways in which</w:t>
      </w:r>
      <w:r w:rsidR="00E74615" w:rsidRPr="004529B7">
        <w:rPr>
          <w:rFonts w:ascii="Garamond" w:hAnsi="Garamond"/>
          <w:lang w:val="en-GB"/>
        </w:rPr>
        <w:t xml:space="preserve"> reasoning is</w:t>
      </w:r>
      <w:r w:rsidR="002B6A7B" w:rsidRPr="004529B7">
        <w:rPr>
          <w:rFonts w:ascii="Garamond" w:hAnsi="Garamond"/>
          <w:lang w:val="en-GB"/>
        </w:rPr>
        <w:t xml:space="preserve"> </w:t>
      </w:r>
      <w:r w:rsidR="00E74615" w:rsidRPr="004529B7">
        <w:rPr>
          <w:rFonts w:ascii="Garamond" w:hAnsi="Garamond"/>
          <w:lang w:val="en-GB"/>
        </w:rPr>
        <w:t>involved in the</w:t>
      </w:r>
      <w:r w:rsidR="00657B70" w:rsidRPr="004529B7">
        <w:rPr>
          <w:rFonts w:ascii="Garamond" w:hAnsi="Garamond"/>
          <w:lang w:val="en-GB"/>
        </w:rPr>
        <w:t xml:space="preserve"> revision of normative systems </w:t>
      </w:r>
      <w:r w:rsidR="00E74615" w:rsidRPr="004529B7">
        <w:rPr>
          <w:rFonts w:ascii="Garamond" w:hAnsi="Garamond"/>
          <w:lang w:val="en-GB"/>
        </w:rPr>
        <w:t>through</w:t>
      </w:r>
      <w:r w:rsidR="00657B70" w:rsidRPr="004529B7">
        <w:rPr>
          <w:rFonts w:ascii="Garamond" w:hAnsi="Garamond"/>
          <w:lang w:val="en-GB"/>
        </w:rPr>
        <w:t xml:space="preserve"> the very </w:t>
      </w:r>
      <w:r w:rsidR="00E74615" w:rsidRPr="004529B7">
        <w:rPr>
          <w:rFonts w:ascii="Garamond" w:hAnsi="Garamond"/>
          <w:lang w:val="en-GB"/>
        </w:rPr>
        <w:t>activities that instantiate those systems</w:t>
      </w:r>
      <w:r w:rsidR="00657B70" w:rsidRPr="004529B7">
        <w:rPr>
          <w:rFonts w:ascii="Garamond" w:hAnsi="Garamond"/>
          <w:lang w:val="en-GB"/>
        </w:rPr>
        <w:t xml:space="preserve">. By emphasising the </w:t>
      </w:r>
      <w:r w:rsidR="00E60D5B" w:rsidRPr="004529B7">
        <w:rPr>
          <w:rFonts w:ascii="Garamond" w:hAnsi="Garamond"/>
          <w:lang w:val="en-GB"/>
        </w:rPr>
        <w:t>ways in which</w:t>
      </w:r>
      <w:r w:rsidR="0095449C" w:rsidRPr="004529B7">
        <w:rPr>
          <w:rFonts w:ascii="Garamond" w:hAnsi="Garamond"/>
          <w:lang w:val="en-GB"/>
        </w:rPr>
        <w:t xml:space="preserve"> our social practices and structures are not </w:t>
      </w:r>
      <w:r w:rsidR="003E2211">
        <w:rPr>
          <w:rFonts w:ascii="Garamond" w:hAnsi="Garamond"/>
          <w:lang w:val="en-GB"/>
        </w:rPr>
        <w:t>‘</w:t>
      </w:r>
      <w:r w:rsidR="009E3984" w:rsidRPr="004529B7">
        <w:rPr>
          <w:rFonts w:ascii="Garamond" w:hAnsi="Garamond"/>
          <w:lang w:val="en-GB"/>
        </w:rPr>
        <w:t>locked-</w:t>
      </w:r>
      <w:r w:rsidR="008517E4" w:rsidRPr="004529B7">
        <w:rPr>
          <w:rFonts w:ascii="Garamond" w:hAnsi="Garamond"/>
          <w:lang w:val="en-GB"/>
        </w:rPr>
        <w:t>down</w:t>
      </w:r>
      <w:r w:rsidR="003E2211">
        <w:rPr>
          <w:rFonts w:ascii="Garamond" w:hAnsi="Garamond"/>
          <w:lang w:val="en-GB"/>
        </w:rPr>
        <w:t>’</w:t>
      </w:r>
      <w:r w:rsidR="008517E4" w:rsidRPr="004529B7">
        <w:rPr>
          <w:rFonts w:ascii="Garamond" w:hAnsi="Garamond"/>
          <w:lang w:val="en-GB"/>
        </w:rPr>
        <w:t xml:space="preserve"> even in the context of functional stabilities, </w:t>
      </w:r>
      <w:r w:rsidR="00337127" w:rsidRPr="004529B7">
        <w:rPr>
          <w:rFonts w:ascii="Garamond" w:hAnsi="Garamond"/>
          <w:lang w:val="en-GB"/>
        </w:rPr>
        <w:t>we can consider how social reasoning operates</w:t>
      </w:r>
      <w:r w:rsidR="00157A7F" w:rsidRPr="004529B7">
        <w:rPr>
          <w:rFonts w:ascii="Garamond" w:hAnsi="Garamond"/>
          <w:lang w:val="en-GB"/>
        </w:rPr>
        <w:t xml:space="preserve"> to give rise to new capacities, and new normative systems.</w:t>
      </w:r>
      <w:r w:rsidR="00337127" w:rsidRPr="004529B7">
        <w:rPr>
          <w:rFonts w:ascii="Garamond" w:hAnsi="Garamond"/>
          <w:lang w:val="en-GB"/>
        </w:rPr>
        <w:t xml:space="preserve"> </w:t>
      </w:r>
      <w:r w:rsidR="00B40CE1" w:rsidRPr="004529B7">
        <w:rPr>
          <w:rFonts w:ascii="Garamond" w:hAnsi="Garamond"/>
          <w:lang w:val="en-GB"/>
        </w:rPr>
        <w:t>T</w:t>
      </w:r>
      <w:r w:rsidR="003F133A" w:rsidRPr="004529B7">
        <w:rPr>
          <w:rFonts w:ascii="Garamond" w:hAnsi="Garamond"/>
          <w:lang w:val="en-GB"/>
        </w:rPr>
        <w:t xml:space="preserve">he ways in which </w:t>
      </w:r>
      <w:r w:rsidR="0085238F" w:rsidRPr="004529B7">
        <w:rPr>
          <w:rFonts w:ascii="Garamond" w:hAnsi="Garamond"/>
          <w:lang w:val="en-GB"/>
        </w:rPr>
        <w:t xml:space="preserve">our norms </w:t>
      </w:r>
      <w:r w:rsidR="00B45712" w:rsidRPr="004529B7">
        <w:rPr>
          <w:rFonts w:ascii="Garamond" w:hAnsi="Garamond"/>
          <w:lang w:val="en-GB"/>
        </w:rPr>
        <w:t>interact with each other, and may be rev</w:t>
      </w:r>
      <w:r w:rsidR="00BA0D73" w:rsidRPr="004529B7">
        <w:rPr>
          <w:rFonts w:ascii="Garamond" w:hAnsi="Garamond"/>
          <w:lang w:val="en-GB"/>
        </w:rPr>
        <w:t>ised through those interactions, therefore, may bring about change</w:t>
      </w:r>
      <w:r w:rsidR="007C21C2" w:rsidRPr="004529B7">
        <w:rPr>
          <w:rFonts w:ascii="Garamond" w:hAnsi="Garamond"/>
          <w:lang w:val="en-GB"/>
        </w:rPr>
        <w:t>s</w:t>
      </w:r>
      <w:r w:rsidR="00BA0D73" w:rsidRPr="004529B7">
        <w:rPr>
          <w:rFonts w:ascii="Garamond" w:hAnsi="Garamond"/>
          <w:lang w:val="en-GB"/>
        </w:rPr>
        <w:t xml:space="preserve"> and new patterns of activity, which drive normative systems </w:t>
      </w:r>
      <w:r w:rsidR="00DE7F92" w:rsidRPr="004529B7">
        <w:rPr>
          <w:rFonts w:ascii="Garamond" w:hAnsi="Garamond"/>
          <w:lang w:val="en-GB"/>
        </w:rPr>
        <w:t>along new trajectories. And, moreover, this may happen even where thos</w:t>
      </w:r>
      <w:r w:rsidR="00766125" w:rsidRPr="004529B7">
        <w:rPr>
          <w:rFonts w:ascii="Garamond" w:hAnsi="Garamond"/>
          <w:lang w:val="en-GB"/>
        </w:rPr>
        <w:t>e sy</w:t>
      </w:r>
      <w:r w:rsidR="00410BEA" w:rsidRPr="004529B7">
        <w:rPr>
          <w:rFonts w:ascii="Garamond" w:hAnsi="Garamond"/>
          <w:lang w:val="en-GB"/>
        </w:rPr>
        <w:t>stems are relatively</w:t>
      </w:r>
      <w:r w:rsidR="009610A6" w:rsidRPr="004529B7">
        <w:rPr>
          <w:rFonts w:ascii="Garamond" w:hAnsi="Garamond"/>
          <w:lang w:val="en-GB"/>
        </w:rPr>
        <w:t xml:space="preserve"> stable</w:t>
      </w:r>
      <w:r w:rsidR="008940D4" w:rsidRPr="004529B7">
        <w:rPr>
          <w:rFonts w:ascii="Garamond" w:hAnsi="Garamond"/>
          <w:lang w:val="en-GB"/>
        </w:rPr>
        <w:t xml:space="preserve"> and institutionalised.</w:t>
      </w:r>
      <w:r w:rsidR="009610A6" w:rsidRPr="004529B7">
        <w:rPr>
          <w:rFonts w:ascii="Garamond" w:hAnsi="Garamond"/>
          <w:lang w:val="en-GB"/>
        </w:rPr>
        <w:t xml:space="preserve"> </w:t>
      </w:r>
      <w:r w:rsidR="00C06049" w:rsidRPr="0021464C">
        <w:rPr>
          <w:rFonts w:ascii="Garamond" w:hAnsi="Garamond"/>
        </w:rPr>
        <w:t xml:space="preserve">As such, systems of </w:t>
      </w:r>
      <w:r w:rsidR="00045611" w:rsidRPr="0021464C">
        <w:rPr>
          <w:rFonts w:ascii="Garamond" w:hAnsi="Garamond"/>
        </w:rPr>
        <w:t>norms</w:t>
      </w:r>
      <w:r w:rsidR="00C06049" w:rsidRPr="0021464C">
        <w:rPr>
          <w:rFonts w:ascii="Garamond" w:hAnsi="Garamond"/>
        </w:rPr>
        <w:t xml:space="preserve"> are never static, requiring constant reinforcing and reforging, and so there are dynamic tendencies for their modification in every situation, however sealed-off these may </w:t>
      </w:r>
      <w:r w:rsidR="00C06049" w:rsidRPr="007163E5">
        <w:rPr>
          <w:rFonts w:ascii="Garamond" w:hAnsi="Garamond"/>
        </w:rPr>
        <w:t xml:space="preserve">appear. </w:t>
      </w:r>
      <w:r w:rsidR="00012564">
        <w:rPr>
          <w:rFonts w:ascii="Garamond" w:hAnsi="Garamond"/>
        </w:rPr>
        <w:t xml:space="preserve">For example, </w:t>
      </w:r>
      <w:r w:rsidR="007163E5" w:rsidRPr="007163E5">
        <w:rPr>
          <w:rFonts w:ascii="Garamond" w:hAnsi="Garamond"/>
          <w:lang w:val="en-GB"/>
        </w:rPr>
        <w:t xml:space="preserve">whilst the Habermasian approach to reasoning emphasises consensus and </w:t>
      </w:r>
      <w:r w:rsidR="005C0343">
        <w:rPr>
          <w:rFonts w:ascii="Garamond" w:hAnsi="Garamond"/>
          <w:lang w:val="en-GB"/>
        </w:rPr>
        <w:t xml:space="preserve">Brandom’s upon </w:t>
      </w:r>
      <w:r w:rsidR="007163E5" w:rsidRPr="007163E5">
        <w:rPr>
          <w:rFonts w:ascii="Garamond" w:hAnsi="Garamond"/>
          <w:lang w:val="en-GB"/>
        </w:rPr>
        <w:t>equilibrium, the resultant entrench</w:t>
      </w:r>
      <w:r w:rsidR="00FC67C1">
        <w:rPr>
          <w:rFonts w:ascii="Garamond" w:hAnsi="Garamond"/>
          <w:lang w:val="en-GB"/>
        </w:rPr>
        <w:t>ing of a local set of norms as</w:t>
      </w:r>
      <w:r w:rsidR="007163E5" w:rsidRPr="007163E5">
        <w:rPr>
          <w:rFonts w:ascii="Garamond" w:hAnsi="Garamond"/>
          <w:lang w:val="en-GB"/>
        </w:rPr>
        <w:t xml:space="preserve"> horizon for a global political discourse is always the result of complex </w:t>
      </w:r>
      <w:r w:rsidR="007163E5" w:rsidRPr="007163E5">
        <w:rPr>
          <w:rFonts w:ascii="Garamond" w:hAnsi="Garamond"/>
          <w:i/>
          <w:lang w:val="en-GB"/>
        </w:rPr>
        <w:t>processes</w:t>
      </w:r>
      <w:r w:rsidR="007163E5" w:rsidRPr="007163E5">
        <w:rPr>
          <w:rFonts w:ascii="Garamond" w:hAnsi="Garamond"/>
          <w:lang w:val="en-GB"/>
        </w:rPr>
        <w:t xml:space="preserve"> producing a relative stability through mostly harmonious interaction and conglomerate pressures. </w:t>
      </w:r>
      <w:r w:rsidR="00867033">
        <w:rPr>
          <w:rFonts w:ascii="Garamond" w:hAnsi="Garamond"/>
        </w:rPr>
        <w:t>So</w:t>
      </w:r>
      <w:r w:rsidR="00867033" w:rsidRPr="0021464C">
        <w:rPr>
          <w:rFonts w:ascii="Garamond" w:hAnsi="Garamond"/>
        </w:rPr>
        <w:t xml:space="preserve">, in the context of relative stability, our interactions </w:t>
      </w:r>
      <w:r w:rsidR="00867033">
        <w:rPr>
          <w:rFonts w:ascii="Garamond" w:hAnsi="Garamond"/>
        </w:rPr>
        <w:t xml:space="preserve">typically go on fairly smoothly, and </w:t>
      </w:r>
      <w:r w:rsidR="00867033" w:rsidRPr="0021464C">
        <w:rPr>
          <w:rFonts w:ascii="Garamond" w:hAnsi="Garamond"/>
        </w:rPr>
        <w:t>may be understood in terms of the shared norms underlying the collaborative actions that structure our interchange</w:t>
      </w:r>
      <w:r w:rsidR="00867033">
        <w:rPr>
          <w:rFonts w:ascii="Garamond" w:hAnsi="Garamond"/>
        </w:rPr>
        <w:t>s. As described above, s</w:t>
      </w:r>
      <w:r w:rsidR="00867033" w:rsidRPr="00AB6D17">
        <w:rPr>
          <w:rFonts w:ascii="Garamond" w:hAnsi="Garamond"/>
        </w:rPr>
        <w:t>uch coordination is often sub-personal, involving mechan</w:t>
      </w:r>
      <w:r w:rsidR="008115B5">
        <w:rPr>
          <w:rFonts w:ascii="Garamond" w:hAnsi="Garamond"/>
        </w:rPr>
        <w:t>isms by which agents ‘synchronis</w:t>
      </w:r>
      <w:r w:rsidR="00867033" w:rsidRPr="00AB6D17">
        <w:rPr>
          <w:rFonts w:ascii="Garamond" w:hAnsi="Garamond"/>
        </w:rPr>
        <w:t>e’ prior to the level of communicative intention (Gregoromichelaki et al., 2013a).</w:t>
      </w:r>
      <w:r w:rsidR="00867033">
        <w:rPr>
          <w:rFonts w:ascii="Garamond" w:hAnsi="Garamond"/>
        </w:rPr>
        <w:t xml:space="preserve"> But</w:t>
      </w:r>
      <w:r w:rsidR="00867033" w:rsidRPr="0021464C">
        <w:rPr>
          <w:rFonts w:ascii="Garamond" w:hAnsi="Garamond"/>
        </w:rPr>
        <w:t>, no structure of norms, nor the systems of power in which they are embedded, is determined.</w:t>
      </w:r>
      <w:r w:rsidR="00867033">
        <w:rPr>
          <w:rFonts w:ascii="Garamond" w:hAnsi="Garamond"/>
          <w:lang w:val="en-GB"/>
        </w:rPr>
        <w:t xml:space="preserve"> O</w:t>
      </w:r>
      <w:r w:rsidR="00867033" w:rsidRPr="007163E5">
        <w:rPr>
          <w:rFonts w:ascii="Garamond" w:hAnsi="Garamond"/>
          <w:lang w:val="en-GB"/>
        </w:rPr>
        <w:t>ur local contexts</w:t>
      </w:r>
      <w:r w:rsidR="00867033">
        <w:rPr>
          <w:rFonts w:ascii="Garamond" w:hAnsi="Garamond"/>
          <w:lang w:val="en-GB"/>
        </w:rPr>
        <w:t>, behaviours,</w:t>
      </w:r>
      <w:r w:rsidR="00867033" w:rsidRPr="007163E5">
        <w:rPr>
          <w:rFonts w:ascii="Garamond" w:hAnsi="Garamond"/>
          <w:lang w:val="en-GB"/>
        </w:rPr>
        <w:t xml:space="preserve"> and perspectives are never fixed, </w:t>
      </w:r>
      <w:r w:rsidR="00867033" w:rsidRPr="007163E5">
        <w:rPr>
          <w:rFonts w:ascii="Garamond" w:hAnsi="Garamond"/>
          <w:lang w:val="en-GB"/>
        </w:rPr>
        <w:lastRenderedPageBreak/>
        <w:t>and the ways in which they are always interwoven with other local context, and implicated in global structures, means that their normative, and material</w:t>
      </w:r>
      <w:r w:rsidR="00867033">
        <w:rPr>
          <w:rFonts w:ascii="Garamond" w:hAnsi="Garamond"/>
          <w:lang w:val="en-GB"/>
        </w:rPr>
        <w:t>,</w:t>
      </w:r>
      <w:r w:rsidR="00867033" w:rsidRPr="007163E5">
        <w:rPr>
          <w:rFonts w:ascii="Garamond" w:hAnsi="Garamond"/>
          <w:lang w:val="en-GB"/>
        </w:rPr>
        <w:t xml:space="preserve"> transformation is always possible.</w:t>
      </w:r>
      <w:r w:rsidR="00867033">
        <w:rPr>
          <w:rFonts w:ascii="Garamond" w:hAnsi="Garamond"/>
          <w:lang w:val="en-GB"/>
        </w:rPr>
        <w:t xml:space="preserve"> </w:t>
      </w:r>
    </w:p>
    <w:p w14:paraId="37194050" w14:textId="7202EDD7" w:rsidR="00E17D02" w:rsidRPr="0019544F" w:rsidRDefault="00842167" w:rsidP="009A222F">
      <w:pPr>
        <w:pStyle w:val="BodyText"/>
        <w:spacing w:line="360" w:lineRule="auto"/>
        <w:rPr>
          <w:rFonts w:ascii="Garamond" w:hAnsi="Garamond"/>
          <w:lang w:val="en-GB"/>
        </w:rPr>
      </w:pPr>
      <w:r w:rsidRPr="0021464C">
        <w:rPr>
          <w:rFonts w:ascii="Garamond" w:hAnsi="Garamond"/>
        </w:rPr>
        <w:t>Explicit reasoning about these norms occurs where there is disagreement, or divergence, such that these interactions no longer go on as anticipated.</w:t>
      </w:r>
      <w:r w:rsidR="00164132">
        <w:rPr>
          <w:rFonts w:ascii="Garamond" w:hAnsi="Garamond"/>
        </w:rPr>
        <w:t xml:space="preserve"> Indeed, w</w:t>
      </w:r>
      <w:r w:rsidR="00B51F2D" w:rsidRPr="00092C2C">
        <w:rPr>
          <w:rFonts w:ascii="Garamond" w:hAnsi="Garamond"/>
        </w:rPr>
        <w:t xml:space="preserve">e employ normative statements as part of a mechanism to repair conversations, or to sanction certain practices, which become implicated in feedback mechanisms to further embed those norms in our practical attitudes. If the processes and mechanisms of coordination and feedback go on smoothly, such normative language is not required to keep the interaction going. </w:t>
      </w:r>
      <w:r w:rsidR="00E17D02" w:rsidRPr="008033BD">
        <w:rPr>
          <w:rFonts w:ascii="Garamond" w:hAnsi="Garamond"/>
          <w:lang w:val="en-GB"/>
        </w:rPr>
        <w:t>T</w:t>
      </w:r>
      <w:r w:rsidR="00E17D02">
        <w:rPr>
          <w:rFonts w:ascii="Garamond" w:hAnsi="Garamond"/>
          <w:lang w:val="en-GB"/>
        </w:rPr>
        <w:t xml:space="preserve">he use of normative vocabulary typically </w:t>
      </w:r>
      <w:r w:rsidR="00E17D02" w:rsidRPr="008033BD">
        <w:rPr>
          <w:rFonts w:ascii="Garamond" w:hAnsi="Garamond"/>
          <w:lang w:val="en-GB"/>
        </w:rPr>
        <w:t>come</w:t>
      </w:r>
      <w:r w:rsidR="00E17D02">
        <w:rPr>
          <w:rFonts w:ascii="Garamond" w:hAnsi="Garamond"/>
          <w:lang w:val="en-GB"/>
        </w:rPr>
        <w:t>s</w:t>
      </w:r>
      <w:r w:rsidR="00E17D02" w:rsidRPr="008033BD">
        <w:rPr>
          <w:rFonts w:ascii="Garamond" w:hAnsi="Garamond"/>
          <w:lang w:val="en-GB"/>
        </w:rPr>
        <w:t xml:space="preserve"> into play when agents are required to conceptualise interactional performances</w:t>
      </w:r>
      <w:r w:rsidR="00E17D02">
        <w:rPr>
          <w:rFonts w:ascii="Garamond" w:hAnsi="Garamond"/>
          <w:lang w:val="en-GB"/>
        </w:rPr>
        <w:t>, or to repair</w:t>
      </w:r>
      <w:r w:rsidR="00E17D02" w:rsidRPr="008033BD">
        <w:rPr>
          <w:rFonts w:ascii="Garamond" w:hAnsi="Garamond"/>
          <w:lang w:val="en-GB"/>
        </w:rPr>
        <w:t xml:space="preserve"> conversation</w:t>
      </w:r>
      <w:r w:rsidR="00E17D02">
        <w:rPr>
          <w:rFonts w:ascii="Garamond" w:hAnsi="Garamond"/>
          <w:lang w:val="en-GB"/>
        </w:rPr>
        <w:t xml:space="preserve">s </w:t>
      </w:r>
      <w:r w:rsidR="00E17D02" w:rsidRPr="00D959F8">
        <w:rPr>
          <w:rFonts w:ascii="Garamond" w:hAnsi="Garamond"/>
          <w:lang w:val="en-GB"/>
        </w:rPr>
        <w:t>(Gregoromichelaki et al., 2013b)</w:t>
      </w:r>
      <w:r w:rsidR="00E17D02" w:rsidRPr="008033BD">
        <w:rPr>
          <w:rFonts w:ascii="Garamond" w:hAnsi="Garamond"/>
          <w:lang w:val="en-GB"/>
        </w:rPr>
        <w:t>.</w:t>
      </w:r>
      <w:r w:rsidR="00E17D02" w:rsidRPr="0021464C">
        <w:rPr>
          <w:rFonts w:ascii="Garamond" w:hAnsi="Garamond"/>
        </w:rPr>
        <w:t xml:space="preserve"> </w:t>
      </w:r>
      <w:r w:rsidR="00E17D02" w:rsidRPr="001056B5">
        <w:rPr>
          <w:rFonts w:ascii="Garamond" w:hAnsi="Garamond"/>
          <w:lang w:val="en-GB"/>
        </w:rPr>
        <w:t xml:space="preserve">Reasoning, here, involves the recognition of the correctness or incorrectness of other’s statements, with normative statements actualising those agents’ dispositions and practical attitudes through such recognition. </w:t>
      </w:r>
      <w:r w:rsidR="008271B9">
        <w:rPr>
          <w:rFonts w:ascii="Garamond" w:hAnsi="Garamond"/>
          <w:lang w:val="en-GB"/>
        </w:rPr>
        <w:t xml:space="preserve">As such, </w:t>
      </w:r>
      <w:r w:rsidR="008271B9" w:rsidRPr="008271B9">
        <w:rPr>
          <w:rFonts w:ascii="Garamond" w:hAnsi="Garamond"/>
        </w:rPr>
        <w:t>reasons are</w:t>
      </w:r>
      <w:r w:rsidR="0047529D">
        <w:rPr>
          <w:rFonts w:ascii="Garamond" w:hAnsi="Garamond"/>
        </w:rPr>
        <w:t xml:space="preserve"> emergent from interactions as ‘discursive constructs’</w:t>
      </w:r>
      <w:r w:rsidR="008271B9" w:rsidRPr="008271B9">
        <w:rPr>
          <w:rFonts w:ascii="Garamond" w:hAnsi="Garamond"/>
        </w:rPr>
        <w:t xml:space="preserve"> (Gregoromichelaki et al., 2013</w:t>
      </w:r>
      <w:r w:rsidR="0047529D">
        <w:rPr>
          <w:rFonts w:ascii="Garamond" w:hAnsi="Garamond"/>
        </w:rPr>
        <w:t>b</w:t>
      </w:r>
      <w:r w:rsidR="008271B9" w:rsidRPr="008271B9">
        <w:rPr>
          <w:rFonts w:ascii="Garamond" w:hAnsi="Garamond"/>
        </w:rPr>
        <w:t xml:space="preserve">), which allow for explicit deliberation, particularly when the coordination of underlying dialogue breaks down. Our interactions are the foundation through which reasons come to be constructed </w:t>
      </w:r>
      <w:r w:rsidR="008271B9" w:rsidRPr="008271B9">
        <w:rPr>
          <w:rFonts w:ascii="Garamond" w:hAnsi="Garamond"/>
          <w:i/>
          <w:iCs/>
        </w:rPr>
        <w:t>a posteriori</w:t>
      </w:r>
      <w:r w:rsidR="008271B9" w:rsidRPr="008271B9">
        <w:rPr>
          <w:rFonts w:ascii="Garamond" w:hAnsi="Garamond"/>
        </w:rPr>
        <w:t xml:space="preserve">, since we cannot determine in advance of the interaction, either what counts as a reason, or the meaning of expressions involved. This is a process of </w:t>
      </w:r>
      <w:r w:rsidR="00D035B4">
        <w:rPr>
          <w:rFonts w:ascii="Garamond" w:hAnsi="Garamond"/>
          <w:i/>
          <w:iCs/>
        </w:rPr>
        <w:t>construction</w:t>
      </w:r>
      <w:r w:rsidR="008271B9" w:rsidRPr="008271B9">
        <w:rPr>
          <w:rFonts w:ascii="Garamond" w:hAnsi="Garamond"/>
        </w:rPr>
        <w:t xml:space="preserve"> in the sense that it requires us to clarify, and to give structure to, practices that are under-determined from our non-rationalised practices</w:t>
      </w:r>
      <w:r w:rsidR="0019544F">
        <w:rPr>
          <w:rFonts w:ascii="Garamond" w:hAnsi="Garamond"/>
          <w:lang w:val="en-GB"/>
        </w:rPr>
        <w:t xml:space="preserve">. </w:t>
      </w:r>
      <w:r w:rsidR="00E17D02">
        <w:rPr>
          <w:rFonts w:ascii="Garamond" w:hAnsi="Garamond"/>
        </w:rPr>
        <w:t xml:space="preserve">So, </w:t>
      </w:r>
      <w:r w:rsidR="00E17D02" w:rsidRPr="00D40265">
        <w:rPr>
          <w:rFonts w:ascii="Garamond" w:hAnsi="Garamond"/>
          <w:lang w:val="en-GB"/>
        </w:rPr>
        <w:t xml:space="preserve">it is not the case that </w:t>
      </w:r>
      <w:r w:rsidR="00E17D02">
        <w:rPr>
          <w:rFonts w:ascii="Garamond" w:hAnsi="Garamond"/>
        </w:rPr>
        <w:t>normative statements ‘</w:t>
      </w:r>
      <w:r w:rsidR="00E17D02" w:rsidRPr="00D40265">
        <w:rPr>
          <w:rFonts w:ascii="Garamond" w:hAnsi="Garamond"/>
        </w:rPr>
        <w:t>make explicit</w:t>
      </w:r>
      <w:r w:rsidR="00E17D02">
        <w:rPr>
          <w:rFonts w:ascii="Garamond" w:hAnsi="Garamond"/>
        </w:rPr>
        <w:t>’</w:t>
      </w:r>
      <w:r w:rsidR="00E17D02" w:rsidRPr="00D40265">
        <w:rPr>
          <w:rFonts w:ascii="Garamond" w:hAnsi="Garamond"/>
        </w:rPr>
        <w:t xml:space="preserve"> implicit norms that an agent adheres to, since our interactions cut-across several social settings and material structures, which surpass the knowledge of individual or even communal agents. Instead, our reasoning practices may be better understood in terms of the </w:t>
      </w:r>
      <w:r w:rsidR="00E17D02" w:rsidRPr="00D40265">
        <w:rPr>
          <w:rFonts w:ascii="Garamond" w:hAnsi="Garamond"/>
          <w:lang w:val="en-GB"/>
        </w:rPr>
        <w:t>navigation of interactions in attempt to actualise and alter our dispositions by shifting pressure to</w:t>
      </w:r>
      <w:r w:rsidR="00E17D02">
        <w:rPr>
          <w:rFonts w:ascii="Garamond" w:hAnsi="Garamond"/>
          <w:lang w:val="en-GB"/>
        </w:rPr>
        <w:t xml:space="preserve"> a</w:t>
      </w:r>
      <w:r w:rsidR="00F21CE7">
        <w:rPr>
          <w:rFonts w:ascii="Garamond" w:hAnsi="Garamond"/>
          <w:lang w:val="en-GB"/>
        </w:rPr>
        <w:t xml:space="preserve">ct along certain trajectories. </w:t>
      </w:r>
    </w:p>
    <w:p w14:paraId="23C0ACC5" w14:textId="61B6C882" w:rsidR="00B7121E" w:rsidRPr="00A02075" w:rsidRDefault="00E17D02" w:rsidP="00464B19">
      <w:pPr>
        <w:pStyle w:val="BodyText"/>
        <w:spacing w:line="360" w:lineRule="auto"/>
        <w:rPr>
          <w:rFonts w:ascii="Garamond" w:hAnsi="Garamond"/>
        </w:rPr>
      </w:pPr>
      <w:r>
        <w:rPr>
          <w:rFonts w:ascii="Garamond" w:hAnsi="Garamond"/>
          <w:lang w:val="en-GB"/>
        </w:rPr>
        <w:t>I</w:t>
      </w:r>
      <w:r w:rsidRPr="0021464C">
        <w:rPr>
          <w:rFonts w:ascii="Garamond" w:hAnsi="Garamond"/>
        </w:rPr>
        <w:t>n</w:t>
      </w:r>
      <w:r>
        <w:rPr>
          <w:rFonts w:ascii="Garamond" w:hAnsi="Garamond"/>
        </w:rPr>
        <w:t xml:space="preserve"> considering our</w:t>
      </w:r>
      <w:r w:rsidRPr="0021464C">
        <w:rPr>
          <w:rFonts w:ascii="Garamond" w:hAnsi="Garamond"/>
        </w:rPr>
        <w:t xml:space="preserve"> practices in relation to others through unexpected response, or the breakdown of communication, it becomes possible to r</w:t>
      </w:r>
      <w:r>
        <w:rPr>
          <w:rFonts w:ascii="Garamond" w:hAnsi="Garamond"/>
        </w:rPr>
        <w:t>econsider and to reconstruct</w:t>
      </w:r>
      <w:r w:rsidRPr="0021464C">
        <w:rPr>
          <w:rFonts w:ascii="Garamond" w:hAnsi="Garamond"/>
        </w:rPr>
        <w:t xml:space="preserve"> social norms, and begin to build new forms of </w:t>
      </w:r>
      <w:r>
        <w:rPr>
          <w:rFonts w:ascii="Garamond" w:hAnsi="Garamond"/>
        </w:rPr>
        <w:t xml:space="preserve">relative </w:t>
      </w:r>
      <w:r w:rsidRPr="0021464C">
        <w:rPr>
          <w:rFonts w:ascii="Garamond" w:hAnsi="Garamond"/>
        </w:rPr>
        <w:t>stability.</w:t>
      </w:r>
      <w:r>
        <w:rPr>
          <w:rFonts w:ascii="Garamond" w:hAnsi="Garamond"/>
        </w:rPr>
        <w:t xml:space="preserve"> </w:t>
      </w:r>
      <w:r w:rsidR="00185862">
        <w:rPr>
          <w:rFonts w:ascii="Garamond" w:hAnsi="Garamond"/>
        </w:rPr>
        <w:t xml:space="preserve">This further problematises the demand for reasonableness in Tully’s </w:t>
      </w:r>
      <w:r w:rsidR="00185862" w:rsidRPr="00E17D02">
        <w:rPr>
          <w:rFonts w:ascii="Garamond" w:hAnsi="Garamond"/>
        </w:rPr>
        <w:t>work</w:t>
      </w:r>
      <w:r w:rsidR="009A222F" w:rsidRPr="00E17D02">
        <w:rPr>
          <w:rFonts w:ascii="Garamond" w:hAnsi="Garamond"/>
          <w:bCs/>
          <w:lang w:val="en-GB"/>
        </w:rPr>
        <w:t xml:space="preserve">. </w:t>
      </w:r>
      <w:r w:rsidR="00E21121" w:rsidRPr="00E17D02">
        <w:rPr>
          <w:rFonts w:ascii="Garamond" w:hAnsi="Garamond"/>
          <w:bCs/>
          <w:lang w:val="en-GB"/>
        </w:rPr>
        <w:t>W</w:t>
      </w:r>
      <w:r w:rsidR="00A30DF4">
        <w:rPr>
          <w:rFonts w:ascii="Garamond" w:hAnsi="Garamond"/>
          <w:bCs/>
        </w:rPr>
        <w:t>hether</w:t>
      </w:r>
      <w:r w:rsidR="009A222F" w:rsidRPr="00E17D02">
        <w:rPr>
          <w:rFonts w:ascii="Garamond" w:hAnsi="Garamond"/>
          <w:bCs/>
        </w:rPr>
        <w:t xml:space="preserve"> our utterances are </w:t>
      </w:r>
      <w:r w:rsidR="009A222F" w:rsidRPr="00E17D02">
        <w:rPr>
          <w:rFonts w:ascii="Garamond" w:hAnsi="Garamond"/>
          <w:bCs/>
          <w:i/>
          <w:iCs/>
        </w:rPr>
        <w:t>considered</w:t>
      </w:r>
      <w:r w:rsidR="009A222F" w:rsidRPr="00E17D02">
        <w:rPr>
          <w:rFonts w:ascii="Garamond" w:hAnsi="Garamond"/>
          <w:bCs/>
        </w:rPr>
        <w:t xml:space="preserve"> reasonable is a downstream effect of </w:t>
      </w:r>
      <w:r w:rsidR="009F59A3" w:rsidRPr="00E17D02">
        <w:rPr>
          <w:rFonts w:ascii="Garamond" w:hAnsi="Garamond"/>
          <w:bCs/>
        </w:rPr>
        <w:t xml:space="preserve">the </w:t>
      </w:r>
      <w:r w:rsidR="009A222F" w:rsidRPr="00E17D02">
        <w:rPr>
          <w:rFonts w:ascii="Garamond" w:hAnsi="Garamond"/>
          <w:bCs/>
        </w:rPr>
        <w:t xml:space="preserve">normative sculpting of our </w:t>
      </w:r>
      <w:r w:rsidR="009F59A3" w:rsidRPr="00E17D02">
        <w:rPr>
          <w:rFonts w:ascii="Garamond" w:hAnsi="Garamond"/>
          <w:bCs/>
        </w:rPr>
        <w:t>social spaces</w:t>
      </w:r>
      <w:r w:rsidR="009A222F" w:rsidRPr="00E17D02">
        <w:rPr>
          <w:rFonts w:ascii="Garamond" w:hAnsi="Garamond"/>
          <w:bCs/>
        </w:rPr>
        <w:t xml:space="preserve">. By grounding reasoning in action co-ordination and the recursive action of norms upon it, we can understand how acting </w:t>
      </w:r>
      <w:r w:rsidR="009A222F" w:rsidRPr="00E17D02">
        <w:rPr>
          <w:rFonts w:ascii="Garamond" w:hAnsi="Garamond"/>
          <w:bCs/>
          <w:i/>
          <w:iCs/>
        </w:rPr>
        <w:t>reasonably</w:t>
      </w:r>
      <w:r w:rsidR="009A222F" w:rsidRPr="00E17D02">
        <w:rPr>
          <w:rFonts w:ascii="Garamond" w:hAnsi="Garamond"/>
          <w:bCs/>
        </w:rPr>
        <w:t xml:space="preserve"> according to accepted norms of the communities in which we live reinforces processes that contribute to the existing landscape of power.</w:t>
      </w:r>
      <w:r w:rsidR="009A222F" w:rsidRPr="00E23F34">
        <w:rPr>
          <w:rFonts w:ascii="Garamond" w:hAnsi="Garamond"/>
          <w:bCs/>
        </w:rPr>
        <w:t xml:space="preserve"> </w:t>
      </w:r>
      <w:r w:rsidR="00E23F34" w:rsidRPr="00E23F34">
        <w:rPr>
          <w:rFonts w:ascii="Garamond" w:hAnsi="Garamond"/>
          <w:bCs/>
        </w:rPr>
        <w:t xml:space="preserve">So, </w:t>
      </w:r>
      <w:r w:rsidR="00E23F34" w:rsidRPr="00E23F34">
        <w:rPr>
          <w:rFonts w:ascii="Garamond" w:hAnsi="Garamond"/>
        </w:rPr>
        <w:t>i</w:t>
      </w:r>
      <w:r w:rsidR="006E6AAF">
        <w:rPr>
          <w:rFonts w:ascii="Garamond" w:hAnsi="Garamond"/>
        </w:rPr>
        <w:t xml:space="preserve">t is precisely in these </w:t>
      </w:r>
      <w:r w:rsidR="003A73B3">
        <w:rPr>
          <w:rFonts w:ascii="Garamond" w:hAnsi="Garamond"/>
        </w:rPr>
        <w:t xml:space="preserve">moments of </w:t>
      </w:r>
      <w:r w:rsidR="00465C01">
        <w:rPr>
          <w:rFonts w:ascii="Garamond" w:hAnsi="Garamond"/>
        </w:rPr>
        <w:t>problematic interruption to ha</w:t>
      </w:r>
      <w:r w:rsidR="00FE3D11">
        <w:rPr>
          <w:rFonts w:ascii="Garamond" w:hAnsi="Garamond"/>
        </w:rPr>
        <w:t xml:space="preserve">rmonious </w:t>
      </w:r>
      <w:r w:rsidR="00FE3D11">
        <w:rPr>
          <w:rFonts w:ascii="Garamond" w:hAnsi="Garamond"/>
        </w:rPr>
        <w:lastRenderedPageBreak/>
        <w:t xml:space="preserve">interaction that it becomes possible to </w:t>
      </w:r>
      <w:r w:rsidR="008C2E23">
        <w:rPr>
          <w:rFonts w:ascii="Garamond" w:hAnsi="Garamond"/>
        </w:rPr>
        <w:t>orient ourselves</w:t>
      </w:r>
      <w:r w:rsidR="004772A3">
        <w:rPr>
          <w:rFonts w:ascii="Garamond" w:hAnsi="Garamond"/>
        </w:rPr>
        <w:t xml:space="preserve"> towards the contingency of our local meanings, so </w:t>
      </w:r>
      <w:r w:rsidR="002E0656">
        <w:rPr>
          <w:rFonts w:ascii="Garamond" w:hAnsi="Garamond"/>
        </w:rPr>
        <w:t xml:space="preserve">making visible our </w:t>
      </w:r>
      <w:r w:rsidR="00796826">
        <w:rPr>
          <w:rFonts w:ascii="Garamond" w:hAnsi="Garamond"/>
        </w:rPr>
        <w:t xml:space="preserve">latent parochialisms </w:t>
      </w:r>
      <w:r w:rsidR="005B5FCC">
        <w:rPr>
          <w:rFonts w:ascii="Garamond" w:hAnsi="Garamond"/>
        </w:rPr>
        <w:t xml:space="preserve">and </w:t>
      </w:r>
      <w:r w:rsidR="009175D2">
        <w:rPr>
          <w:rFonts w:ascii="Garamond" w:hAnsi="Garamond"/>
        </w:rPr>
        <w:t>‘</w:t>
      </w:r>
      <w:r w:rsidR="00025ADA">
        <w:rPr>
          <w:rFonts w:ascii="Garamond" w:hAnsi="Garamond"/>
        </w:rPr>
        <w:t>reasonable</w:t>
      </w:r>
      <w:r w:rsidR="003E2211">
        <w:rPr>
          <w:rFonts w:ascii="Garamond" w:hAnsi="Garamond"/>
        </w:rPr>
        <w:t>’</w:t>
      </w:r>
      <w:r w:rsidR="00025ADA">
        <w:rPr>
          <w:rFonts w:ascii="Garamond" w:hAnsi="Garamond"/>
        </w:rPr>
        <w:t xml:space="preserve"> </w:t>
      </w:r>
      <w:r w:rsidR="00953C52">
        <w:rPr>
          <w:rFonts w:ascii="Garamond" w:hAnsi="Garamond"/>
        </w:rPr>
        <w:t>biases</w:t>
      </w:r>
      <w:r w:rsidR="00953C52" w:rsidRPr="00953C52">
        <w:rPr>
          <w:rFonts w:ascii="Garamond" w:hAnsi="Garamond"/>
          <w:lang w:val="en-GB"/>
        </w:rPr>
        <w:t xml:space="preserve"> (Ahmed, 2010)</w:t>
      </w:r>
      <w:r w:rsidR="003B6F8B">
        <w:rPr>
          <w:rFonts w:ascii="Garamond" w:hAnsi="Garamond"/>
        </w:rPr>
        <w:t xml:space="preserve">. </w:t>
      </w:r>
      <w:r w:rsidR="00CC68EF" w:rsidRPr="00CC68EF">
        <w:rPr>
          <w:rFonts w:ascii="Garamond" w:hAnsi="Garamond"/>
          <w:lang w:val="en-GB"/>
        </w:rPr>
        <w:t xml:space="preserve">In many cases, then, people may claim that certain interactions are </w:t>
      </w:r>
      <w:r w:rsidR="00CC68EF" w:rsidRPr="00CC68EF">
        <w:rPr>
          <w:rFonts w:ascii="Garamond" w:hAnsi="Garamond"/>
          <w:i/>
          <w:lang w:val="en-GB"/>
        </w:rPr>
        <w:t>unreasonable</w:t>
      </w:r>
      <w:r w:rsidR="00CC68EF" w:rsidRPr="00CC68EF">
        <w:rPr>
          <w:rFonts w:ascii="Garamond" w:hAnsi="Garamond"/>
          <w:lang w:val="en-GB"/>
        </w:rPr>
        <w:t>, whilst those interactions are directed at shifting structural norms such that social positions and actions may be transformed to attend to structural imbalances of power</w:t>
      </w:r>
      <w:r w:rsidR="00B672FE">
        <w:rPr>
          <w:rFonts w:ascii="Garamond" w:hAnsi="Garamond"/>
          <w:lang w:val="en-GB"/>
        </w:rPr>
        <w:t xml:space="preserve">. </w:t>
      </w:r>
      <w:r w:rsidR="00CD0556">
        <w:rPr>
          <w:rFonts w:ascii="Garamond" w:hAnsi="Garamond"/>
        </w:rPr>
        <w:t>T</w:t>
      </w:r>
      <w:r w:rsidR="007F57C7">
        <w:rPr>
          <w:rFonts w:ascii="Garamond" w:hAnsi="Garamond"/>
        </w:rPr>
        <w:t xml:space="preserve">hese </w:t>
      </w:r>
      <w:r w:rsidR="007D67B1">
        <w:rPr>
          <w:rFonts w:ascii="Garamond" w:hAnsi="Garamond"/>
        </w:rPr>
        <w:t xml:space="preserve">supposedly </w:t>
      </w:r>
      <w:r w:rsidR="00057F86" w:rsidRPr="007D67B1">
        <w:rPr>
          <w:rFonts w:ascii="Garamond" w:hAnsi="Garamond"/>
        </w:rPr>
        <w:t xml:space="preserve">unreasonable </w:t>
      </w:r>
      <w:r w:rsidR="007F57C7" w:rsidRPr="00057F86">
        <w:rPr>
          <w:rFonts w:ascii="Garamond" w:hAnsi="Garamond"/>
        </w:rPr>
        <w:t>processes</w:t>
      </w:r>
      <w:r w:rsidR="007F57C7">
        <w:rPr>
          <w:rFonts w:ascii="Garamond" w:hAnsi="Garamond"/>
        </w:rPr>
        <w:t xml:space="preserve"> will be</w:t>
      </w:r>
      <w:r w:rsidR="000A538C" w:rsidRPr="0021464C">
        <w:rPr>
          <w:rFonts w:ascii="Garamond" w:hAnsi="Garamond"/>
        </w:rPr>
        <w:t xml:space="preserve"> subject to sanctions determining whether we adequately </w:t>
      </w:r>
      <w:r w:rsidR="003E2211">
        <w:rPr>
          <w:rFonts w:ascii="Garamond" w:hAnsi="Garamond"/>
        </w:rPr>
        <w:t>‘</w:t>
      </w:r>
      <w:r w:rsidR="000A538C" w:rsidRPr="0021464C">
        <w:rPr>
          <w:rFonts w:ascii="Garamond" w:hAnsi="Garamond"/>
        </w:rPr>
        <w:t>fall into step</w:t>
      </w:r>
      <w:r w:rsidR="003E2211">
        <w:rPr>
          <w:rFonts w:ascii="Garamond" w:hAnsi="Garamond"/>
        </w:rPr>
        <w:t>’</w:t>
      </w:r>
      <w:r w:rsidR="000A538C" w:rsidRPr="0021464C">
        <w:rPr>
          <w:rFonts w:ascii="Garamond" w:hAnsi="Garamond"/>
        </w:rPr>
        <w:t xml:space="preserve"> with other members of our community. </w:t>
      </w:r>
      <w:r w:rsidR="00063EEB">
        <w:rPr>
          <w:rFonts w:ascii="Garamond" w:hAnsi="Garamond"/>
        </w:rPr>
        <w:t>But, what this means</w:t>
      </w:r>
      <w:r w:rsidR="000A538C" w:rsidRPr="0021464C">
        <w:rPr>
          <w:rFonts w:ascii="Garamond" w:hAnsi="Garamond"/>
        </w:rPr>
        <w:t xml:space="preserve"> in practice, is that by actively renegotiating these sanctions, and so modifying the norms of our inter</w:t>
      </w:r>
      <w:r w:rsidR="00D95F75">
        <w:rPr>
          <w:rFonts w:ascii="Garamond" w:hAnsi="Garamond"/>
        </w:rPr>
        <w:t xml:space="preserve">actions, it is possible to </w:t>
      </w:r>
      <w:r w:rsidR="000A538C" w:rsidRPr="0021464C">
        <w:rPr>
          <w:rFonts w:ascii="Garamond" w:hAnsi="Garamond"/>
        </w:rPr>
        <w:t xml:space="preserve">reform the landscape of power. </w:t>
      </w:r>
      <w:r w:rsidR="006151C6">
        <w:rPr>
          <w:rFonts w:ascii="Garamond" w:hAnsi="Garamond"/>
        </w:rPr>
        <w:t>W</w:t>
      </w:r>
      <w:r w:rsidR="00262947" w:rsidRPr="0021464C">
        <w:rPr>
          <w:rFonts w:ascii="Garamond" w:hAnsi="Garamond"/>
        </w:rPr>
        <w:t>e may consider these to always offer new possibilities for the normative construction of the social landscape, for the meanings of our terms and the claims that we a</w:t>
      </w:r>
      <w:r w:rsidR="002171B7">
        <w:rPr>
          <w:rFonts w:ascii="Garamond" w:hAnsi="Garamond"/>
        </w:rPr>
        <w:t>ccept, our collective interests</w:t>
      </w:r>
      <w:r w:rsidR="00262947" w:rsidRPr="0021464C">
        <w:rPr>
          <w:rFonts w:ascii="Garamond" w:hAnsi="Garamond"/>
        </w:rPr>
        <w:t xml:space="preserve"> and desires. </w:t>
      </w:r>
      <w:r w:rsidR="007B3AF7">
        <w:rPr>
          <w:rFonts w:ascii="Garamond" w:hAnsi="Garamond"/>
        </w:rPr>
        <w:t xml:space="preserve">Reasoning together, then, would </w:t>
      </w:r>
      <w:r w:rsidR="00EC7803">
        <w:rPr>
          <w:rFonts w:ascii="Garamond" w:hAnsi="Garamond"/>
        </w:rPr>
        <w:t xml:space="preserve">involve </w:t>
      </w:r>
      <w:r w:rsidR="007B3AF7">
        <w:rPr>
          <w:rFonts w:ascii="Garamond" w:hAnsi="Garamond"/>
        </w:rPr>
        <w:t>the</w:t>
      </w:r>
      <w:r w:rsidR="000B70E6">
        <w:rPr>
          <w:rFonts w:ascii="Garamond" w:hAnsi="Garamond"/>
          <w:lang w:val="en-GB"/>
        </w:rPr>
        <w:t xml:space="preserve"> often-</w:t>
      </w:r>
      <w:r w:rsidR="00034906">
        <w:rPr>
          <w:rFonts w:ascii="Garamond" w:hAnsi="Garamond"/>
          <w:lang w:val="en-GB"/>
        </w:rPr>
        <w:t>costly</w:t>
      </w:r>
      <w:r w:rsidR="007B3AF7" w:rsidRPr="00464B19">
        <w:rPr>
          <w:rFonts w:ascii="Garamond" w:hAnsi="Garamond"/>
          <w:lang w:val="en-GB"/>
        </w:rPr>
        <w:t xml:space="preserve"> activities of building new social forms that, whilst intersecting with others, are capable of the active </w:t>
      </w:r>
      <w:r w:rsidR="002171B7">
        <w:rPr>
          <w:rFonts w:ascii="Garamond" w:hAnsi="Garamond"/>
          <w:lang w:val="en-GB"/>
        </w:rPr>
        <w:t>reconstruction</w:t>
      </w:r>
      <w:r w:rsidR="007B3AF7" w:rsidRPr="00464B19">
        <w:rPr>
          <w:rFonts w:ascii="Garamond" w:hAnsi="Garamond"/>
          <w:lang w:val="en-GB"/>
        </w:rPr>
        <w:t xml:space="preserve"> of our attitudes towards new normative fields of activity.</w:t>
      </w:r>
      <w:r w:rsidR="00A55AFC">
        <w:rPr>
          <w:rFonts w:ascii="Garamond" w:hAnsi="Garamond"/>
        </w:rPr>
        <w:t xml:space="preserve"> </w:t>
      </w:r>
      <w:r w:rsidR="00B7121E" w:rsidRPr="00766AF3">
        <w:rPr>
          <w:rFonts w:ascii="Garamond" w:hAnsi="Garamond"/>
          <w:lang w:val="en-GB"/>
        </w:rPr>
        <w:t xml:space="preserve">To build this kind of </w:t>
      </w:r>
      <w:r w:rsidR="00B7121E">
        <w:rPr>
          <w:rFonts w:ascii="Garamond" w:hAnsi="Garamond"/>
          <w:lang w:val="en-GB"/>
        </w:rPr>
        <w:t>collective, and transformative</w:t>
      </w:r>
      <w:r w:rsidR="00B7121E" w:rsidRPr="00766AF3">
        <w:rPr>
          <w:rFonts w:ascii="Garamond" w:hAnsi="Garamond"/>
          <w:lang w:val="en-GB"/>
        </w:rPr>
        <w:t xml:space="preserve"> reason, we will </w:t>
      </w:r>
      <w:r w:rsidR="00B7121E">
        <w:rPr>
          <w:rFonts w:ascii="Garamond" w:hAnsi="Garamond"/>
          <w:lang w:val="en-GB"/>
        </w:rPr>
        <w:t>need to nurture these supposedly unreasonable</w:t>
      </w:r>
      <w:r w:rsidR="00B7121E" w:rsidRPr="00766AF3">
        <w:rPr>
          <w:rFonts w:ascii="Garamond" w:hAnsi="Garamond"/>
          <w:lang w:val="en-GB"/>
        </w:rPr>
        <w:t xml:space="preserve"> activities involved in fundamentally reshaping the exclusionary structures and frameworks through which we understand the world. The response to </w:t>
      </w:r>
      <w:r w:rsidR="00B7121E">
        <w:rPr>
          <w:rFonts w:ascii="Garamond" w:hAnsi="Garamond"/>
          <w:lang w:val="en-GB"/>
        </w:rPr>
        <w:t>structural injustices</w:t>
      </w:r>
      <w:r w:rsidR="00B7121E" w:rsidRPr="00766AF3">
        <w:rPr>
          <w:rFonts w:ascii="Garamond" w:hAnsi="Garamond"/>
          <w:lang w:val="en-GB"/>
        </w:rPr>
        <w:t xml:space="preserve">, </w:t>
      </w:r>
      <w:r w:rsidR="00B7121E">
        <w:rPr>
          <w:rFonts w:ascii="Garamond" w:hAnsi="Garamond"/>
          <w:lang w:val="en-GB"/>
        </w:rPr>
        <w:t xml:space="preserve">therefore involves collective forms of </w:t>
      </w:r>
      <w:r w:rsidR="00552C58">
        <w:rPr>
          <w:rFonts w:ascii="Garamond" w:hAnsi="Garamond"/>
          <w:lang w:val="en-GB"/>
        </w:rPr>
        <w:t>reasoning that are</w:t>
      </w:r>
      <w:r w:rsidR="00B7121E" w:rsidRPr="00766AF3">
        <w:rPr>
          <w:rFonts w:ascii="Garamond" w:hAnsi="Garamond"/>
          <w:lang w:val="en-GB"/>
        </w:rPr>
        <w:t xml:space="preserve"> actively directed towards knitting together a direction of travel against the grain of power, not through inclusion in an impoverished sham universal, nor for expressions of a reason that is supposedly authentic to our identities, but by calling into being new norms of reason </w:t>
      </w:r>
      <w:r w:rsidR="00B7121E" w:rsidRPr="00766AF3">
        <w:rPr>
          <w:rFonts w:ascii="Garamond" w:hAnsi="Garamond"/>
          <w:i/>
          <w:iCs/>
          <w:lang w:val="en-GB"/>
        </w:rPr>
        <w:t>from below</w:t>
      </w:r>
      <w:r w:rsidR="00BE374C">
        <w:rPr>
          <w:rFonts w:ascii="Garamond" w:hAnsi="Garamond"/>
        </w:rPr>
        <w:t>.</w:t>
      </w:r>
    </w:p>
    <w:p w14:paraId="64E10018" w14:textId="732E8186" w:rsidR="00C13900" w:rsidRPr="0059047E" w:rsidRDefault="00F505E4" w:rsidP="00C06049">
      <w:pPr>
        <w:pStyle w:val="BodyText"/>
        <w:spacing w:line="360" w:lineRule="auto"/>
        <w:rPr>
          <w:rFonts w:ascii="Garamond" w:hAnsi="Garamond"/>
          <w:lang w:val="en-GB"/>
        </w:rPr>
      </w:pPr>
      <w:r>
        <w:rPr>
          <w:rFonts w:ascii="Garamond" w:hAnsi="Garamond"/>
        </w:rPr>
        <w:t>Clearly</w:t>
      </w:r>
      <w:r w:rsidR="00D24B6E">
        <w:rPr>
          <w:rFonts w:ascii="Garamond" w:hAnsi="Garamond"/>
        </w:rPr>
        <w:t>,</w:t>
      </w:r>
      <w:r>
        <w:rPr>
          <w:rFonts w:ascii="Garamond" w:hAnsi="Garamond"/>
        </w:rPr>
        <w:t xml:space="preserve"> whilst attempting to shift structural power,</w:t>
      </w:r>
      <w:r w:rsidR="00D24B6E">
        <w:rPr>
          <w:rFonts w:ascii="Garamond" w:hAnsi="Garamond"/>
        </w:rPr>
        <w:t xml:space="preserve"> t</w:t>
      </w:r>
      <w:r w:rsidR="00CC5B0F">
        <w:rPr>
          <w:rFonts w:ascii="Garamond" w:hAnsi="Garamond"/>
        </w:rPr>
        <w:t>hese practices</w:t>
      </w:r>
      <w:r w:rsidR="000A538C" w:rsidRPr="0021464C">
        <w:rPr>
          <w:rFonts w:ascii="Garamond" w:hAnsi="Garamond"/>
        </w:rPr>
        <w:t xml:space="preserve"> </w:t>
      </w:r>
      <w:r w:rsidR="00CC5B0F">
        <w:rPr>
          <w:rFonts w:ascii="Garamond" w:hAnsi="Garamond"/>
        </w:rPr>
        <w:t>c</w:t>
      </w:r>
      <w:r w:rsidR="000A538C" w:rsidRPr="0021464C">
        <w:rPr>
          <w:rFonts w:ascii="Garamond" w:hAnsi="Garamond"/>
        </w:rPr>
        <w:t xml:space="preserve">ould </w:t>
      </w:r>
      <w:r w:rsidR="00CC5B0F">
        <w:rPr>
          <w:rFonts w:ascii="Garamond" w:hAnsi="Garamond"/>
        </w:rPr>
        <w:t xml:space="preserve">not </w:t>
      </w:r>
      <w:r w:rsidR="000A538C" w:rsidRPr="0021464C">
        <w:rPr>
          <w:rFonts w:ascii="Garamond" w:hAnsi="Garamond"/>
        </w:rPr>
        <w:t xml:space="preserve">be </w:t>
      </w:r>
      <w:r w:rsidR="000A538C" w:rsidRPr="0021464C">
        <w:rPr>
          <w:rFonts w:ascii="Garamond" w:hAnsi="Garamond"/>
          <w:i/>
        </w:rPr>
        <w:t>immune</w:t>
      </w:r>
      <w:r w:rsidR="00D76848">
        <w:rPr>
          <w:rFonts w:ascii="Garamond" w:hAnsi="Garamond"/>
        </w:rPr>
        <w:t xml:space="preserve"> from power.</w:t>
      </w:r>
      <w:r w:rsidR="000A538C" w:rsidRPr="0021464C">
        <w:rPr>
          <w:rFonts w:ascii="Garamond" w:hAnsi="Garamond"/>
        </w:rPr>
        <w:t xml:space="preserve"> </w:t>
      </w:r>
      <w:r w:rsidR="00D76848">
        <w:rPr>
          <w:rFonts w:ascii="Garamond" w:hAnsi="Garamond"/>
        </w:rPr>
        <w:t>A</w:t>
      </w:r>
      <w:r w:rsidR="000A538C" w:rsidRPr="0021464C">
        <w:rPr>
          <w:rFonts w:ascii="Garamond" w:hAnsi="Garamond"/>
        </w:rPr>
        <w:t xml:space="preserve">s discussed above, the complexities of structural implication </w:t>
      </w:r>
      <w:r w:rsidR="009D3921" w:rsidRPr="0021464C">
        <w:rPr>
          <w:rFonts w:ascii="Garamond" w:hAnsi="Garamond"/>
        </w:rPr>
        <w:t>produce</w:t>
      </w:r>
      <w:r w:rsidR="000A538C" w:rsidRPr="0021464C">
        <w:rPr>
          <w:rFonts w:ascii="Garamond" w:hAnsi="Garamond"/>
        </w:rPr>
        <w:t xml:space="preserve"> differentials that shape the possible ways in which </w:t>
      </w:r>
      <w:r w:rsidR="00434CD6">
        <w:rPr>
          <w:rFonts w:ascii="Garamond" w:hAnsi="Garamond"/>
        </w:rPr>
        <w:t>practices</w:t>
      </w:r>
      <w:r w:rsidR="000A538C" w:rsidRPr="0021464C">
        <w:rPr>
          <w:rFonts w:ascii="Garamond" w:hAnsi="Garamond"/>
        </w:rPr>
        <w:t xml:space="preserve"> may be exercised. </w:t>
      </w:r>
      <w:r w:rsidR="007D7B5B">
        <w:rPr>
          <w:rFonts w:ascii="Garamond" w:hAnsi="Garamond"/>
        </w:rPr>
        <w:t>These forms of political transformation concern</w:t>
      </w:r>
      <w:r w:rsidR="00F52D80" w:rsidRPr="0021464C">
        <w:rPr>
          <w:rFonts w:ascii="Garamond" w:hAnsi="Garamond"/>
        </w:rPr>
        <w:t xml:space="preserve"> the pragmatic attempt to engender collective capacities to act to redress cu</w:t>
      </w:r>
      <w:r w:rsidR="009C472A">
        <w:rPr>
          <w:rFonts w:ascii="Garamond" w:hAnsi="Garamond"/>
        </w:rPr>
        <w:t>rrent objective inequalities,</w:t>
      </w:r>
      <w:r w:rsidR="00F52D80" w:rsidRPr="0021464C">
        <w:rPr>
          <w:rFonts w:ascii="Garamond" w:hAnsi="Garamond"/>
        </w:rPr>
        <w:t xml:space="preserve"> asymmetries of power</w:t>
      </w:r>
      <w:r w:rsidR="009C472A">
        <w:rPr>
          <w:rFonts w:ascii="Garamond" w:hAnsi="Garamond"/>
        </w:rPr>
        <w:t>, and structural injustices</w:t>
      </w:r>
      <w:r w:rsidR="00F52D80" w:rsidRPr="0021464C">
        <w:rPr>
          <w:rFonts w:ascii="Garamond" w:hAnsi="Garamond"/>
        </w:rPr>
        <w:t xml:space="preserve">. </w:t>
      </w:r>
      <w:r w:rsidR="00431B3C" w:rsidRPr="0021464C">
        <w:rPr>
          <w:rFonts w:ascii="Garamond" w:hAnsi="Garamond"/>
        </w:rPr>
        <w:t>This requires us also to pay attention to the strategic reconstruction of our institutions and material processes</w:t>
      </w:r>
      <w:r w:rsidR="003F39DF">
        <w:rPr>
          <w:rFonts w:ascii="Garamond" w:hAnsi="Garamond"/>
        </w:rPr>
        <w:t xml:space="preserve"> to better scaffold and stabilis</w:t>
      </w:r>
      <w:r w:rsidR="00431B3C" w:rsidRPr="0021464C">
        <w:rPr>
          <w:rFonts w:ascii="Garamond" w:hAnsi="Garamond"/>
        </w:rPr>
        <w:t>e new norms, and practices, across our interactions.</w:t>
      </w:r>
      <w:r w:rsidR="00431B3C" w:rsidRPr="0021464C">
        <w:rPr>
          <w:rFonts w:ascii="Garamond" w:hAnsi="Garamond"/>
          <w:lang w:val="en-GB"/>
        </w:rPr>
        <w:t xml:space="preserve"> </w:t>
      </w:r>
      <w:r w:rsidR="00424117" w:rsidRPr="0021464C">
        <w:rPr>
          <w:rFonts w:ascii="Garamond" w:hAnsi="Garamond"/>
          <w:lang w:val="en-GB"/>
        </w:rPr>
        <w:t>That is to say,</w:t>
      </w:r>
      <w:r w:rsidR="00BD627B">
        <w:rPr>
          <w:rFonts w:ascii="Garamond" w:hAnsi="Garamond"/>
          <w:lang w:val="en-GB"/>
        </w:rPr>
        <w:t xml:space="preserve"> any organisation and re-</w:t>
      </w:r>
      <w:r w:rsidR="000963B6" w:rsidRPr="0021464C">
        <w:rPr>
          <w:rFonts w:ascii="Garamond" w:hAnsi="Garamond"/>
          <w:lang w:val="en-GB"/>
        </w:rPr>
        <w:t>organisation of social structures requires inter and intra-strata negotiation, co</w:t>
      </w:r>
      <w:r w:rsidR="00914D8D">
        <w:rPr>
          <w:rFonts w:ascii="Garamond" w:hAnsi="Garamond"/>
          <w:lang w:val="en-GB"/>
        </w:rPr>
        <w:t xml:space="preserve">nsolidation, and restructuring. </w:t>
      </w:r>
      <w:r w:rsidR="00BD556A">
        <w:rPr>
          <w:rFonts w:ascii="Garamond" w:hAnsi="Garamond"/>
          <w:lang w:val="en-GB"/>
        </w:rPr>
        <w:t>We also need to recognise</w:t>
      </w:r>
      <w:r w:rsidR="000963B6" w:rsidRPr="0021464C">
        <w:rPr>
          <w:rFonts w:ascii="Garamond" w:hAnsi="Garamond"/>
          <w:lang w:val="en-GB"/>
        </w:rPr>
        <w:t xml:space="preserve"> that these are never automatically reproduced precisely because of their being </w:t>
      </w:r>
      <w:r w:rsidR="003E2211">
        <w:rPr>
          <w:rFonts w:ascii="Garamond" w:hAnsi="Garamond"/>
          <w:lang w:val="en-GB"/>
        </w:rPr>
        <w:t>‘</w:t>
      </w:r>
      <w:r w:rsidR="000963B6" w:rsidRPr="0021464C">
        <w:rPr>
          <w:rFonts w:ascii="Garamond" w:hAnsi="Garamond"/>
          <w:lang w:val="en-GB"/>
        </w:rPr>
        <w:t>complexly structured with diverse mechanisms, practices and human activities</w:t>
      </w:r>
      <w:r w:rsidR="003E2211">
        <w:rPr>
          <w:rFonts w:ascii="Garamond" w:hAnsi="Garamond"/>
          <w:lang w:val="en-GB"/>
        </w:rPr>
        <w:t>’</w:t>
      </w:r>
      <w:r w:rsidR="00B10F37">
        <w:rPr>
          <w:rFonts w:ascii="Garamond" w:hAnsi="Garamond"/>
          <w:lang w:val="en-GB"/>
        </w:rPr>
        <w:t xml:space="preserve"> </w:t>
      </w:r>
      <w:r w:rsidR="007F6314">
        <w:rPr>
          <w:rFonts w:ascii="Garamond" w:hAnsi="Garamond"/>
          <w:lang w:val="en-GB"/>
        </w:rPr>
        <w:t>(Joseph, 2000, p. 185)</w:t>
      </w:r>
      <w:r w:rsidR="000963B6" w:rsidRPr="0021464C">
        <w:rPr>
          <w:rFonts w:ascii="Garamond" w:hAnsi="Garamond"/>
          <w:lang w:val="en-GB"/>
        </w:rPr>
        <w:t xml:space="preserve">. The construction of a common </w:t>
      </w:r>
      <w:r w:rsidR="00372652">
        <w:rPr>
          <w:rFonts w:ascii="Garamond" w:hAnsi="Garamond"/>
          <w:lang w:val="en-GB"/>
        </w:rPr>
        <w:t xml:space="preserve">transformative </w:t>
      </w:r>
      <w:r w:rsidR="000963B6" w:rsidRPr="0021464C">
        <w:rPr>
          <w:rFonts w:ascii="Garamond" w:hAnsi="Garamond"/>
          <w:lang w:val="en-GB"/>
        </w:rPr>
        <w:t xml:space="preserve">project, therefore, requires us to consider the ways in which these situations are already structured, along the lines of a </w:t>
      </w:r>
      <w:r w:rsidR="000963B6" w:rsidRPr="0021464C">
        <w:rPr>
          <w:rFonts w:ascii="Garamond" w:hAnsi="Garamond"/>
          <w:lang w:val="en-GB"/>
        </w:rPr>
        <w:lastRenderedPageBreak/>
        <w:t>landscape distributed with dispositions, habits, resources, limitat</w:t>
      </w:r>
      <w:r w:rsidR="00714B2B">
        <w:rPr>
          <w:rFonts w:ascii="Garamond" w:hAnsi="Garamond"/>
          <w:lang w:val="en-GB"/>
        </w:rPr>
        <w:t xml:space="preserve">ions, and so our capacity to </w:t>
      </w:r>
      <w:r w:rsidR="0083764B">
        <w:rPr>
          <w:rFonts w:ascii="Garamond" w:hAnsi="Garamond"/>
          <w:lang w:val="en-GB"/>
        </w:rPr>
        <w:t>transform</w:t>
      </w:r>
      <w:r w:rsidR="000963B6" w:rsidRPr="0021464C">
        <w:rPr>
          <w:rFonts w:ascii="Garamond" w:hAnsi="Garamond"/>
          <w:lang w:val="en-GB"/>
        </w:rPr>
        <w:t xml:space="preserve"> that landscape will also depend upon our position within it.</w:t>
      </w:r>
      <w:r w:rsidR="00D11B7F" w:rsidRPr="0021464C">
        <w:rPr>
          <w:rFonts w:ascii="Garamond" w:hAnsi="Garamond"/>
          <w:lang w:val="en-GB"/>
        </w:rPr>
        <w:t xml:space="preserve"> </w:t>
      </w:r>
      <w:r w:rsidR="0092266F">
        <w:rPr>
          <w:rFonts w:ascii="Garamond" w:hAnsi="Garamond"/>
          <w:lang w:val="en-GB"/>
        </w:rPr>
        <w:t>But, i</w:t>
      </w:r>
      <w:r w:rsidR="00780E92" w:rsidRPr="0021464C">
        <w:rPr>
          <w:rFonts w:ascii="Garamond" w:hAnsi="Garamond"/>
          <w:lang w:val="en-GB"/>
        </w:rPr>
        <w:t>n t</w:t>
      </w:r>
      <w:r w:rsidR="0063061C">
        <w:rPr>
          <w:rFonts w:ascii="Garamond" w:hAnsi="Garamond"/>
          <w:lang w:val="en-GB"/>
        </w:rPr>
        <w:t xml:space="preserve">he process, </w:t>
      </w:r>
      <w:r w:rsidR="003A634A">
        <w:rPr>
          <w:rFonts w:ascii="Garamond" w:hAnsi="Garamond"/>
          <w:lang w:val="en-GB"/>
        </w:rPr>
        <w:t xml:space="preserve">social and </w:t>
      </w:r>
      <w:r w:rsidR="0063061C">
        <w:rPr>
          <w:rFonts w:ascii="Garamond" w:hAnsi="Garamond"/>
          <w:lang w:val="en-GB"/>
        </w:rPr>
        <w:t xml:space="preserve">political </w:t>
      </w:r>
      <w:r w:rsidR="000063B9">
        <w:rPr>
          <w:rFonts w:ascii="Garamond" w:hAnsi="Garamond"/>
          <w:lang w:val="en-GB"/>
        </w:rPr>
        <w:t>actions</w:t>
      </w:r>
      <w:r w:rsidR="004123BC">
        <w:rPr>
          <w:rFonts w:ascii="Garamond" w:hAnsi="Garamond"/>
          <w:lang w:val="en-GB"/>
        </w:rPr>
        <w:t xml:space="preserve"> may form relative stabilities</w:t>
      </w:r>
      <w:r w:rsidR="001D04B0">
        <w:rPr>
          <w:rFonts w:ascii="Garamond" w:hAnsi="Garamond"/>
          <w:lang w:val="en-GB"/>
        </w:rPr>
        <w:t xml:space="preserve"> around</w:t>
      </w:r>
      <w:r w:rsidR="0079535B">
        <w:rPr>
          <w:rFonts w:ascii="Garamond" w:hAnsi="Garamond"/>
          <w:lang w:val="en-GB"/>
        </w:rPr>
        <w:t xml:space="preserve"> new systems</w:t>
      </w:r>
      <w:r w:rsidR="00780E92" w:rsidRPr="0021464C">
        <w:rPr>
          <w:rFonts w:ascii="Garamond" w:hAnsi="Garamond"/>
          <w:lang w:val="en-GB"/>
        </w:rPr>
        <w:t xml:space="preserve"> of norms, interests, and dispositions, which become embedded </w:t>
      </w:r>
      <w:r w:rsidR="000D08C6">
        <w:rPr>
          <w:rFonts w:ascii="Garamond" w:hAnsi="Garamond"/>
          <w:lang w:val="en-GB"/>
        </w:rPr>
        <w:t>by looping-</w:t>
      </w:r>
      <w:r w:rsidR="00780E92" w:rsidRPr="0021464C">
        <w:rPr>
          <w:rFonts w:ascii="Garamond" w:hAnsi="Garamond"/>
          <w:lang w:val="en-GB"/>
        </w:rPr>
        <w:t>in</w:t>
      </w:r>
      <w:r w:rsidR="000D08C6">
        <w:rPr>
          <w:rFonts w:ascii="Garamond" w:hAnsi="Garamond"/>
          <w:lang w:val="en-GB"/>
        </w:rPr>
        <w:t xml:space="preserve"> </w:t>
      </w:r>
      <w:r w:rsidR="00780E92" w:rsidRPr="0021464C">
        <w:rPr>
          <w:rFonts w:ascii="Garamond" w:hAnsi="Garamond"/>
          <w:lang w:val="en-GB"/>
        </w:rPr>
        <w:t>to institutions and material resources.</w:t>
      </w:r>
      <w:r w:rsidR="00780E92" w:rsidRPr="0021464C">
        <w:rPr>
          <w:rFonts w:ascii="Garamond" w:hAnsi="Garamond"/>
        </w:rPr>
        <w:t xml:space="preserve"> </w:t>
      </w:r>
      <w:r w:rsidR="00D11B7F" w:rsidRPr="0021464C">
        <w:rPr>
          <w:rFonts w:ascii="Garamond" w:hAnsi="Garamond"/>
          <w:lang w:val="en-GB"/>
        </w:rPr>
        <w:t>So,</w:t>
      </w:r>
      <w:r w:rsidR="0057630D" w:rsidRPr="0021464C">
        <w:rPr>
          <w:rFonts w:ascii="Garamond" w:hAnsi="Garamond"/>
          <w:lang w:val="en-GB"/>
        </w:rPr>
        <w:t xml:space="preserve"> the</w:t>
      </w:r>
      <w:r w:rsidR="00D11B7F" w:rsidRPr="0021464C">
        <w:rPr>
          <w:rFonts w:ascii="Garamond" w:hAnsi="Garamond"/>
          <w:lang w:val="en-GB"/>
        </w:rPr>
        <w:t>se</w:t>
      </w:r>
      <w:r w:rsidR="0057630D" w:rsidRPr="0021464C">
        <w:rPr>
          <w:rFonts w:ascii="Garamond" w:hAnsi="Garamond"/>
          <w:lang w:val="en-GB"/>
        </w:rPr>
        <w:t xml:space="preserve"> practice</w:t>
      </w:r>
      <w:r w:rsidR="00D11B7F" w:rsidRPr="0021464C">
        <w:rPr>
          <w:rFonts w:ascii="Garamond" w:hAnsi="Garamond"/>
          <w:lang w:val="en-GB"/>
        </w:rPr>
        <w:t>s</w:t>
      </w:r>
      <w:r w:rsidR="00FF7D44">
        <w:rPr>
          <w:rFonts w:ascii="Garamond" w:hAnsi="Garamond"/>
          <w:lang w:val="en-GB"/>
        </w:rPr>
        <w:t xml:space="preserve"> take place</w:t>
      </w:r>
      <w:r w:rsidR="0057630D" w:rsidRPr="0021464C">
        <w:rPr>
          <w:rFonts w:ascii="Garamond" w:hAnsi="Garamond"/>
          <w:lang w:val="en-GB"/>
        </w:rPr>
        <w:t xml:space="preserve"> within the context of a collective formation that already exists, whilst also calling into being new collective formations</w:t>
      </w:r>
      <w:r w:rsidR="00A71014">
        <w:rPr>
          <w:rFonts w:ascii="Garamond" w:hAnsi="Garamond"/>
          <w:lang w:val="en-GB"/>
        </w:rPr>
        <w:t xml:space="preserve">, and </w:t>
      </w:r>
      <w:r w:rsidR="00D14C80" w:rsidRPr="0021464C">
        <w:rPr>
          <w:rFonts w:ascii="Garamond" w:hAnsi="Garamond"/>
          <w:lang w:val="en-GB"/>
        </w:rPr>
        <w:t xml:space="preserve">new </w:t>
      </w:r>
      <w:r w:rsidR="003E2211">
        <w:rPr>
          <w:rFonts w:ascii="Garamond" w:hAnsi="Garamond"/>
          <w:lang w:val="en-GB"/>
        </w:rPr>
        <w:t>‘</w:t>
      </w:r>
      <w:r w:rsidR="00D14C80" w:rsidRPr="0021464C">
        <w:rPr>
          <w:rFonts w:ascii="Garamond" w:hAnsi="Garamond"/>
          <w:lang w:val="en-GB"/>
        </w:rPr>
        <w:t>worlds</w:t>
      </w:r>
      <w:r w:rsidR="003E2211">
        <w:rPr>
          <w:rFonts w:ascii="Garamond" w:hAnsi="Garamond"/>
          <w:lang w:val="en-GB"/>
        </w:rPr>
        <w:t>’</w:t>
      </w:r>
      <w:r w:rsidR="00D14C80" w:rsidRPr="0021464C">
        <w:rPr>
          <w:rFonts w:ascii="Garamond" w:hAnsi="Garamond"/>
          <w:lang w:val="en-GB"/>
        </w:rPr>
        <w:t xml:space="preserve"> of political possibility</w:t>
      </w:r>
      <w:r w:rsidR="0057630D" w:rsidRPr="0021464C">
        <w:rPr>
          <w:rFonts w:ascii="Garamond" w:hAnsi="Garamond"/>
          <w:lang w:val="en-GB"/>
        </w:rPr>
        <w:t>.</w:t>
      </w:r>
      <w:r w:rsidR="00A95FB5" w:rsidRPr="0021464C">
        <w:rPr>
          <w:rFonts w:ascii="Garamond" w:hAnsi="Garamond"/>
          <w:lang w:val="en-GB"/>
        </w:rPr>
        <w:t xml:space="preserve"> </w:t>
      </w:r>
    </w:p>
    <w:p w14:paraId="7165249B" w14:textId="77777777" w:rsidR="003C46ED" w:rsidRPr="00A5369C" w:rsidRDefault="00DB6AE8" w:rsidP="003C46ED">
      <w:pPr>
        <w:pStyle w:val="BodyText"/>
        <w:rPr>
          <w:rFonts w:ascii="Garamond" w:hAnsi="Garamond"/>
          <w:b/>
          <w:sz w:val="32"/>
          <w:lang w:val="en-GB"/>
        </w:rPr>
      </w:pPr>
      <w:r w:rsidRPr="00A5369C">
        <w:rPr>
          <w:rFonts w:ascii="Garamond" w:hAnsi="Garamond"/>
          <w:b/>
          <w:sz w:val="32"/>
          <w:lang w:val="en-GB"/>
        </w:rPr>
        <w:t>Acknowledgements</w:t>
      </w:r>
    </w:p>
    <w:p w14:paraId="2430F01E" w14:textId="4289EF72" w:rsidR="00214558" w:rsidRPr="003C46ED" w:rsidRDefault="00DB6AE8" w:rsidP="003C46ED">
      <w:pPr>
        <w:pStyle w:val="BodyText"/>
        <w:rPr>
          <w:rFonts w:ascii="Garamond" w:hAnsi="Garamond"/>
          <w:b/>
          <w:lang w:val="en-GB"/>
        </w:rPr>
      </w:pPr>
      <w:r>
        <w:rPr>
          <w:rFonts w:ascii="Garamond" w:hAnsi="Garamond"/>
          <w:lang w:val="en-GB"/>
        </w:rPr>
        <w:t xml:space="preserve">Versions of this article were presented at the Dutch Arts Institute, the University of York, and </w:t>
      </w:r>
      <w:r w:rsidR="00214558" w:rsidRPr="00214558">
        <w:rPr>
          <w:rFonts w:ascii="Garamond" w:hAnsi="Garamond"/>
          <w:bCs/>
          <w:lang w:val="en-GB"/>
        </w:rPr>
        <w:t>London Conference in Critical Thought</w:t>
      </w:r>
      <w:r w:rsidR="00214558" w:rsidRPr="00214558">
        <w:rPr>
          <w:rFonts w:ascii="Garamond" w:hAnsi="Garamond"/>
          <w:lang w:val="en-GB"/>
        </w:rPr>
        <w:t xml:space="preserve">. </w:t>
      </w:r>
      <w:r w:rsidR="00214558">
        <w:rPr>
          <w:rFonts w:ascii="Garamond" w:hAnsi="Garamond"/>
          <w:lang w:val="en-GB"/>
        </w:rPr>
        <w:t xml:space="preserve">I thank participants at these events for their helpful comments, </w:t>
      </w:r>
      <w:r w:rsidR="00214558" w:rsidRPr="00214558">
        <w:rPr>
          <w:rFonts w:ascii="Garamond" w:hAnsi="Garamond"/>
          <w:lang w:val="en-GB"/>
        </w:rPr>
        <w:t xml:space="preserve">as well as to </w:t>
      </w:r>
      <w:r w:rsidR="00214558">
        <w:rPr>
          <w:rFonts w:ascii="Garamond" w:hAnsi="Garamond"/>
          <w:lang w:val="en-GB"/>
        </w:rPr>
        <w:t>Tom Trevatt</w:t>
      </w:r>
      <w:r w:rsidR="00214558" w:rsidRPr="00214558">
        <w:rPr>
          <w:rFonts w:ascii="Garamond" w:hAnsi="Garamond"/>
          <w:lang w:val="en-GB"/>
        </w:rPr>
        <w:t xml:space="preserve"> and the reviewers for their </w:t>
      </w:r>
      <w:r w:rsidR="00214558">
        <w:rPr>
          <w:rFonts w:ascii="Garamond" w:hAnsi="Garamond"/>
          <w:lang w:val="en-GB"/>
        </w:rPr>
        <w:t>incisive</w:t>
      </w:r>
      <w:r w:rsidR="00214558" w:rsidRPr="00214558">
        <w:rPr>
          <w:rFonts w:ascii="Garamond" w:hAnsi="Garamond"/>
          <w:lang w:val="en-GB"/>
        </w:rPr>
        <w:t xml:space="preserve"> suggestions</w:t>
      </w:r>
      <w:r w:rsidR="00A738A8">
        <w:rPr>
          <w:rFonts w:ascii="Garamond" w:hAnsi="Garamond"/>
          <w:lang w:val="en-GB"/>
        </w:rPr>
        <w:t xml:space="preserve"> on previous drafts</w:t>
      </w:r>
      <w:bookmarkStart w:id="5" w:name="_GoBack"/>
      <w:bookmarkEnd w:id="5"/>
      <w:r w:rsidR="00214558">
        <w:rPr>
          <w:rFonts w:ascii="Garamond" w:hAnsi="Garamond"/>
          <w:lang w:val="en-GB"/>
        </w:rPr>
        <w:t>.</w:t>
      </w:r>
      <w:r w:rsidR="00214558" w:rsidRPr="00214558">
        <w:rPr>
          <w:rFonts w:ascii="Garamond" w:hAnsi="Garamond"/>
          <w:lang w:val="en-GB"/>
        </w:rPr>
        <w:t xml:space="preserve"> </w:t>
      </w:r>
    </w:p>
    <w:p w14:paraId="3722578B" w14:textId="77777777" w:rsidR="00A5369C" w:rsidRPr="001B5E9A" w:rsidRDefault="00A5369C" w:rsidP="00A5369C">
      <w:pPr>
        <w:pStyle w:val="Bibliography"/>
        <w:rPr>
          <w:rFonts w:ascii="Garamond" w:hAnsi="Garamond"/>
          <w:b/>
        </w:rPr>
      </w:pPr>
    </w:p>
    <w:p w14:paraId="2C1184DA" w14:textId="3B8539C0" w:rsidR="00A5369C" w:rsidRPr="00A5369C" w:rsidRDefault="00A5369C" w:rsidP="00A5369C">
      <w:pPr>
        <w:pStyle w:val="Bibliography"/>
        <w:rPr>
          <w:rFonts w:ascii="Garamond" w:hAnsi="Garamond"/>
          <w:b/>
          <w:sz w:val="32"/>
        </w:rPr>
      </w:pPr>
      <w:r w:rsidRPr="00A5369C">
        <w:rPr>
          <w:rFonts w:ascii="Garamond" w:hAnsi="Garamond"/>
          <w:b/>
          <w:sz w:val="32"/>
        </w:rPr>
        <w:t>References</w:t>
      </w:r>
    </w:p>
    <w:p w14:paraId="5D7F2382" w14:textId="436E9550" w:rsidR="00E96CF9" w:rsidRPr="00C30AD0" w:rsidRDefault="00C30AD0" w:rsidP="00E96CF9">
      <w:pPr>
        <w:pStyle w:val="Bibliography"/>
        <w:rPr>
          <w:rFonts w:ascii="Garamond" w:hAnsi="Garamond"/>
        </w:rPr>
      </w:pPr>
      <w:r>
        <w:rPr>
          <w:rFonts w:ascii="Garamond" w:hAnsi="Garamond"/>
        </w:rPr>
        <w:t>Ahmed, S., 2010. Killing J</w:t>
      </w:r>
      <w:r w:rsidR="00E96CF9" w:rsidRPr="00C30AD0">
        <w:rPr>
          <w:rFonts w:ascii="Garamond" w:hAnsi="Garamond"/>
        </w:rPr>
        <w:t xml:space="preserve">oy: Feminism and </w:t>
      </w:r>
      <w:r>
        <w:rPr>
          <w:rFonts w:ascii="Garamond" w:hAnsi="Garamond"/>
        </w:rPr>
        <w:t xml:space="preserve">the history of happiness. </w:t>
      </w:r>
      <w:r w:rsidRPr="00837B25">
        <w:rPr>
          <w:rFonts w:ascii="Garamond" w:hAnsi="Garamond"/>
          <w:i/>
        </w:rPr>
        <w:t>Signs</w:t>
      </w:r>
      <w:r>
        <w:rPr>
          <w:rFonts w:ascii="Garamond" w:hAnsi="Garamond"/>
        </w:rPr>
        <w:t xml:space="preserve"> </w:t>
      </w:r>
      <w:r w:rsidR="00837B25">
        <w:rPr>
          <w:rFonts w:ascii="Garamond" w:hAnsi="Garamond"/>
        </w:rPr>
        <w:t xml:space="preserve">35(3): </w:t>
      </w:r>
      <w:r w:rsidR="00E96CF9" w:rsidRPr="00C30AD0">
        <w:rPr>
          <w:rFonts w:ascii="Garamond" w:hAnsi="Garamond"/>
        </w:rPr>
        <w:t>571–594.</w:t>
      </w:r>
    </w:p>
    <w:p w14:paraId="71820984" w14:textId="3F61DE39" w:rsidR="00E96CF9" w:rsidRPr="00C30AD0" w:rsidRDefault="00E96CF9" w:rsidP="00E96CF9">
      <w:pPr>
        <w:pStyle w:val="Bibliography"/>
        <w:rPr>
          <w:rFonts w:ascii="Garamond" w:hAnsi="Garamond"/>
        </w:rPr>
      </w:pPr>
      <w:r w:rsidRPr="00C30AD0">
        <w:rPr>
          <w:rFonts w:ascii="Garamond" w:hAnsi="Garamond"/>
        </w:rPr>
        <w:t xml:space="preserve">Benhabib, S., 1992. </w:t>
      </w:r>
      <w:r w:rsidRPr="00C459A4">
        <w:rPr>
          <w:rFonts w:ascii="Garamond" w:hAnsi="Garamond"/>
          <w:i/>
        </w:rPr>
        <w:t>Situating the Self: Gender, Community, and Postmodernism in Contemporary Ethics</w:t>
      </w:r>
      <w:r w:rsidRPr="00C30AD0">
        <w:rPr>
          <w:rFonts w:ascii="Garamond" w:hAnsi="Garamond"/>
        </w:rPr>
        <w:t xml:space="preserve">. </w:t>
      </w:r>
      <w:r w:rsidR="00C459A4">
        <w:rPr>
          <w:rFonts w:ascii="Garamond" w:hAnsi="Garamond"/>
        </w:rPr>
        <w:t xml:space="preserve">London: </w:t>
      </w:r>
      <w:r w:rsidRPr="00C30AD0">
        <w:rPr>
          <w:rFonts w:ascii="Garamond" w:hAnsi="Garamond"/>
        </w:rPr>
        <w:t>Routledge.</w:t>
      </w:r>
    </w:p>
    <w:p w14:paraId="24B3FE3F" w14:textId="0E0DA509" w:rsidR="00E96CF9" w:rsidRPr="00C30AD0" w:rsidRDefault="00E96CF9" w:rsidP="00E96CF9">
      <w:pPr>
        <w:pStyle w:val="Bibliography"/>
        <w:rPr>
          <w:rFonts w:ascii="Garamond" w:hAnsi="Garamond"/>
        </w:rPr>
      </w:pPr>
      <w:r w:rsidRPr="00C30AD0">
        <w:rPr>
          <w:rFonts w:ascii="Garamond" w:hAnsi="Garamond"/>
        </w:rPr>
        <w:t xml:space="preserve">Boucher, G., 2009. </w:t>
      </w:r>
      <w:r w:rsidRPr="00DE028A">
        <w:rPr>
          <w:rFonts w:ascii="Garamond" w:hAnsi="Garamond"/>
          <w:i/>
        </w:rPr>
        <w:t>The Charmed Circle of Ideology: A Critique of Laclau and Mouffe, Butler and Zizek</w:t>
      </w:r>
      <w:r w:rsidRPr="00C30AD0">
        <w:rPr>
          <w:rFonts w:ascii="Garamond" w:hAnsi="Garamond"/>
        </w:rPr>
        <w:t xml:space="preserve">. </w:t>
      </w:r>
      <w:r w:rsidR="00DE028A">
        <w:rPr>
          <w:rFonts w:ascii="Garamond" w:hAnsi="Garamond"/>
        </w:rPr>
        <w:t xml:space="preserve">Melbourne: </w:t>
      </w:r>
      <w:r w:rsidRPr="00C30AD0">
        <w:rPr>
          <w:rFonts w:ascii="Garamond" w:hAnsi="Garamond"/>
        </w:rPr>
        <w:t>re.Press.</w:t>
      </w:r>
    </w:p>
    <w:p w14:paraId="282D82F1" w14:textId="7E5812B7" w:rsidR="00E96CF9" w:rsidRPr="00C30AD0" w:rsidRDefault="00E96CF9" w:rsidP="00E96CF9">
      <w:pPr>
        <w:pStyle w:val="Bibliography"/>
        <w:rPr>
          <w:rFonts w:ascii="Garamond" w:hAnsi="Garamond"/>
        </w:rPr>
      </w:pPr>
      <w:r w:rsidRPr="00C30AD0">
        <w:rPr>
          <w:rFonts w:ascii="Garamond" w:hAnsi="Garamond"/>
        </w:rPr>
        <w:t xml:space="preserve">Brandom, R., 2000. </w:t>
      </w:r>
      <w:r w:rsidRPr="00523AEB">
        <w:rPr>
          <w:rFonts w:ascii="Garamond" w:hAnsi="Garamond"/>
          <w:i/>
        </w:rPr>
        <w:t>Articulating Reasons: An Introduction to Inferentialism</w:t>
      </w:r>
      <w:r w:rsidRPr="00C30AD0">
        <w:rPr>
          <w:rFonts w:ascii="Garamond" w:hAnsi="Garamond"/>
        </w:rPr>
        <w:t xml:space="preserve">. </w:t>
      </w:r>
      <w:r w:rsidR="00523AEB">
        <w:rPr>
          <w:rFonts w:ascii="Garamond" w:hAnsi="Garamond"/>
        </w:rPr>
        <w:t xml:space="preserve">Harvard, MA: </w:t>
      </w:r>
      <w:r w:rsidRPr="00C30AD0">
        <w:rPr>
          <w:rFonts w:ascii="Garamond" w:hAnsi="Garamond"/>
        </w:rPr>
        <w:t>Harvard University Press.</w:t>
      </w:r>
    </w:p>
    <w:p w14:paraId="75051909" w14:textId="5F8215CA" w:rsidR="00E96CF9" w:rsidRPr="00C30AD0" w:rsidRDefault="00E96CF9" w:rsidP="00E96CF9">
      <w:pPr>
        <w:pStyle w:val="Bibliography"/>
        <w:rPr>
          <w:rFonts w:ascii="Garamond" w:hAnsi="Garamond"/>
        </w:rPr>
      </w:pPr>
      <w:r w:rsidRPr="00C30AD0">
        <w:rPr>
          <w:rFonts w:ascii="Garamond" w:hAnsi="Garamond"/>
        </w:rPr>
        <w:t xml:space="preserve">Brandom, R., 1994. </w:t>
      </w:r>
      <w:r w:rsidRPr="000C26D5">
        <w:rPr>
          <w:rFonts w:ascii="Garamond" w:hAnsi="Garamond"/>
          <w:i/>
        </w:rPr>
        <w:t>Making It Explicit: Reasoning, Representing, and Discursive Commitment</w:t>
      </w:r>
      <w:r w:rsidRPr="00C30AD0">
        <w:rPr>
          <w:rFonts w:ascii="Garamond" w:hAnsi="Garamond"/>
        </w:rPr>
        <w:t xml:space="preserve">. </w:t>
      </w:r>
      <w:r w:rsidR="000C26D5">
        <w:rPr>
          <w:rFonts w:ascii="Garamond" w:hAnsi="Garamond"/>
        </w:rPr>
        <w:t xml:space="preserve">Harvard, MA: </w:t>
      </w:r>
      <w:r w:rsidRPr="00C30AD0">
        <w:rPr>
          <w:rFonts w:ascii="Garamond" w:hAnsi="Garamond"/>
        </w:rPr>
        <w:t>Harvard University Press.</w:t>
      </w:r>
    </w:p>
    <w:p w14:paraId="5F9E6507" w14:textId="4CB242CC" w:rsidR="00E96CF9" w:rsidRPr="00C30AD0" w:rsidRDefault="00E96CF9" w:rsidP="00E96CF9">
      <w:pPr>
        <w:pStyle w:val="Bibliography"/>
        <w:rPr>
          <w:rFonts w:ascii="Garamond" w:hAnsi="Garamond"/>
        </w:rPr>
      </w:pPr>
      <w:r w:rsidRPr="00C30AD0">
        <w:rPr>
          <w:rFonts w:ascii="Garamond" w:hAnsi="Garamond"/>
        </w:rPr>
        <w:t>Brown, W., 2003.</w:t>
      </w:r>
      <w:r w:rsidR="00F9608B">
        <w:rPr>
          <w:rFonts w:ascii="Garamond" w:hAnsi="Garamond"/>
        </w:rPr>
        <w:t xml:space="preserve"> Neo-liberalism and the end of Liberal D</w:t>
      </w:r>
      <w:r w:rsidRPr="00C30AD0">
        <w:rPr>
          <w:rFonts w:ascii="Garamond" w:hAnsi="Garamond"/>
        </w:rPr>
        <w:t xml:space="preserve">emocracy. </w:t>
      </w:r>
      <w:r w:rsidRPr="004355E8">
        <w:rPr>
          <w:rFonts w:ascii="Garamond" w:hAnsi="Garamond"/>
          <w:i/>
        </w:rPr>
        <w:t>Theory</w:t>
      </w:r>
      <w:r w:rsidR="004355E8" w:rsidRPr="004355E8">
        <w:rPr>
          <w:rFonts w:ascii="Garamond" w:hAnsi="Garamond"/>
          <w:i/>
        </w:rPr>
        <w:t xml:space="preserve"> and</w:t>
      </w:r>
      <w:r w:rsidRPr="004355E8">
        <w:rPr>
          <w:rFonts w:ascii="Garamond" w:hAnsi="Garamond"/>
          <w:i/>
        </w:rPr>
        <w:t xml:space="preserve"> Event</w:t>
      </w:r>
      <w:r w:rsidRPr="00C30AD0">
        <w:rPr>
          <w:rFonts w:ascii="Garamond" w:hAnsi="Garamond"/>
        </w:rPr>
        <w:t xml:space="preserve"> 7</w:t>
      </w:r>
      <w:r w:rsidR="00D64D8A">
        <w:rPr>
          <w:rFonts w:ascii="Garamond" w:hAnsi="Garamond"/>
        </w:rPr>
        <w:t>(1)</w:t>
      </w:r>
      <w:r w:rsidR="00EB5B83">
        <w:rPr>
          <w:rFonts w:ascii="Garamond" w:hAnsi="Garamond"/>
        </w:rPr>
        <w:t xml:space="preserve">: </w:t>
      </w:r>
      <w:r w:rsidR="00EB5B83" w:rsidRPr="00EB5B83">
        <w:rPr>
          <w:rFonts w:ascii="Garamond" w:hAnsi="Garamond"/>
        </w:rPr>
        <w:t>n. pag</w:t>
      </w:r>
      <w:r w:rsidRPr="00C30AD0">
        <w:rPr>
          <w:rFonts w:ascii="Garamond" w:hAnsi="Garamond"/>
        </w:rPr>
        <w:t>.</w:t>
      </w:r>
    </w:p>
    <w:p w14:paraId="5A96B9FF" w14:textId="1565879C" w:rsidR="00E96CF9" w:rsidRPr="00C30AD0" w:rsidRDefault="00E96CF9" w:rsidP="00E96CF9">
      <w:pPr>
        <w:pStyle w:val="Bibliography"/>
        <w:rPr>
          <w:rFonts w:ascii="Garamond" w:hAnsi="Garamond"/>
        </w:rPr>
      </w:pPr>
      <w:r w:rsidRPr="00C30AD0">
        <w:rPr>
          <w:rFonts w:ascii="Garamond" w:hAnsi="Garamond"/>
        </w:rPr>
        <w:t xml:space="preserve">Collins, P.H., 2002. </w:t>
      </w:r>
      <w:r w:rsidRPr="00052519">
        <w:rPr>
          <w:rFonts w:ascii="Garamond" w:hAnsi="Garamond"/>
          <w:i/>
        </w:rPr>
        <w:t>Black Feminist Thought: Knowledge, Consciousness, and the Politics of Empowerment</w:t>
      </w:r>
      <w:r w:rsidRPr="00C30AD0">
        <w:rPr>
          <w:rFonts w:ascii="Garamond" w:hAnsi="Garamond"/>
        </w:rPr>
        <w:t>.</w:t>
      </w:r>
      <w:r w:rsidR="00052519">
        <w:rPr>
          <w:rFonts w:ascii="Garamond" w:hAnsi="Garamond"/>
        </w:rPr>
        <w:t xml:space="preserve"> New York:</w:t>
      </w:r>
      <w:r w:rsidRPr="00C30AD0">
        <w:rPr>
          <w:rFonts w:ascii="Garamond" w:hAnsi="Garamond"/>
        </w:rPr>
        <w:t xml:space="preserve"> Taylor &amp; Francis.</w:t>
      </w:r>
    </w:p>
    <w:p w14:paraId="636A6086" w14:textId="4C617D2A" w:rsidR="00E96CF9" w:rsidRPr="00C30AD0" w:rsidRDefault="00E96CF9" w:rsidP="00E96CF9">
      <w:pPr>
        <w:pStyle w:val="Bibliography"/>
        <w:rPr>
          <w:rFonts w:ascii="Garamond" w:hAnsi="Garamond"/>
        </w:rPr>
      </w:pPr>
      <w:r w:rsidRPr="00C30AD0">
        <w:rPr>
          <w:rFonts w:ascii="Garamond" w:hAnsi="Garamond"/>
        </w:rPr>
        <w:t>Cordova, T.L., Wilson, M.D., 2016. Lost: The Crisis of Jobless and Out of School Te</w:t>
      </w:r>
      <w:r w:rsidR="00154B32">
        <w:rPr>
          <w:rFonts w:ascii="Garamond" w:hAnsi="Garamond"/>
        </w:rPr>
        <w:t>ens and Young Adults in Chicago.</w:t>
      </w:r>
      <w:r w:rsidRPr="00C30AD0">
        <w:rPr>
          <w:rFonts w:ascii="Garamond" w:hAnsi="Garamond"/>
        </w:rPr>
        <w:t xml:space="preserve"> </w:t>
      </w:r>
      <w:r w:rsidR="009A54FB">
        <w:rPr>
          <w:rFonts w:ascii="Garamond" w:hAnsi="Garamond"/>
        </w:rPr>
        <w:t xml:space="preserve">Available at: </w:t>
      </w:r>
      <w:r w:rsidR="009A54FB" w:rsidRPr="009A54FB">
        <w:rPr>
          <w:rFonts w:ascii="Garamond" w:hAnsi="Garamond"/>
          <w:u w:val="single"/>
        </w:rPr>
        <w:t>https://greatcities.uic.edu/wp-content/uploads/2016/02/ASN-Report-v5.1.pdf</w:t>
      </w:r>
      <w:r w:rsidR="009A54FB">
        <w:rPr>
          <w:rFonts w:ascii="Garamond" w:hAnsi="Garamond"/>
        </w:rPr>
        <w:t xml:space="preserve"> (accessed 30/12/17)</w:t>
      </w:r>
      <w:r w:rsidRPr="00C30AD0">
        <w:rPr>
          <w:rFonts w:ascii="Garamond" w:hAnsi="Garamond"/>
        </w:rPr>
        <w:t>.</w:t>
      </w:r>
    </w:p>
    <w:p w14:paraId="0305DC4F" w14:textId="7C379989" w:rsidR="00E96CF9" w:rsidRPr="00C30AD0" w:rsidRDefault="00E96CF9" w:rsidP="00E96CF9">
      <w:pPr>
        <w:pStyle w:val="Bibliography"/>
        <w:rPr>
          <w:rFonts w:ascii="Garamond" w:hAnsi="Garamond"/>
        </w:rPr>
      </w:pPr>
      <w:r w:rsidRPr="00C30AD0">
        <w:rPr>
          <w:rFonts w:ascii="Garamond" w:hAnsi="Garamond"/>
        </w:rPr>
        <w:t xml:space="preserve">Dryzek, J.S., 2000. </w:t>
      </w:r>
      <w:r w:rsidR="000B1B64">
        <w:rPr>
          <w:rFonts w:ascii="Garamond" w:hAnsi="Garamond"/>
          <w:i/>
        </w:rPr>
        <w:t>Deliberative Democracy and Beyond: Liberals, Critics, C</w:t>
      </w:r>
      <w:r w:rsidRPr="00515E79">
        <w:rPr>
          <w:rFonts w:ascii="Garamond" w:hAnsi="Garamond"/>
          <w:i/>
        </w:rPr>
        <w:t>ontestations</w:t>
      </w:r>
      <w:r w:rsidRPr="00C30AD0">
        <w:rPr>
          <w:rFonts w:ascii="Garamond" w:hAnsi="Garamond"/>
        </w:rPr>
        <w:t xml:space="preserve">. </w:t>
      </w:r>
      <w:r w:rsidR="00515E79">
        <w:rPr>
          <w:rFonts w:ascii="Garamond" w:hAnsi="Garamond"/>
        </w:rPr>
        <w:t xml:space="preserve">Oxford: </w:t>
      </w:r>
      <w:r w:rsidRPr="00C30AD0">
        <w:rPr>
          <w:rFonts w:ascii="Garamond" w:hAnsi="Garamond"/>
        </w:rPr>
        <w:t>Oxford University Press.</w:t>
      </w:r>
    </w:p>
    <w:p w14:paraId="12E17E32" w14:textId="34FD7732" w:rsidR="00E96CF9" w:rsidRPr="00C30AD0" w:rsidRDefault="00E96CF9" w:rsidP="00E96CF9">
      <w:pPr>
        <w:pStyle w:val="Bibliography"/>
        <w:rPr>
          <w:rFonts w:ascii="Garamond" w:hAnsi="Garamond"/>
        </w:rPr>
      </w:pPr>
      <w:r w:rsidRPr="00C30AD0">
        <w:rPr>
          <w:rFonts w:ascii="Garamond" w:hAnsi="Garamond"/>
        </w:rPr>
        <w:t>E</w:t>
      </w:r>
      <w:r w:rsidR="007F2F93">
        <w:rPr>
          <w:rFonts w:ascii="Garamond" w:hAnsi="Garamond"/>
        </w:rPr>
        <w:t>lder-Vass, D., 2012. Towards a Realist Social C</w:t>
      </w:r>
      <w:r w:rsidRPr="00C30AD0">
        <w:rPr>
          <w:rFonts w:ascii="Garamond" w:hAnsi="Garamond"/>
        </w:rPr>
        <w:t>onstructionism.</w:t>
      </w:r>
      <w:r w:rsidR="006546D0" w:rsidRPr="006546D0">
        <w:t xml:space="preserve"> </w:t>
      </w:r>
      <w:r w:rsidR="006546D0" w:rsidRPr="006546D0">
        <w:rPr>
          <w:rFonts w:ascii="Garamond" w:hAnsi="Garamond"/>
          <w:i/>
        </w:rPr>
        <w:t>Sociologia, Problemas e Práticas</w:t>
      </w:r>
      <w:r w:rsidR="006546D0" w:rsidRPr="006546D0">
        <w:rPr>
          <w:rFonts w:ascii="Garamond" w:hAnsi="Garamond"/>
        </w:rPr>
        <w:t xml:space="preserve"> 70</w:t>
      </w:r>
      <w:r w:rsidR="006546D0">
        <w:rPr>
          <w:rFonts w:ascii="Garamond" w:hAnsi="Garamond"/>
        </w:rPr>
        <w:t>:</w:t>
      </w:r>
      <w:r w:rsidR="006546D0" w:rsidRPr="006546D0">
        <w:rPr>
          <w:rFonts w:ascii="Garamond" w:hAnsi="Garamond"/>
        </w:rPr>
        <w:t xml:space="preserve"> </w:t>
      </w:r>
      <w:r w:rsidR="006546D0">
        <w:rPr>
          <w:rFonts w:ascii="Garamond" w:hAnsi="Garamond"/>
        </w:rPr>
        <w:t>5-24</w:t>
      </w:r>
      <w:r w:rsidRPr="00C30AD0">
        <w:rPr>
          <w:rFonts w:ascii="Garamond" w:hAnsi="Garamond"/>
        </w:rPr>
        <w:t>.</w:t>
      </w:r>
    </w:p>
    <w:p w14:paraId="6FB3002E" w14:textId="512BAC43" w:rsidR="00E96CF9" w:rsidRPr="00C30AD0" w:rsidRDefault="00E96CF9" w:rsidP="00E96CF9">
      <w:pPr>
        <w:pStyle w:val="Bibliography"/>
        <w:rPr>
          <w:rFonts w:ascii="Garamond" w:hAnsi="Garamond"/>
        </w:rPr>
      </w:pPr>
      <w:r w:rsidRPr="00C30AD0">
        <w:rPr>
          <w:rFonts w:ascii="Garamond" w:hAnsi="Garamond"/>
        </w:rPr>
        <w:t xml:space="preserve">Elder-Vass, D., 2010. </w:t>
      </w:r>
      <w:r w:rsidR="005B3127">
        <w:rPr>
          <w:rFonts w:ascii="Garamond" w:hAnsi="Garamond"/>
          <w:i/>
        </w:rPr>
        <w:t>The C</w:t>
      </w:r>
      <w:r w:rsidRPr="00D70CB4">
        <w:rPr>
          <w:rFonts w:ascii="Garamond" w:hAnsi="Garamond"/>
          <w:i/>
        </w:rPr>
        <w:t>au</w:t>
      </w:r>
      <w:r w:rsidR="005B3127">
        <w:rPr>
          <w:rFonts w:ascii="Garamond" w:hAnsi="Garamond"/>
          <w:i/>
        </w:rPr>
        <w:t>sal Power of Social Structures: Emergence, Structure and A</w:t>
      </w:r>
      <w:r w:rsidRPr="00D70CB4">
        <w:rPr>
          <w:rFonts w:ascii="Garamond" w:hAnsi="Garamond"/>
          <w:i/>
        </w:rPr>
        <w:t>gency</w:t>
      </w:r>
      <w:r w:rsidRPr="00C30AD0">
        <w:rPr>
          <w:rFonts w:ascii="Garamond" w:hAnsi="Garamond"/>
        </w:rPr>
        <w:t xml:space="preserve">. </w:t>
      </w:r>
      <w:r w:rsidR="00D70CB4">
        <w:rPr>
          <w:rFonts w:ascii="Garamond" w:hAnsi="Garamond"/>
        </w:rPr>
        <w:t xml:space="preserve">Cambridge: </w:t>
      </w:r>
      <w:r w:rsidRPr="00C30AD0">
        <w:rPr>
          <w:rFonts w:ascii="Garamond" w:hAnsi="Garamond"/>
        </w:rPr>
        <w:t>Cambridge University Press.</w:t>
      </w:r>
    </w:p>
    <w:p w14:paraId="411AE883" w14:textId="1D791A1E" w:rsidR="00E96CF9" w:rsidRPr="00C30AD0" w:rsidRDefault="00E96CF9" w:rsidP="00E96CF9">
      <w:pPr>
        <w:pStyle w:val="Bibliography"/>
        <w:rPr>
          <w:rFonts w:ascii="Garamond" w:hAnsi="Garamond"/>
        </w:rPr>
      </w:pPr>
      <w:r w:rsidRPr="00C30AD0">
        <w:rPr>
          <w:rFonts w:ascii="Garamond" w:hAnsi="Garamond"/>
        </w:rPr>
        <w:t xml:space="preserve">Erman, E., 2009. What is Wrong with Agonistic Pluralism?: Reflections on Conflict in Democratic Theory. </w:t>
      </w:r>
      <w:r w:rsidRPr="0035794C">
        <w:rPr>
          <w:rFonts w:ascii="Garamond" w:hAnsi="Garamond"/>
          <w:i/>
        </w:rPr>
        <w:t>Philos</w:t>
      </w:r>
      <w:r w:rsidR="00BD47A3" w:rsidRPr="0035794C">
        <w:rPr>
          <w:rFonts w:ascii="Garamond" w:hAnsi="Garamond"/>
          <w:i/>
        </w:rPr>
        <w:t>ophy of Social Criticism</w:t>
      </w:r>
      <w:r w:rsidR="00BD47A3">
        <w:rPr>
          <w:rFonts w:ascii="Garamond" w:hAnsi="Garamond"/>
        </w:rPr>
        <w:t xml:space="preserve"> 35: 1039-</w:t>
      </w:r>
      <w:r w:rsidRPr="00C30AD0">
        <w:rPr>
          <w:rFonts w:ascii="Garamond" w:hAnsi="Garamond"/>
        </w:rPr>
        <w:t>1062.</w:t>
      </w:r>
    </w:p>
    <w:p w14:paraId="4056B08C" w14:textId="31F1550E" w:rsidR="00E96CF9" w:rsidRPr="00E66229" w:rsidRDefault="00E96CF9" w:rsidP="00E66229">
      <w:pPr>
        <w:pStyle w:val="Bibliography"/>
        <w:rPr>
          <w:rFonts w:ascii="Garamond" w:hAnsi="Garamond"/>
          <w:lang w:val="en-GB"/>
        </w:rPr>
      </w:pPr>
      <w:r w:rsidRPr="00C30AD0">
        <w:rPr>
          <w:rFonts w:ascii="Garamond" w:hAnsi="Garamond"/>
        </w:rPr>
        <w:t>Finlayson, L., 2015. With</w:t>
      </w:r>
      <w:r w:rsidR="00073939">
        <w:rPr>
          <w:rFonts w:ascii="Garamond" w:hAnsi="Garamond"/>
        </w:rPr>
        <w:t xml:space="preserve"> Radicals Like These, Who Needs Conservatives? Doom, Gloom, and Realism in Political T</w:t>
      </w:r>
      <w:r w:rsidR="00387E66">
        <w:rPr>
          <w:rFonts w:ascii="Garamond" w:hAnsi="Garamond"/>
        </w:rPr>
        <w:t xml:space="preserve">heory. </w:t>
      </w:r>
      <w:r w:rsidR="00387E66" w:rsidRPr="00387E66">
        <w:rPr>
          <w:rFonts w:ascii="Garamond" w:hAnsi="Garamond"/>
          <w:i/>
        </w:rPr>
        <w:t>European Journal of Political</w:t>
      </w:r>
      <w:r w:rsidRPr="00387E66">
        <w:rPr>
          <w:rFonts w:ascii="Garamond" w:hAnsi="Garamond"/>
          <w:i/>
        </w:rPr>
        <w:t xml:space="preserve"> Theory</w:t>
      </w:r>
      <w:r w:rsidRPr="00C30AD0">
        <w:rPr>
          <w:rFonts w:ascii="Garamond" w:hAnsi="Garamond"/>
        </w:rPr>
        <w:t xml:space="preserve"> </w:t>
      </w:r>
      <w:r w:rsidR="00E66229">
        <w:rPr>
          <w:rFonts w:ascii="Garamond" w:hAnsi="Garamond"/>
          <w:lang w:val="en-GB"/>
        </w:rPr>
        <w:t>16(3): 264-</w:t>
      </w:r>
      <w:r w:rsidR="00E66229" w:rsidRPr="00E66229">
        <w:rPr>
          <w:rFonts w:ascii="Garamond" w:hAnsi="Garamond"/>
          <w:lang w:val="en-GB"/>
        </w:rPr>
        <w:t>282</w:t>
      </w:r>
      <w:r w:rsidRPr="00C30AD0">
        <w:rPr>
          <w:rFonts w:ascii="Garamond" w:hAnsi="Garamond"/>
        </w:rPr>
        <w:t>.</w:t>
      </w:r>
    </w:p>
    <w:p w14:paraId="58BFC539" w14:textId="1862ED12" w:rsidR="00E96CF9" w:rsidRPr="00C30AD0" w:rsidRDefault="00E96CF9" w:rsidP="00E96CF9">
      <w:pPr>
        <w:pStyle w:val="Bibliography"/>
        <w:rPr>
          <w:rFonts w:ascii="Garamond" w:hAnsi="Garamond"/>
        </w:rPr>
      </w:pPr>
      <w:r w:rsidRPr="00C30AD0">
        <w:rPr>
          <w:rFonts w:ascii="Garamond" w:hAnsi="Garamond"/>
        </w:rPr>
        <w:t>Fischer, C., 2012. Pragmatists, Deliberativists, and Democr</w:t>
      </w:r>
      <w:r w:rsidR="00E66229">
        <w:rPr>
          <w:rFonts w:ascii="Garamond" w:hAnsi="Garamond"/>
        </w:rPr>
        <w:t xml:space="preserve">acy: The Quest for Inclusion. </w:t>
      </w:r>
      <w:r w:rsidR="00E66229" w:rsidRPr="0035794C">
        <w:rPr>
          <w:rFonts w:ascii="Garamond" w:hAnsi="Garamond"/>
          <w:i/>
        </w:rPr>
        <w:t>Journal of Speculative Philosophy</w:t>
      </w:r>
      <w:r w:rsidR="00E66229">
        <w:rPr>
          <w:rFonts w:ascii="Garamond" w:hAnsi="Garamond"/>
        </w:rPr>
        <w:t xml:space="preserve"> 26: 497-</w:t>
      </w:r>
      <w:r w:rsidRPr="00C30AD0">
        <w:rPr>
          <w:rFonts w:ascii="Garamond" w:hAnsi="Garamond"/>
        </w:rPr>
        <w:t>515.</w:t>
      </w:r>
    </w:p>
    <w:p w14:paraId="57D424BE" w14:textId="41AE9BF3" w:rsidR="00AE3F7D" w:rsidRPr="00AE3F7D" w:rsidRDefault="00E96CF9" w:rsidP="00AE3F7D">
      <w:pPr>
        <w:pStyle w:val="Bibliography"/>
        <w:rPr>
          <w:rFonts w:ascii="Garamond" w:hAnsi="Garamond"/>
        </w:rPr>
      </w:pPr>
      <w:r w:rsidRPr="00C30AD0">
        <w:rPr>
          <w:rFonts w:ascii="Garamond" w:hAnsi="Garamond"/>
        </w:rPr>
        <w:t xml:space="preserve">Fraser, N., </w:t>
      </w:r>
      <w:r w:rsidR="00EA3666">
        <w:rPr>
          <w:rFonts w:ascii="Garamond" w:hAnsi="Garamond"/>
        </w:rPr>
        <w:t>2008. Social Justice in the Age of Identity P</w:t>
      </w:r>
      <w:r w:rsidRPr="00C30AD0">
        <w:rPr>
          <w:rFonts w:ascii="Garamond" w:hAnsi="Garamond"/>
        </w:rPr>
        <w:t xml:space="preserve">olitics. </w:t>
      </w:r>
      <w:r w:rsidR="00AE3F7D" w:rsidRPr="00AE3F7D">
        <w:rPr>
          <w:rFonts w:ascii="Garamond" w:hAnsi="Garamond"/>
          <w:lang w:val="en-GB"/>
        </w:rPr>
        <w:t>In Henderson</w:t>
      </w:r>
      <w:r w:rsidR="00AE3F7D">
        <w:rPr>
          <w:rFonts w:ascii="Garamond" w:hAnsi="Garamond"/>
          <w:lang w:val="en-GB"/>
        </w:rPr>
        <w:t xml:space="preserve">, G. &amp; </w:t>
      </w:r>
      <w:r w:rsidR="00AE3F7D" w:rsidRPr="00AE3F7D">
        <w:rPr>
          <w:rFonts w:ascii="Garamond" w:hAnsi="Garamond"/>
          <w:lang w:val="en-GB"/>
        </w:rPr>
        <w:t>Waterstone</w:t>
      </w:r>
      <w:r w:rsidR="00AE3F7D">
        <w:rPr>
          <w:rFonts w:ascii="Garamond" w:hAnsi="Garamond"/>
          <w:lang w:val="en-GB"/>
        </w:rPr>
        <w:t>, M. (eds.).</w:t>
      </w:r>
      <w:r w:rsidR="00AE3F7D" w:rsidRPr="00AE3F7D">
        <w:rPr>
          <w:rFonts w:ascii="Garamond" w:hAnsi="Garamond"/>
          <w:lang w:val="en-GB"/>
        </w:rPr>
        <w:t> </w:t>
      </w:r>
      <w:r w:rsidR="00AE3F7D" w:rsidRPr="00AE3F7D">
        <w:rPr>
          <w:rFonts w:ascii="Garamond" w:hAnsi="Garamond"/>
          <w:i/>
          <w:iCs/>
          <w:lang w:val="en-GB"/>
        </w:rPr>
        <w:t>Geographic Thought : A Praxis Perspective</w:t>
      </w:r>
      <w:r w:rsidR="00AE3F7D" w:rsidRPr="00AE3F7D">
        <w:rPr>
          <w:rFonts w:ascii="Garamond" w:hAnsi="Garamond"/>
          <w:lang w:val="en-GB"/>
        </w:rPr>
        <w:t xml:space="preserve">. </w:t>
      </w:r>
      <w:r w:rsidR="00AE3F7D">
        <w:rPr>
          <w:rFonts w:ascii="Garamond" w:hAnsi="Garamond"/>
          <w:lang w:val="en-GB"/>
        </w:rPr>
        <w:t>London: Routledge: 72-</w:t>
      </w:r>
      <w:r w:rsidR="00AE3F7D" w:rsidRPr="00AE3F7D">
        <w:rPr>
          <w:rFonts w:ascii="Garamond" w:hAnsi="Garamond"/>
          <w:lang w:val="en-GB"/>
        </w:rPr>
        <w:t>91</w:t>
      </w:r>
      <w:r w:rsidR="00AE3F7D">
        <w:rPr>
          <w:rFonts w:ascii="Garamond" w:hAnsi="Garamond"/>
          <w:lang w:val="en-GB"/>
        </w:rPr>
        <w:t>.</w:t>
      </w:r>
    </w:p>
    <w:p w14:paraId="5D1809A6" w14:textId="4E0F6824" w:rsidR="00E96CF9" w:rsidRPr="00C30AD0" w:rsidRDefault="00E96CF9" w:rsidP="00E96CF9">
      <w:pPr>
        <w:pStyle w:val="Bibliography"/>
        <w:rPr>
          <w:rFonts w:ascii="Garamond" w:hAnsi="Garamond"/>
        </w:rPr>
      </w:pPr>
      <w:r w:rsidRPr="00C30AD0">
        <w:rPr>
          <w:rFonts w:ascii="Garamond" w:hAnsi="Garamond"/>
        </w:rPr>
        <w:lastRenderedPageBreak/>
        <w:t xml:space="preserve">Frye, M., 1983. </w:t>
      </w:r>
      <w:r w:rsidRPr="005A05EE">
        <w:rPr>
          <w:rFonts w:ascii="Garamond" w:hAnsi="Garamond"/>
          <w:i/>
        </w:rPr>
        <w:t>The Politics of Reality: Essays in Feminist Theory</w:t>
      </w:r>
      <w:r w:rsidRPr="00C30AD0">
        <w:rPr>
          <w:rFonts w:ascii="Garamond" w:hAnsi="Garamond"/>
        </w:rPr>
        <w:t xml:space="preserve">. </w:t>
      </w:r>
      <w:r w:rsidR="003E1994">
        <w:rPr>
          <w:rFonts w:ascii="Garamond" w:hAnsi="Garamond"/>
        </w:rPr>
        <w:t>Berkeley:</w:t>
      </w:r>
      <w:r w:rsidRPr="00C30AD0">
        <w:rPr>
          <w:rFonts w:ascii="Garamond" w:hAnsi="Garamond"/>
        </w:rPr>
        <w:t xml:space="preserve"> Crossing Press.</w:t>
      </w:r>
    </w:p>
    <w:p w14:paraId="7E371C83" w14:textId="3AFB8F5B" w:rsidR="00E96CF9" w:rsidRPr="00D36E6E" w:rsidRDefault="00E96CF9" w:rsidP="00D36E6E">
      <w:pPr>
        <w:pStyle w:val="Bibliography"/>
        <w:rPr>
          <w:rFonts w:ascii="Garamond" w:hAnsi="Garamond"/>
          <w:lang w:val="en-GB"/>
        </w:rPr>
      </w:pPr>
      <w:r w:rsidRPr="00C30AD0">
        <w:rPr>
          <w:rFonts w:ascii="Garamond" w:hAnsi="Garamond"/>
        </w:rPr>
        <w:t>Gallagher, S., Miyahara, K., 2012. Neo-Pragmat</w:t>
      </w:r>
      <w:r w:rsidR="00302FD9">
        <w:rPr>
          <w:rFonts w:ascii="Garamond" w:hAnsi="Garamond"/>
        </w:rPr>
        <w:t>ism and Enactive Intentionality.</w:t>
      </w:r>
      <w:r w:rsidRPr="00C30AD0">
        <w:rPr>
          <w:rFonts w:ascii="Garamond" w:hAnsi="Garamond"/>
        </w:rPr>
        <w:t xml:space="preserve"> </w:t>
      </w:r>
      <w:r w:rsidR="00302FD9">
        <w:rPr>
          <w:rFonts w:ascii="Garamond" w:hAnsi="Garamond"/>
        </w:rPr>
        <w:t>In Schulkin, J. (ed.).</w:t>
      </w:r>
      <w:r w:rsidRPr="00C30AD0">
        <w:rPr>
          <w:rFonts w:ascii="Garamond" w:hAnsi="Garamond"/>
        </w:rPr>
        <w:t xml:space="preserve"> </w:t>
      </w:r>
      <w:r w:rsidRPr="00302FD9">
        <w:rPr>
          <w:rFonts w:ascii="Garamond" w:hAnsi="Garamond"/>
          <w:i/>
        </w:rPr>
        <w:t>New Directions in Philosophy and Cognitive Science: Adaptation and Cephalic Expression</w:t>
      </w:r>
      <w:r w:rsidRPr="00C30AD0">
        <w:rPr>
          <w:rFonts w:ascii="Garamond" w:hAnsi="Garamond"/>
        </w:rPr>
        <w:t xml:space="preserve">. </w:t>
      </w:r>
      <w:r w:rsidR="00302FD9">
        <w:rPr>
          <w:rFonts w:ascii="Garamond" w:hAnsi="Garamond"/>
        </w:rPr>
        <w:t xml:space="preserve">London: </w:t>
      </w:r>
      <w:r w:rsidR="000F07C9">
        <w:rPr>
          <w:rFonts w:ascii="Garamond" w:hAnsi="Garamond"/>
        </w:rPr>
        <w:t>Palgrave Macmillan,</w:t>
      </w:r>
      <w:r w:rsidR="00D36E6E">
        <w:rPr>
          <w:rFonts w:ascii="Garamond" w:hAnsi="Garamond"/>
        </w:rPr>
        <w:t xml:space="preserve"> </w:t>
      </w:r>
      <w:r w:rsidR="00D36E6E" w:rsidRPr="00D36E6E">
        <w:rPr>
          <w:rFonts w:ascii="Garamond" w:hAnsi="Garamond"/>
          <w:lang w:val="en-GB"/>
        </w:rPr>
        <w:t>117-146</w:t>
      </w:r>
      <w:r w:rsidR="00D36E6E">
        <w:rPr>
          <w:rFonts w:ascii="Garamond" w:hAnsi="Garamond"/>
          <w:lang w:val="en-GB"/>
        </w:rPr>
        <w:t>.</w:t>
      </w:r>
    </w:p>
    <w:p w14:paraId="234DCD6B" w14:textId="606493D8" w:rsidR="00E96CF9" w:rsidRPr="00C30AD0" w:rsidRDefault="00E96CF9" w:rsidP="00E96CF9">
      <w:pPr>
        <w:pStyle w:val="Bibliography"/>
        <w:rPr>
          <w:rFonts w:ascii="Garamond" w:hAnsi="Garamond"/>
        </w:rPr>
      </w:pPr>
      <w:r w:rsidRPr="00C30AD0">
        <w:rPr>
          <w:rFonts w:ascii="Garamond" w:hAnsi="Garamond"/>
        </w:rPr>
        <w:t xml:space="preserve">Giddens, A., 1984. </w:t>
      </w:r>
      <w:r w:rsidR="00000B14">
        <w:rPr>
          <w:rFonts w:ascii="Garamond" w:hAnsi="Garamond"/>
          <w:i/>
        </w:rPr>
        <w:t>The Constitution of Society: Outline of the Theory of S</w:t>
      </w:r>
      <w:r w:rsidRPr="00C22845">
        <w:rPr>
          <w:rFonts w:ascii="Garamond" w:hAnsi="Garamond"/>
          <w:i/>
        </w:rPr>
        <w:t>tructuration</w:t>
      </w:r>
      <w:r w:rsidRPr="00C30AD0">
        <w:rPr>
          <w:rFonts w:ascii="Garamond" w:hAnsi="Garamond"/>
        </w:rPr>
        <w:t xml:space="preserve">. </w:t>
      </w:r>
      <w:r w:rsidR="00C22845">
        <w:rPr>
          <w:rFonts w:ascii="Garamond" w:hAnsi="Garamond"/>
        </w:rPr>
        <w:t xml:space="preserve">Berkeley: </w:t>
      </w:r>
      <w:r w:rsidRPr="00C30AD0">
        <w:rPr>
          <w:rFonts w:ascii="Garamond" w:hAnsi="Garamond"/>
        </w:rPr>
        <w:t>Univ</w:t>
      </w:r>
      <w:r w:rsidR="00C22845">
        <w:rPr>
          <w:rFonts w:ascii="Garamond" w:hAnsi="Garamond"/>
        </w:rPr>
        <w:t>ersity</w:t>
      </w:r>
      <w:r w:rsidRPr="00C30AD0">
        <w:rPr>
          <w:rFonts w:ascii="Garamond" w:hAnsi="Garamond"/>
        </w:rPr>
        <w:t xml:space="preserve"> of California Press.</w:t>
      </w:r>
    </w:p>
    <w:p w14:paraId="7ACE5736" w14:textId="3ACC72CE" w:rsidR="00E96CF9" w:rsidRPr="00C30AD0" w:rsidRDefault="00E96CF9" w:rsidP="00E96CF9">
      <w:pPr>
        <w:pStyle w:val="Bibliography"/>
        <w:rPr>
          <w:rFonts w:ascii="Garamond" w:hAnsi="Garamond"/>
        </w:rPr>
      </w:pPr>
      <w:r w:rsidRPr="00C30AD0">
        <w:rPr>
          <w:rFonts w:ascii="Garamond" w:hAnsi="Garamond"/>
        </w:rPr>
        <w:t>Gregoromichelaki, E., Ca</w:t>
      </w:r>
      <w:r w:rsidR="00723A97">
        <w:rPr>
          <w:rFonts w:ascii="Garamond" w:hAnsi="Garamond"/>
        </w:rPr>
        <w:t>nn, R., Kempson, R., 2013a. On Co-ordination in D</w:t>
      </w:r>
      <w:r w:rsidRPr="00C30AD0">
        <w:rPr>
          <w:rFonts w:ascii="Garamond" w:hAnsi="Garamond"/>
        </w:rPr>
        <w:t>ialogue:</w:t>
      </w:r>
      <w:r w:rsidR="00723A97">
        <w:rPr>
          <w:rFonts w:ascii="Garamond" w:hAnsi="Garamond"/>
        </w:rPr>
        <w:t xml:space="preserve"> S</w:t>
      </w:r>
      <w:r w:rsidRPr="00C30AD0">
        <w:rPr>
          <w:rFonts w:ascii="Garamond" w:hAnsi="Garamond"/>
        </w:rPr>
        <w:t>ub-sente</w:t>
      </w:r>
      <w:r w:rsidR="00723A97">
        <w:rPr>
          <w:rFonts w:ascii="Garamond" w:hAnsi="Garamond"/>
        </w:rPr>
        <w:t>ntial Talk and its I</w:t>
      </w:r>
      <w:r w:rsidR="00E53C01">
        <w:rPr>
          <w:rFonts w:ascii="Garamond" w:hAnsi="Garamond"/>
        </w:rPr>
        <w:t>mplications. In Goldstein, L. (e</w:t>
      </w:r>
      <w:r w:rsidRPr="00C30AD0">
        <w:rPr>
          <w:rFonts w:ascii="Garamond" w:hAnsi="Garamond"/>
        </w:rPr>
        <w:t>d.)</w:t>
      </w:r>
      <w:r w:rsidR="00E53C01">
        <w:rPr>
          <w:rFonts w:ascii="Garamond" w:hAnsi="Garamond"/>
        </w:rPr>
        <w:t>.</w:t>
      </w:r>
      <w:r w:rsidRPr="00C30AD0">
        <w:rPr>
          <w:rFonts w:ascii="Garamond" w:hAnsi="Garamond"/>
        </w:rPr>
        <w:t xml:space="preserve"> </w:t>
      </w:r>
      <w:r w:rsidRPr="00E53C01">
        <w:rPr>
          <w:rFonts w:ascii="Garamond" w:hAnsi="Garamond"/>
          <w:i/>
        </w:rPr>
        <w:t>Brevity</w:t>
      </w:r>
      <w:r w:rsidRPr="00C30AD0">
        <w:rPr>
          <w:rFonts w:ascii="Garamond" w:hAnsi="Garamond"/>
        </w:rPr>
        <w:t xml:space="preserve">. </w:t>
      </w:r>
      <w:r w:rsidR="00E53C01">
        <w:rPr>
          <w:rFonts w:ascii="Garamond" w:hAnsi="Garamond"/>
        </w:rPr>
        <w:t xml:space="preserve">Oxford: </w:t>
      </w:r>
      <w:r w:rsidR="000F07C9">
        <w:rPr>
          <w:rFonts w:ascii="Garamond" w:hAnsi="Garamond"/>
        </w:rPr>
        <w:t>Oxford University Press,</w:t>
      </w:r>
      <w:r w:rsidRPr="00C30AD0">
        <w:rPr>
          <w:rFonts w:ascii="Garamond" w:hAnsi="Garamond"/>
        </w:rPr>
        <w:t xml:space="preserve"> </w:t>
      </w:r>
      <w:r w:rsidR="00E53C01">
        <w:rPr>
          <w:rFonts w:ascii="Garamond" w:hAnsi="Garamond"/>
        </w:rPr>
        <w:t>53-</w:t>
      </w:r>
      <w:r w:rsidRPr="00C30AD0">
        <w:rPr>
          <w:rFonts w:ascii="Garamond" w:hAnsi="Garamond"/>
        </w:rPr>
        <w:t>73.</w:t>
      </w:r>
    </w:p>
    <w:p w14:paraId="58F4AE8C" w14:textId="7F5B9192" w:rsidR="00E96CF9" w:rsidRPr="00C30AD0" w:rsidRDefault="00E96CF9" w:rsidP="00E96CF9">
      <w:pPr>
        <w:pStyle w:val="Bibliography"/>
        <w:rPr>
          <w:rFonts w:ascii="Garamond" w:hAnsi="Garamond"/>
        </w:rPr>
      </w:pPr>
      <w:r w:rsidRPr="00C30AD0">
        <w:rPr>
          <w:rFonts w:ascii="Garamond" w:hAnsi="Garamond"/>
        </w:rPr>
        <w:t xml:space="preserve">Gregoromichelaki, E., </w:t>
      </w:r>
      <w:r w:rsidR="00B371A0">
        <w:rPr>
          <w:rFonts w:ascii="Garamond" w:hAnsi="Garamond"/>
        </w:rPr>
        <w:t>Kempson, R., 2013. Grammars as Processes for I</w:t>
      </w:r>
      <w:r w:rsidRPr="00C30AD0">
        <w:rPr>
          <w:rFonts w:ascii="Garamond" w:hAnsi="Garamond"/>
        </w:rPr>
        <w:t>ntera</w:t>
      </w:r>
      <w:r w:rsidR="00B371A0">
        <w:rPr>
          <w:rFonts w:ascii="Garamond" w:hAnsi="Garamond"/>
        </w:rPr>
        <w:t>ctive Language Use: Incrementality and the E</w:t>
      </w:r>
      <w:r w:rsidRPr="00C30AD0">
        <w:rPr>
          <w:rFonts w:ascii="Garamond" w:hAnsi="Garamond"/>
        </w:rPr>
        <w:t>m</w:t>
      </w:r>
      <w:r w:rsidR="00B371A0">
        <w:rPr>
          <w:rFonts w:ascii="Garamond" w:hAnsi="Garamond"/>
        </w:rPr>
        <w:t>ergence of Joint I</w:t>
      </w:r>
      <w:r w:rsidR="00FB698C">
        <w:rPr>
          <w:rFonts w:ascii="Garamond" w:hAnsi="Garamond"/>
        </w:rPr>
        <w:t>ntentionality. In</w:t>
      </w:r>
      <w:r w:rsidR="00A92064">
        <w:rPr>
          <w:rFonts w:ascii="Garamond" w:hAnsi="Garamond"/>
        </w:rPr>
        <w:t xml:space="preserve"> </w:t>
      </w:r>
      <w:r w:rsidR="00A92064" w:rsidRPr="00A92064">
        <w:rPr>
          <w:rFonts w:ascii="Garamond" w:hAnsi="Garamond"/>
        </w:rPr>
        <w:t>Capone</w:t>
      </w:r>
      <w:r w:rsidR="00A92064">
        <w:rPr>
          <w:rFonts w:ascii="Garamond" w:hAnsi="Garamond"/>
        </w:rPr>
        <w:t xml:space="preserve">, A., </w:t>
      </w:r>
      <w:r w:rsidR="00A92064" w:rsidRPr="00A92064">
        <w:rPr>
          <w:rFonts w:ascii="Garamond" w:hAnsi="Garamond"/>
        </w:rPr>
        <w:t>Lo Piparo</w:t>
      </w:r>
      <w:r w:rsidR="00A92064">
        <w:rPr>
          <w:rFonts w:ascii="Garamond" w:hAnsi="Garamond"/>
        </w:rPr>
        <w:t xml:space="preserve">, F., and </w:t>
      </w:r>
      <w:r w:rsidR="00A92064" w:rsidRPr="00A92064">
        <w:rPr>
          <w:rFonts w:ascii="Garamond" w:hAnsi="Garamond"/>
        </w:rPr>
        <w:t>Carapezza</w:t>
      </w:r>
      <w:r w:rsidR="00A92064">
        <w:rPr>
          <w:rFonts w:ascii="Garamond" w:hAnsi="Garamond"/>
        </w:rPr>
        <w:t>, M.</w:t>
      </w:r>
      <w:r w:rsidR="00FB698C">
        <w:rPr>
          <w:rFonts w:ascii="Garamond" w:hAnsi="Garamond"/>
        </w:rPr>
        <w:t xml:space="preserve"> </w:t>
      </w:r>
      <w:r w:rsidRPr="00FB698C">
        <w:rPr>
          <w:rFonts w:ascii="Garamond" w:hAnsi="Garamond"/>
          <w:i/>
        </w:rPr>
        <w:t>Perspectives on Linguistic Pragmatics</w:t>
      </w:r>
      <w:r w:rsidRPr="00C30AD0">
        <w:rPr>
          <w:rFonts w:ascii="Garamond" w:hAnsi="Garamond"/>
        </w:rPr>
        <w:t xml:space="preserve">. </w:t>
      </w:r>
      <w:r w:rsidR="00FB698C">
        <w:rPr>
          <w:rFonts w:ascii="Garamond" w:hAnsi="Garamond"/>
        </w:rPr>
        <w:t xml:space="preserve">New York: </w:t>
      </w:r>
      <w:r w:rsidR="000F07C9">
        <w:rPr>
          <w:rFonts w:ascii="Garamond" w:hAnsi="Garamond"/>
        </w:rPr>
        <w:t>Springer,</w:t>
      </w:r>
      <w:r w:rsidR="00FB698C">
        <w:rPr>
          <w:rFonts w:ascii="Garamond" w:hAnsi="Garamond"/>
        </w:rPr>
        <w:t xml:space="preserve"> 185-</w:t>
      </w:r>
      <w:r w:rsidRPr="00C30AD0">
        <w:rPr>
          <w:rFonts w:ascii="Garamond" w:hAnsi="Garamond"/>
        </w:rPr>
        <w:t>216.</w:t>
      </w:r>
    </w:p>
    <w:p w14:paraId="03109C2C" w14:textId="1381F59D" w:rsidR="00692007" w:rsidRPr="00692007" w:rsidRDefault="00E96CF9" w:rsidP="00692007">
      <w:pPr>
        <w:pStyle w:val="Bibliography"/>
        <w:rPr>
          <w:rFonts w:ascii="Garamond" w:hAnsi="Garamond"/>
          <w:lang w:val="en-GB"/>
        </w:rPr>
      </w:pPr>
      <w:r w:rsidRPr="00C30AD0">
        <w:rPr>
          <w:rFonts w:ascii="Garamond" w:hAnsi="Garamond"/>
        </w:rPr>
        <w:t xml:space="preserve">Gregoromichelaki, E., Kempson, R., Howes, C., Eshghi, A., 2013b. </w:t>
      </w:r>
      <w:r w:rsidR="00A95CFF">
        <w:rPr>
          <w:rFonts w:ascii="Garamond" w:hAnsi="Garamond"/>
        </w:rPr>
        <w:t>On Making S</w:t>
      </w:r>
      <w:r w:rsidR="007712FA" w:rsidRPr="007712FA">
        <w:rPr>
          <w:rFonts w:ascii="Garamond" w:hAnsi="Garamond"/>
        </w:rPr>
        <w:t>yn</w:t>
      </w:r>
      <w:r w:rsidR="00A95CFF">
        <w:rPr>
          <w:rFonts w:ascii="Garamond" w:hAnsi="Garamond"/>
        </w:rPr>
        <w:t>tax Dynamic: The Challenge of Compound Utterances and the Architecture of the G</w:t>
      </w:r>
      <w:r w:rsidR="007712FA" w:rsidRPr="007712FA">
        <w:rPr>
          <w:rFonts w:ascii="Garamond" w:hAnsi="Garamond"/>
        </w:rPr>
        <w:t>rammar</w:t>
      </w:r>
      <w:r w:rsidRPr="00C30AD0">
        <w:rPr>
          <w:rFonts w:ascii="Garamond" w:hAnsi="Garamond"/>
        </w:rPr>
        <w:t>.</w:t>
      </w:r>
      <w:r w:rsidR="00533F03">
        <w:rPr>
          <w:rFonts w:ascii="Garamond" w:hAnsi="Garamond"/>
        </w:rPr>
        <w:t xml:space="preserve"> </w:t>
      </w:r>
      <w:r w:rsidR="00692007" w:rsidRPr="00692007">
        <w:rPr>
          <w:rFonts w:ascii="Garamond" w:hAnsi="Garamond"/>
          <w:lang w:val="en-GB"/>
        </w:rPr>
        <w:t>In</w:t>
      </w:r>
      <w:r w:rsidR="00533F03">
        <w:rPr>
          <w:rFonts w:ascii="Garamond" w:hAnsi="Garamond"/>
          <w:lang w:val="en-GB"/>
        </w:rPr>
        <w:t xml:space="preserve"> </w:t>
      </w:r>
      <w:r w:rsidR="00533F03" w:rsidRPr="00692007">
        <w:rPr>
          <w:rFonts w:ascii="Garamond" w:hAnsi="Garamond"/>
          <w:lang w:val="en-GB"/>
        </w:rPr>
        <w:t>Wachsmuth,</w:t>
      </w:r>
      <w:r w:rsidR="00533F03">
        <w:rPr>
          <w:rFonts w:ascii="Garamond" w:hAnsi="Garamond"/>
          <w:lang w:val="en-GB"/>
        </w:rPr>
        <w:t xml:space="preserve"> I.,</w:t>
      </w:r>
      <w:r w:rsidR="00533F03" w:rsidRPr="00692007">
        <w:rPr>
          <w:rFonts w:ascii="Garamond" w:hAnsi="Garamond"/>
          <w:lang w:val="en-GB"/>
        </w:rPr>
        <w:t xml:space="preserve"> de Ruiter,</w:t>
      </w:r>
      <w:r w:rsidR="00533F03">
        <w:rPr>
          <w:rFonts w:ascii="Garamond" w:hAnsi="Garamond"/>
          <w:lang w:val="en-GB"/>
        </w:rPr>
        <w:t xml:space="preserve"> J.,</w:t>
      </w:r>
      <w:r w:rsidR="00533F03" w:rsidRPr="00692007">
        <w:rPr>
          <w:rFonts w:ascii="Garamond" w:hAnsi="Garamond"/>
          <w:lang w:val="en-GB"/>
        </w:rPr>
        <w:t xml:space="preserve"> Jaecks,</w:t>
      </w:r>
      <w:r w:rsidR="00533F03">
        <w:rPr>
          <w:rFonts w:ascii="Garamond" w:hAnsi="Garamond"/>
          <w:lang w:val="en-GB"/>
        </w:rPr>
        <w:t xml:space="preserve"> P.,</w:t>
      </w:r>
      <w:r w:rsidR="00533F03" w:rsidRPr="00692007">
        <w:rPr>
          <w:rFonts w:ascii="Garamond" w:hAnsi="Garamond"/>
          <w:lang w:val="en-GB"/>
        </w:rPr>
        <w:t xml:space="preserve"> and Kopp</w:t>
      </w:r>
      <w:r w:rsidR="00533F03">
        <w:rPr>
          <w:rFonts w:ascii="Garamond" w:hAnsi="Garamond"/>
          <w:lang w:val="en-GB"/>
        </w:rPr>
        <w:t>, S</w:t>
      </w:r>
      <w:r w:rsidR="00533F03" w:rsidRPr="00692007">
        <w:rPr>
          <w:rFonts w:ascii="Garamond" w:hAnsi="Garamond"/>
          <w:lang w:val="en-GB"/>
        </w:rPr>
        <w:t>.</w:t>
      </w:r>
      <w:r w:rsidR="00533F03">
        <w:rPr>
          <w:rFonts w:ascii="Garamond" w:hAnsi="Garamond"/>
          <w:lang w:val="en-GB"/>
        </w:rPr>
        <w:t xml:space="preserve"> (eds.).</w:t>
      </w:r>
      <w:r w:rsidR="00692007" w:rsidRPr="00692007">
        <w:rPr>
          <w:rFonts w:ascii="Garamond" w:hAnsi="Garamond"/>
          <w:lang w:val="en-GB"/>
        </w:rPr>
        <w:t xml:space="preserve"> </w:t>
      </w:r>
      <w:r w:rsidR="00692007" w:rsidRPr="00533F03">
        <w:rPr>
          <w:rFonts w:ascii="Garamond" w:hAnsi="Garamond"/>
          <w:i/>
          <w:lang w:val="en-GB"/>
        </w:rPr>
        <w:t>Alignment in Communication: Towards a New Theory of Communication</w:t>
      </w:r>
      <w:r w:rsidR="00533F03">
        <w:rPr>
          <w:rFonts w:ascii="Garamond" w:hAnsi="Garamond"/>
          <w:lang w:val="en-GB"/>
        </w:rPr>
        <w:t>.</w:t>
      </w:r>
      <w:r w:rsidR="00692007" w:rsidRPr="00692007">
        <w:rPr>
          <w:rFonts w:ascii="Garamond" w:hAnsi="Garamond"/>
          <w:lang w:val="en-GB"/>
        </w:rPr>
        <w:t xml:space="preserve"> </w:t>
      </w:r>
      <w:r w:rsidR="004325E6">
        <w:rPr>
          <w:rFonts w:ascii="Garamond" w:hAnsi="Garamond"/>
          <w:lang w:val="en-GB"/>
        </w:rPr>
        <w:t xml:space="preserve">Amsterdam: John Benjamins, </w:t>
      </w:r>
      <w:r w:rsidR="004325E6" w:rsidRPr="004325E6">
        <w:rPr>
          <w:rFonts w:ascii="Garamond" w:hAnsi="Garamond"/>
          <w:lang w:val="en-GB"/>
        </w:rPr>
        <w:t>57-86</w:t>
      </w:r>
      <w:r w:rsidR="004325E6">
        <w:rPr>
          <w:rFonts w:ascii="Garamond" w:hAnsi="Garamond"/>
          <w:lang w:val="en-GB"/>
        </w:rPr>
        <w:t>.</w:t>
      </w:r>
    </w:p>
    <w:p w14:paraId="4D0029BB" w14:textId="2C14E15B" w:rsidR="00E96CF9" w:rsidRPr="00C30AD0" w:rsidRDefault="00E96CF9" w:rsidP="00E96CF9">
      <w:pPr>
        <w:pStyle w:val="Bibliography"/>
        <w:rPr>
          <w:rFonts w:ascii="Garamond" w:hAnsi="Garamond"/>
        </w:rPr>
      </w:pPr>
      <w:r w:rsidRPr="00C30AD0">
        <w:rPr>
          <w:rFonts w:ascii="Garamond" w:hAnsi="Garamond"/>
        </w:rPr>
        <w:t xml:space="preserve">Habermas, J., 1996. </w:t>
      </w:r>
      <w:r w:rsidR="004D676E">
        <w:rPr>
          <w:rFonts w:ascii="Garamond" w:hAnsi="Garamond"/>
          <w:i/>
        </w:rPr>
        <w:t>Between Facts and N</w:t>
      </w:r>
      <w:r w:rsidRPr="006A6DC5">
        <w:rPr>
          <w:rFonts w:ascii="Garamond" w:hAnsi="Garamond"/>
          <w:i/>
        </w:rPr>
        <w:t>orms</w:t>
      </w:r>
      <w:r w:rsidR="006A6DC5">
        <w:rPr>
          <w:rFonts w:ascii="Garamond" w:hAnsi="Garamond"/>
        </w:rPr>
        <w:t>. Cambridge:</w:t>
      </w:r>
      <w:r w:rsidRPr="00C30AD0">
        <w:rPr>
          <w:rFonts w:ascii="Garamond" w:hAnsi="Garamond"/>
        </w:rPr>
        <w:t xml:space="preserve"> Polity</w:t>
      </w:r>
      <w:r w:rsidR="006A6DC5">
        <w:rPr>
          <w:rFonts w:ascii="Garamond" w:hAnsi="Garamond"/>
        </w:rPr>
        <w:t xml:space="preserve"> </w:t>
      </w:r>
      <w:r w:rsidRPr="00C30AD0">
        <w:rPr>
          <w:rFonts w:ascii="Garamond" w:hAnsi="Garamond"/>
        </w:rPr>
        <w:t>Press.</w:t>
      </w:r>
    </w:p>
    <w:p w14:paraId="1A4DC1EE" w14:textId="2E2E6A87" w:rsidR="00E96CF9" w:rsidRPr="00C30AD0" w:rsidRDefault="00E96CF9" w:rsidP="00E96CF9">
      <w:pPr>
        <w:pStyle w:val="Bibliography"/>
        <w:rPr>
          <w:rFonts w:ascii="Garamond" w:hAnsi="Garamond"/>
        </w:rPr>
      </w:pPr>
      <w:r w:rsidRPr="00C30AD0">
        <w:rPr>
          <w:rFonts w:ascii="Garamond" w:hAnsi="Garamond"/>
        </w:rPr>
        <w:t xml:space="preserve">Habermas, J., 1984. </w:t>
      </w:r>
      <w:r w:rsidRPr="00082BBF">
        <w:rPr>
          <w:rFonts w:ascii="Garamond" w:hAnsi="Garamond"/>
          <w:i/>
        </w:rPr>
        <w:t>The Theory of Communicative Action: V</w:t>
      </w:r>
      <w:r w:rsidR="00DC2BE1" w:rsidRPr="00082BBF">
        <w:rPr>
          <w:rFonts w:ascii="Garamond" w:hAnsi="Garamond"/>
          <w:i/>
        </w:rPr>
        <w:t>ol. 1: Reason and the Rationalis</w:t>
      </w:r>
      <w:r w:rsidRPr="00082BBF">
        <w:rPr>
          <w:rFonts w:ascii="Garamond" w:hAnsi="Garamond"/>
          <w:i/>
        </w:rPr>
        <w:t>ation of Society</w:t>
      </w:r>
      <w:r w:rsidRPr="00C30AD0">
        <w:rPr>
          <w:rFonts w:ascii="Garamond" w:hAnsi="Garamond"/>
        </w:rPr>
        <w:t>. Boston: Beacon</w:t>
      </w:r>
      <w:r w:rsidR="00082BBF">
        <w:rPr>
          <w:rFonts w:ascii="Garamond" w:hAnsi="Garamond"/>
        </w:rPr>
        <w:t xml:space="preserve"> Press</w:t>
      </w:r>
      <w:r w:rsidRPr="00C30AD0">
        <w:rPr>
          <w:rFonts w:ascii="Garamond" w:hAnsi="Garamond"/>
        </w:rPr>
        <w:t>.</w:t>
      </w:r>
    </w:p>
    <w:p w14:paraId="34157684" w14:textId="45B98FD7" w:rsidR="00E96CF9" w:rsidRPr="00C30AD0" w:rsidRDefault="00E96CF9" w:rsidP="00E96CF9">
      <w:pPr>
        <w:pStyle w:val="Bibliography"/>
        <w:rPr>
          <w:rFonts w:ascii="Garamond" w:hAnsi="Garamond"/>
        </w:rPr>
      </w:pPr>
      <w:r w:rsidRPr="00C30AD0">
        <w:rPr>
          <w:rFonts w:ascii="Garamond" w:hAnsi="Garamond"/>
        </w:rPr>
        <w:t xml:space="preserve">Habermas, J., 1975. </w:t>
      </w:r>
      <w:r w:rsidRPr="00082BBF">
        <w:rPr>
          <w:rFonts w:ascii="Garamond" w:hAnsi="Garamond"/>
          <w:i/>
        </w:rPr>
        <w:t>Legitimation Crisis</w:t>
      </w:r>
      <w:r w:rsidRPr="00C30AD0">
        <w:rPr>
          <w:rFonts w:ascii="Garamond" w:hAnsi="Garamond"/>
        </w:rPr>
        <w:t xml:space="preserve">. </w:t>
      </w:r>
      <w:r w:rsidR="00082BBF">
        <w:rPr>
          <w:rFonts w:ascii="Garamond" w:hAnsi="Garamond"/>
        </w:rPr>
        <w:t xml:space="preserve">Boston: </w:t>
      </w:r>
      <w:r w:rsidRPr="00C30AD0">
        <w:rPr>
          <w:rFonts w:ascii="Garamond" w:hAnsi="Garamond"/>
        </w:rPr>
        <w:t>Beacon Press.</w:t>
      </w:r>
    </w:p>
    <w:p w14:paraId="3670827E" w14:textId="75FD6871" w:rsidR="00E96CF9" w:rsidRPr="00C30AD0" w:rsidRDefault="00E96CF9" w:rsidP="00E96CF9">
      <w:pPr>
        <w:pStyle w:val="Bibliography"/>
        <w:rPr>
          <w:rFonts w:ascii="Garamond" w:hAnsi="Garamond"/>
        </w:rPr>
      </w:pPr>
      <w:r w:rsidRPr="00C30AD0">
        <w:rPr>
          <w:rFonts w:ascii="Garamond" w:hAnsi="Garamond"/>
        </w:rPr>
        <w:t xml:space="preserve">Hacking, I., 1999. </w:t>
      </w:r>
      <w:r w:rsidR="00762FBD">
        <w:rPr>
          <w:rFonts w:ascii="Garamond" w:hAnsi="Garamond"/>
          <w:i/>
        </w:rPr>
        <w:t>The Social Construction of W</w:t>
      </w:r>
      <w:r w:rsidRPr="00082BBF">
        <w:rPr>
          <w:rFonts w:ascii="Garamond" w:hAnsi="Garamond"/>
          <w:i/>
        </w:rPr>
        <w:t>hat?</w:t>
      </w:r>
      <w:r w:rsidR="00082BBF">
        <w:rPr>
          <w:rFonts w:ascii="Garamond" w:hAnsi="Garamond"/>
        </w:rPr>
        <w:t>.</w:t>
      </w:r>
      <w:r w:rsidRPr="00C30AD0">
        <w:rPr>
          <w:rFonts w:ascii="Garamond" w:hAnsi="Garamond"/>
        </w:rPr>
        <w:t xml:space="preserve"> </w:t>
      </w:r>
      <w:r w:rsidR="00082BBF">
        <w:rPr>
          <w:rFonts w:ascii="Garamond" w:hAnsi="Garamond"/>
        </w:rPr>
        <w:t>Harvard, MA: Harvard University P</w:t>
      </w:r>
      <w:r w:rsidRPr="00C30AD0">
        <w:rPr>
          <w:rFonts w:ascii="Garamond" w:hAnsi="Garamond"/>
        </w:rPr>
        <w:t>ress.</w:t>
      </w:r>
    </w:p>
    <w:p w14:paraId="194299DE" w14:textId="681FC274" w:rsidR="00E96CF9" w:rsidRPr="00C30AD0" w:rsidRDefault="00E96CF9" w:rsidP="00E96CF9">
      <w:pPr>
        <w:pStyle w:val="Bibliography"/>
        <w:rPr>
          <w:rFonts w:ascii="Garamond" w:hAnsi="Garamond"/>
        </w:rPr>
      </w:pPr>
      <w:r w:rsidRPr="00C30AD0">
        <w:rPr>
          <w:rFonts w:ascii="Garamond" w:hAnsi="Garamond"/>
        </w:rPr>
        <w:t xml:space="preserve">Healy, P., 2011. </w:t>
      </w:r>
      <w:r w:rsidRPr="000B13FA">
        <w:rPr>
          <w:rFonts w:ascii="Garamond" w:hAnsi="Garamond"/>
        </w:rPr>
        <w:t>Rethinking Deliberative Democracy: From Deliberative Discourse to Transformative Dialogue</w:t>
      </w:r>
      <w:r w:rsidRPr="00C30AD0">
        <w:rPr>
          <w:rFonts w:ascii="Garamond" w:hAnsi="Garamond"/>
        </w:rPr>
        <w:t xml:space="preserve">. </w:t>
      </w:r>
      <w:r w:rsidRPr="00F83F40">
        <w:rPr>
          <w:rFonts w:ascii="Garamond" w:hAnsi="Garamond"/>
          <w:i/>
        </w:rPr>
        <w:t>Phil</w:t>
      </w:r>
      <w:r w:rsidR="002F57DA" w:rsidRPr="00F83F40">
        <w:rPr>
          <w:rFonts w:ascii="Garamond" w:hAnsi="Garamond"/>
          <w:i/>
        </w:rPr>
        <w:t>osophy of Social Criticism</w:t>
      </w:r>
      <w:r w:rsidR="002F57DA">
        <w:rPr>
          <w:rFonts w:ascii="Garamond" w:hAnsi="Garamond"/>
        </w:rPr>
        <w:t xml:space="preserve"> 37: 295-</w:t>
      </w:r>
      <w:r w:rsidRPr="00C30AD0">
        <w:rPr>
          <w:rFonts w:ascii="Garamond" w:hAnsi="Garamond"/>
        </w:rPr>
        <w:t>311.</w:t>
      </w:r>
    </w:p>
    <w:p w14:paraId="2B1599B7" w14:textId="70965C96" w:rsidR="00E96CF9" w:rsidRPr="00C30AD0" w:rsidRDefault="00E96CF9" w:rsidP="00E96CF9">
      <w:pPr>
        <w:pStyle w:val="Bibliography"/>
        <w:rPr>
          <w:rFonts w:ascii="Garamond" w:hAnsi="Garamond"/>
        </w:rPr>
      </w:pPr>
      <w:r w:rsidRPr="00C30AD0">
        <w:rPr>
          <w:rFonts w:ascii="Garamond" w:hAnsi="Garamond"/>
        </w:rPr>
        <w:t>Johnson, J., 1998. Arguing for deliberation</w:t>
      </w:r>
      <w:r w:rsidR="0009201B">
        <w:rPr>
          <w:rFonts w:ascii="Garamond" w:hAnsi="Garamond"/>
        </w:rPr>
        <w:t>: some skeptical considerations. In Elster, J. (ed.).</w:t>
      </w:r>
      <w:r w:rsidRPr="00C30AD0">
        <w:rPr>
          <w:rFonts w:ascii="Garamond" w:hAnsi="Garamond"/>
        </w:rPr>
        <w:t xml:space="preserve"> </w:t>
      </w:r>
      <w:r w:rsidRPr="0009201B">
        <w:rPr>
          <w:rFonts w:ascii="Garamond" w:hAnsi="Garamond"/>
          <w:i/>
        </w:rPr>
        <w:t>Deliberative Democracy</w:t>
      </w:r>
      <w:r w:rsidRPr="00C30AD0">
        <w:rPr>
          <w:rFonts w:ascii="Garamond" w:hAnsi="Garamond"/>
        </w:rPr>
        <w:t xml:space="preserve">. </w:t>
      </w:r>
      <w:r w:rsidR="0009201B">
        <w:rPr>
          <w:rFonts w:ascii="Garamond" w:hAnsi="Garamond"/>
        </w:rPr>
        <w:t>Cambridge: Cambridge University Press, 161-</w:t>
      </w:r>
      <w:r w:rsidRPr="00C30AD0">
        <w:rPr>
          <w:rFonts w:ascii="Garamond" w:hAnsi="Garamond"/>
        </w:rPr>
        <w:t>184.</w:t>
      </w:r>
    </w:p>
    <w:p w14:paraId="76B6C091" w14:textId="080927D0" w:rsidR="00E96CF9" w:rsidRPr="00C30AD0" w:rsidRDefault="00E96CF9" w:rsidP="00E96CF9">
      <w:pPr>
        <w:pStyle w:val="Bibliography"/>
        <w:rPr>
          <w:rFonts w:ascii="Garamond" w:hAnsi="Garamond"/>
        </w:rPr>
      </w:pPr>
      <w:r w:rsidRPr="00C30AD0">
        <w:rPr>
          <w:rFonts w:ascii="Garamond" w:hAnsi="Garamond"/>
        </w:rPr>
        <w:t xml:space="preserve">Joseph, J., 2000. </w:t>
      </w:r>
      <w:r w:rsidR="0077671F">
        <w:rPr>
          <w:rFonts w:ascii="Garamond" w:hAnsi="Garamond"/>
        </w:rPr>
        <w:t xml:space="preserve">A realist theory of hegemony. </w:t>
      </w:r>
      <w:r w:rsidR="0077671F" w:rsidRPr="00991AC1">
        <w:rPr>
          <w:rFonts w:ascii="Garamond" w:hAnsi="Garamond"/>
          <w:i/>
        </w:rPr>
        <w:t>Journal for the</w:t>
      </w:r>
      <w:r w:rsidRPr="00991AC1">
        <w:rPr>
          <w:rFonts w:ascii="Garamond" w:hAnsi="Garamond"/>
          <w:i/>
        </w:rPr>
        <w:t xml:space="preserve"> Theory </w:t>
      </w:r>
      <w:r w:rsidR="0077671F" w:rsidRPr="00991AC1">
        <w:rPr>
          <w:rFonts w:ascii="Garamond" w:hAnsi="Garamond"/>
          <w:i/>
        </w:rPr>
        <w:t>of Social</w:t>
      </w:r>
      <w:r w:rsidRPr="00991AC1">
        <w:rPr>
          <w:rFonts w:ascii="Garamond" w:hAnsi="Garamond"/>
          <w:i/>
        </w:rPr>
        <w:t xml:space="preserve"> Be</w:t>
      </w:r>
      <w:r w:rsidR="0077671F" w:rsidRPr="00991AC1">
        <w:rPr>
          <w:rFonts w:ascii="Garamond" w:hAnsi="Garamond"/>
          <w:i/>
        </w:rPr>
        <w:t>haviour</w:t>
      </w:r>
      <w:r w:rsidR="0077671F">
        <w:rPr>
          <w:rFonts w:ascii="Garamond" w:hAnsi="Garamond"/>
        </w:rPr>
        <w:t xml:space="preserve"> 30: 179-</w:t>
      </w:r>
      <w:r w:rsidRPr="00C30AD0">
        <w:rPr>
          <w:rFonts w:ascii="Garamond" w:hAnsi="Garamond"/>
        </w:rPr>
        <w:t>202.</w:t>
      </w:r>
    </w:p>
    <w:p w14:paraId="5C0678A1" w14:textId="464116D9" w:rsidR="00E96CF9" w:rsidRPr="00C30AD0" w:rsidRDefault="00E96CF9" w:rsidP="00E96CF9">
      <w:pPr>
        <w:pStyle w:val="Bibliography"/>
        <w:rPr>
          <w:rFonts w:ascii="Garamond" w:hAnsi="Garamond"/>
        </w:rPr>
      </w:pPr>
      <w:r w:rsidRPr="00C30AD0">
        <w:rPr>
          <w:rFonts w:ascii="Garamond" w:hAnsi="Garamond"/>
        </w:rPr>
        <w:t>Kiesselbach, M., 2012. Constructing Commitment: Brandom’s Pragmatist</w:t>
      </w:r>
      <w:r w:rsidR="0077671F">
        <w:rPr>
          <w:rFonts w:ascii="Garamond" w:hAnsi="Garamond"/>
        </w:rPr>
        <w:t xml:space="preserve"> Take on Rule-Following. </w:t>
      </w:r>
      <w:r w:rsidR="0077671F" w:rsidRPr="007B251F">
        <w:rPr>
          <w:rFonts w:ascii="Garamond" w:hAnsi="Garamond"/>
          <w:i/>
        </w:rPr>
        <w:t>Philosophical Investigations</w:t>
      </w:r>
      <w:r w:rsidR="0077671F">
        <w:rPr>
          <w:rFonts w:ascii="Garamond" w:hAnsi="Garamond"/>
        </w:rPr>
        <w:t xml:space="preserve"> 35: 101-</w:t>
      </w:r>
      <w:r w:rsidRPr="00C30AD0">
        <w:rPr>
          <w:rFonts w:ascii="Garamond" w:hAnsi="Garamond"/>
        </w:rPr>
        <w:t>126.</w:t>
      </w:r>
    </w:p>
    <w:p w14:paraId="7F4E9F5C" w14:textId="7382A4EA" w:rsidR="00E96CF9" w:rsidRPr="00C30AD0" w:rsidRDefault="00E96CF9" w:rsidP="00E96CF9">
      <w:pPr>
        <w:pStyle w:val="Bibliography"/>
        <w:rPr>
          <w:rFonts w:ascii="Garamond" w:hAnsi="Garamond"/>
        </w:rPr>
      </w:pPr>
      <w:r w:rsidRPr="00C30AD0">
        <w:rPr>
          <w:rFonts w:ascii="Garamond" w:hAnsi="Garamond"/>
        </w:rPr>
        <w:t xml:space="preserve">Laclau, E., Mouffe, C., 1985. </w:t>
      </w:r>
      <w:r w:rsidR="005A54D4">
        <w:rPr>
          <w:rFonts w:ascii="Garamond" w:hAnsi="Garamond"/>
          <w:i/>
        </w:rPr>
        <w:t>Hegemony and Socialist Strategy: Towards a Radical Democratic P</w:t>
      </w:r>
      <w:r w:rsidRPr="00D95DA3">
        <w:rPr>
          <w:rFonts w:ascii="Garamond" w:hAnsi="Garamond"/>
          <w:i/>
        </w:rPr>
        <w:t>olitics</w:t>
      </w:r>
      <w:r w:rsidRPr="00C30AD0">
        <w:rPr>
          <w:rFonts w:ascii="Garamond" w:hAnsi="Garamond"/>
        </w:rPr>
        <w:t>. London: Verso.</w:t>
      </w:r>
    </w:p>
    <w:p w14:paraId="06449BB0" w14:textId="6440B131" w:rsidR="00E96CF9" w:rsidRPr="00C30AD0" w:rsidRDefault="00E96CF9" w:rsidP="00E96CF9">
      <w:pPr>
        <w:pStyle w:val="Bibliography"/>
        <w:rPr>
          <w:rFonts w:ascii="Garamond" w:hAnsi="Garamond"/>
        </w:rPr>
      </w:pPr>
      <w:r w:rsidRPr="00C30AD0">
        <w:rPr>
          <w:rFonts w:ascii="Garamond" w:hAnsi="Garamond"/>
        </w:rPr>
        <w:t xml:space="preserve">Laden, A.S., 2012. </w:t>
      </w:r>
      <w:r w:rsidR="005A54D4">
        <w:rPr>
          <w:rFonts w:ascii="Garamond" w:hAnsi="Garamond"/>
          <w:i/>
        </w:rPr>
        <w:t>Reasoning: a Social P</w:t>
      </w:r>
      <w:r w:rsidRPr="00F2774C">
        <w:rPr>
          <w:rFonts w:ascii="Garamond" w:hAnsi="Garamond"/>
          <w:i/>
        </w:rPr>
        <w:t>icture</w:t>
      </w:r>
      <w:r w:rsidRPr="00C30AD0">
        <w:rPr>
          <w:rFonts w:ascii="Garamond" w:hAnsi="Garamond"/>
        </w:rPr>
        <w:t xml:space="preserve">. </w:t>
      </w:r>
      <w:r w:rsidR="00F2774C">
        <w:rPr>
          <w:rFonts w:ascii="Garamond" w:hAnsi="Garamond"/>
        </w:rPr>
        <w:t xml:space="preserve">Oxford: </w:t>
      </w:r>
      <w:r w:rsidRPr="00C30AD0">
        <w:rPr>
          <w:rFonts w:ascii="Garamond" w:hAnsi="Garamond"/>
        </w:rPr>
        <w:t>Oxford University Press.</w:t>
      </w:r>
    </w:p>
    <w:p w14:paraId="11156DCE" w14:textId="7B2F4B49" w:rsidR="00E96CF9" w:rsidRPr="00C30AD0" w:rsidRDefault="00E96CF9" w:rsidP="00E96CF9">
      <w:pPr>
        <w:pStyle w:val="Bibliography"/>
        <w:rPr>
          <w:rFonts w:ascii="Garamond" w:hAnsi="Garamond"/>
        </w:rPr>
      </w:pPr>
      <w:r w:rsidRPr="00C30AD0">
        <w:rPr>
          <w:rFonts w:ascii="Garamond" w:hAnsi="Garamond"/>
        </w:rPr>
        <w:t xml:space="preserve">Laden, A.S., 2001. </w:t>
      </w:r>
      <w:r w:rsidR="005A54D4">
        <w:rPr>
          <w:rFonts w:ascii="Garamond" w:hAnsi="Garamond"/>
          <w:i/>
        </w:rPr>
        <w:t>Reasonably Radical: Deliberative Liberalism and the Politics of I</w:t>
      </w:r>
      <w:r w:rsidRPr="002311A1">
        <w:rPr>
          <w:rFonts w:ascii="Garamond" w:hAnsi="Garamond"/>
          <w:i/>
        </w:rPr>
        <w:t>dentity</w:t>
      </w:r>
      <w:r w:rsidRPr="00C30AD0">
        <w:rPr>
          <w:rFonts w:ascii="Garamond" w:hAnsi="Garamond"/>
        </w:rPr>
        <w:t xml:space="preserve">. </w:t>
      </w:r>
      <w:r w:rsidR="002311A1">
        <w:rPr>
          <w:rFonts w:ascii="Garamond" w:hAnsi="Garamond"/>
        </w:rPr>
        <w:t xml:space="preserve">Cambridge: </w:t>
      </w:r>
      <w:r w:rsidRPr="00C30AD0">
        <w:rPr>
          <w:rFonts w:ascii="Garamond" w:hAnsi="Garamond"/>
        </w:rPr>
        <w:t>Cambridge Univ</w:t>
      </w:r>
      <w:r w:rsidR="002311A1">
        <w:rPr>
          <w:rFonts w:ascii="Garamond" w:hAnsi="Garamond"/>
        </w:rPr>
        <w:t>ersity</w:t>
      </w:r>
      <w:r w:rsidRPr="00C30AD0">
        <w:rPr>
          <w:rFonts w:ascii="Garamond" w:hAnsi="Garamond"/>
        </w:rPr>
        <w:t xml:space="preserve"> Press.</w:t>
      </w:r>
    </w:p>
    <w:p w14:paraId="7E223A85" w14:textId="0479F65D" w:rsidR="00E96CF9" w:rsidRPr="00C30AD0" w:rsidRDefault="00E96CF9" w:rsidP="00E96CF9">
      <w:pPr>
        <w:pStyle w:val="Bibliography"/>
        <w:rPr>
          <w:rFonts w:ascii="Garamond" w:hAnsi="Garamond"/>
        </w:rPr>
      </w:pPr>
      <w:r w:rsidRPr="00C30AD0">
        <w:rPr>
          <w:rFonts w:ascii="Garamond" w:hAnsi="Garamond"/>
        </w:rPr>
        <w:t xml:space="preserve">Mouffe, C., 2000. </w:t>
      </w:r>
      <w:r w:rsidRPr="00E83FE2">
        <w:rPr>
          <w:rFonts w:ascii="Garamond" w:hAnsi="Garamond"/>
          <w:i/>
        </w:rPr>
        <w:t>The Democratic Paradox</w:t>
      </w:r>
      <w:r w:rsidRPr="00C30AD0">
        <w:rPr>
          <w:rFonts w:ascii="Garamond" w:hAnsi="Garamond"/>
        </w:rPr>
        <w:t>. London: Verso.</w:t>
      </w:r>
    </w:p>
    <w:p w14:paraId="022BF37C" w14:textId="5C566EB1" w:rsidR="00E96CF9" w:rsidRPr="00C30AD0" w:rsidRDefault="00E96CF9" w:rsidP="00E96CF9">
      <w:pPr>
        <w:pStyle w:val="Bibliography"/>
        <w:rPr>
          <w:rFonts w:ascii="Garamond" w:hAnsi="Garamond"/>
        </w:rPr>
      </w:pPr>
      <w:r w:rsidRPr="00C30AD0">
        <w:rPr>
          <w:rFonts w:ascii="Garamond" w:hAnsi="Garamond"/>
        </w:rPr>
        <w:t>Mouffe, C., 1999. Deliberative democr</w:t>
      </w:r>
      <w:r w:rsidR="00E83FE2">
        <w:rPr>
          <w:rFonts w:ascii="Garamond" w:hAnsi="Garamond"/>
        </w:rPr>
        <w:t xml:space="preserve">acy or agonistic pluralism? </w:t>
      </w:r>
      <w:r w:rsidR="00E83FE2" w:rsidRPr="00C73D17">
        <w:rPr>
          <w:rFonts w:ascii="Garamond" w:hAnsi="Garamond"/>
          <w:i/>
        </w:rPr>
        <w:t>Social Research</w:t>
      </w:r>
      <w:r w:rsidR="000F2DD1">
        <w:rPr>
          <w:rFonts w:ascii="Garamond" w:hAnsi="Garamond"/>
        </w:rPr>
        <w:t xml:space="preserve"> 66(3)</w:t>
      </w:r>
      <w:r w:rsidR="00E83FE2">
        <w:rPr>
          <w:rFonts w:ascii="Garamond" w:hAnsi="Garamond"/>
        </w:rPr>
        <w:t>: 745-</w:t>
      </w:r>
      <w:r w:rsidRPr="00C30AD0">
        <w:rPr>
          <w:rFonts w:ascii="Garamond" w:hAnsi="Garamond"/>
        </w:rPr>
        <w:t>758.</w:t>
      </w:r>
    </w:p>
    <w:p w14:paraId="6B289690" w14:textId="3E85AFD9" w:rsidR="00E96CF9" w:rsidRPr="00C30AD0" w:rsidRDefault="00E96CF9" w:rsidP="00E96CF9">
      <w:pPr>
        <w:pStyle w:val="Bibliography"/>
        <w:rPr>
          <w:rFonts w:ascii="Garamond" w:hAnsi="Garamond"/>
        </w:rPr>
      </w:pPr>
      <w:r w:rsidRPr="00C30AD0">
        <w:rPr>
          <w:rFonts w:ascii="Garamond" w:hAnsi="Garamond"/>
        </w:rPr>
        <w:t>Nyro</w:t>
      </w:r>
      <w:r w:rsidR="003F39DF" w:rsidRPr="00C30AD0">
        <w:rPr>
          <w:rFonts w:ascii="Garamond" w:hAnsi="Garamond"/>
        </w:rPr>
        <w:t>os, L., 2012. The Social Organis</w:t>
      </w:r>
      <w:r w:rsidRPr="00C30AD0">
        <w:rPr>
          <w:rFonts w:ascii="Garamond" w:hAnsi="Garamond"/>
        </w:rPr>
        <w:t>ation of Institutional Norms: Intera</w:t>
      </w:r>
      <w:r w:rsidR="00B17CC7">
        <w:rPr>
          <w:rFonts w:ascii="Garamond" w:hAnsi="Garamond"/>
        </w:rPr>
        <w:t xml:space="preserve">ctional Management of Knowledge. Available at: </w:t>
      </w:r>
      <w:r w:rsidR="00B17CC7" w:rsidRPr="00B17CC7">
        <w:rPr>
          <w:rFonts w:ascii="Garamond" w:hAnsi="Garamond"/>
          <w:u w:val="single"/>
        </w:rPr>
        <w:t>https://uu.diva-portal.org/smash/get/diva2:508961/FULLTEXT01.pdf</w:t>
      </w:r>
      <w:r w:rsidRPr="00C30AD0">
        <w:rPr>
          <w:rFonts w:ascii="Garamond" w:hAnsi="Garamond"/>
        </w:rPr>
        <w:t xml:space="preserve"> </w:t>
      </w:r>
      <w:r w:rsidR="00B17CC7">
        <w:rPr>
          <w:rFonts w:ascii="Garamond" w:hAnsi="Garamond"/>
        </w:rPr>
        <w:t>(Accessed 30/12/17)</w:t>
      </w:r>
      <w:r w:rsidRPr="00C30AD0">
        <w:rPr>
          <w:rFonts w:ascii="Garamond" w:hAnsi="Garamond"/>
        </w:rPr>
        <w:t>.</w:t>
      </w:r>
    </w:p>
    <w:p w14:paraId="0F250D33" w14:textId="3839F6AB" w:rsidR="00E96CF9" w:rsidRPr="00C30AD0" w:rsidRDefault="00E96CF9" w:rsidP="00E96CF9">
      <w:pPr>
        <w:pStyle w:val="Bibliography"/>
        <w:rPr>
          <w:rFonts w:ascii="Garamond" w:hAnsi="Garamond"/>
        </w:rPr>
      </w:pPr>
      <w:r w:rsidRPr="00C30AD0">
        <w:rPr>
          <w:rFonts w:ascii="Garamond" w:hAnsi="Garamond"/>
        </w:rPr>
        <w:t xml:space="preserve">Owen, D., Tully, J., 2007. Redistribution </w:t>
      </w:r>
      <w:r w:rsidR="006618AC">
        <w:rPr>
          <w:rFonts w:ascii="Garamond" w:hAnsi="Garamond"/>
        </w:rPr>
        <w:t>and recognition: two approaches. I</w:t>
      </w:r>
      <w:r w:rsidR="00922AA5">
        <w:rPr>
          <w:rFonts w:ascii="Garamond" w:hAnsi="Garamond"/>
        </w:rPr>
        <w:t>n Laden, A., &amp;</w:t>
      </w:r>
      <w:r w:rsidR="00922AA5" w:rsidRPr="00922AA5">
        <w:rPr>
          <w:rFonts w:ascii="Garamond" w:hAnsi="Garamond"/>
        </w:rPr>
        <w:t xml:space="preserve"> Owen, D. (eds.)</w:t>
      </w:r>
      <w:r w:rsidR="00922AA5">
        <w:rPr>
          <w:rFonts w:ascii="Garamond" w:hAnsi="Garamond"/>
        </w:rPr>
        <w:t>.</w:t>
      </w:r>
      <w:r w:rsidR="00922AA5" w:rsidRPr="00922AA5">
        <w:rPr>
          <w:rFonts w:ascii="Garamond" w:hAnsi="Garamond"/>
        </w:rPr>
        <w:t xml:space="preserve"> </w:t>
      </w:r>
      <w:r w:rsidR="00922AA5" w:rsidRPr="00922AA5">
        <w:rPr>
          <w:rFonts w:ascii="Garamond" w:hAnsi="Garamond"/>
          <w:i/>
        </w:rPr>
        <w:t>Multiculturalism and Political Theory</w:t>
      </w:r>
      <w:r w:rsidR="00922AA5">
        <w:rPr>
          <w:rFonts w:ascii="Garamond" w:hAnsi="Garamond"/>
        </w:rPr>
        <w:t xml:space="preserve">. Cambridge: Cambridge University Press, </w:t>
      </w:r>
      <w:r w:rsidR="00922AA5" w:rsidRPr="00922AA5">
        <w:rPr>
          <w:rFonts w:ascii="Garamond" w:hAnsi="Garamond"/>
        </w:rPr>
        <w:t>265-291.</w:t>
      </w:r>
    </w:p>
    <w:p w14:paraId="1B7823E3" w14:textId="27210357" w:rsidR="00E96CF9" w:rsidRPr="00C30AD0" w:rsidRDefault="00E96CF9" w:rsidP="00E96CF9">
      <w:pPr>
        <w:pStyle w:val="Bibliography"/>
        <w:rPr>
          <w:rFonts w:ascii="Garamond" w:hAnsi="Garamond"/>
        </w:rPr>
      </w:pPr>
      <w:r w:rsidRPr="00C30AD0">
        <w:rPr>
          <w:rFonts w:ascii="Garamond" w:hAnsi="Garamond"/>
        </w:rPr>
        <w:t xml:space="preserve">Rawls, J., 1993. </w:t>
      </w:r>
      <w:r w:rsidRPr="00497F13">
        <w:rPr>
          <w:rFonts w:ascii="Garamond" w:hAnsi="Garamond"/>
          <w:i/>
        </w:rPr>
        <w:t>Political Liberalism</w:t>
      </w:r>
      <w:r w:rsidRPr="00C30AD0">
        <w:rPr>
          <w:rFonts w:ascii="Garamond" w:hAnsi="Garamond"/>
        </w:rPr>
        <w:t xml:space="preserve">. </w:t>
      </w:r>
      <w:r w:rsidR="00C82508">
        <w:rPr>
          <w:rFonts w:ascii="Garamond" w:hAnsi="Garamond"/>
        </w:rPr>
        <w:t xml:space="preserve">New York: </w:t>
      </w:r>
      <w:r w:rsidRPr="00C30AD0">
        <w:rPr>
          <w:rFonts w:ascii="Garamond" w:hAnsi="Garamond"/>
        </w:rPr>
        <w:t>Columbia University Press.</w:t>
      </w:r>
    </w:p>
    <w:p w14:paraId="6B058471" w14:textId="0755824B" w:rsidR="00E96CF9" w:rsidRPr="00C30AD0" w:rsidRDefault="00E96CF9" w:rsidP="00E96CF9">
      <w:pPr>
        <w:pStyle w:val="Bibliography"/>
        <w:rPr>
          <w:rFonts w:ascii="Garamond" w:hAnsi="Garamond"/>
        </w:rPr>
      </w:pPr>
      <w:r w:rsidRPr="00C30AD0">
        <w:rPr>
          <w:rFonts w:ascii="Garamond" w:hAnsi="Garamond"/>
        </w:rPr>
        <w:t>Rienstra, B., Hook, D., 2006. Weakening Habermas: The undoing of communic</w:t>
      </w:r>
      <w:r w:rsidR="00847AE6">
        <w:rPr>
          <w:rFonts w:ascii="Garamond" w:hAnsi="Garamond"/>
        </w:rPr>
        <w:t xml:space="preserve">ative rationality. </w:t>
      </w:r>
      <w:r w:rsidR="00847AE6" w:rsidRPr="007A28AD">
        <w:rPr>
          <w:rFonts w:ascii="Garamond" w:hAnsi="Garamond"/>
          <w:i/>
        </w:rPr>
        <w:t>Politikon</w:t>
      </w:r>
      <w:r w:rsidR="00847AE6">
        <w:rPr>
          <w:rFonts w:ascii="Garamond" w:hAnsi="Garamond"/>
        </w:rPr>
        <w:t xml:space="preserve"> 33: 313-</w:t>
      </w:r>
      <w:r w:rsidRPr="00C30AD0">
        <w:rPr>
          <w:rFonts w:ascii="Garamond" w:hAnsi="Garamond"/>
        </w:rPr>
        <w:t>339.</w:t>
      </w:r>
    </w:p>
    <w:p w14:paraId="4DB6E01B" w14:textId="29B15239" w:rsidR="00E96CF9" w:rsidRPr="00C30AD0" w:rsidRDefault="00E96CF9" w:rsidP="00E96CF9">
      <w:pPr>
        <w:pStyle w:val="Bibliography"/>
        <w:rPr>
          <w:rFonts w:ascii="Garamond" w:hAnsi="Garamond"/>
        </w:rPr>
      </w:pPr>
      <w:r w:rsidRPr="00C30AD0">
        <w:rPr>
          <w:rFonts w:ascii="Garamond" w:hAnsi="Garamond"/>
        </w:rPr>
        <w:t>Scharp, K., 2003. Communication and Content: Circumstances and Consequences of t</w:t>
      </w:r>
      <w:r w:rsidR="007A28AD">
        <w:rPr>
          <w:rFonts w:ascii="Garamond" w:hAnsi="Garamond"/>
        </w:rPr>
        <w:t xml:space="preserve">he Habermas-Brandom Debate. </w:t>
      </w:r>
      <w:r w:rsidR="007A28AD" w:rsidRPr="009156D5">
        <w:rPr>
          <w:rFonts w:ascii="Garamond" w:hAnsi="Garamond"/>
          <w:i/>
        </w:rPr>
        <w:t>Int</w:t>
      </w:r>
      <w:r w:rsidR="009156D5" w:rsidRPr="009156D5">
        <w:rPr>
          <w:rFonts w:ascii="Garamond" w:hAnsi="Garamond"/>
          <w:i/>
        </w:rPr>
        <w:t>ernational Journal of Philosophical Studies</w:t>
      </w:r>
      <w:r w:rsidR="009156D5">
        <w:rPr>
          <w:rFonts w:ascii="Garamond" w:hAnsi="Garamond"/>
        </w:rPr>
        <w:t xml:space="preserve"> 11: 43-</w:t>
      </w:r>
      <w:r w:rsidRPr="00C30AD0">
        <w:rPr>
          <w:rFonts w:ascii="Garamond" w:hAnsi="Garamond"/>
        </w:rPr>
        <w:t>61.</w:t>
      </w:r>
    </w:p>
    <w:p w14:paraId="7BC04BCA" w14:textId="36C1544F" w:rsidR="00E96CF9" w:rsidRPr="00C30AD0" w:rsidRDefault="00E96CF9" w:rsidP="00E96CF9">
      <w:pPr>
        <w:pStyle w:val="Bibliography"/>
        <w:rPr>
          <w:rFonts w:ascii="Garamond" w:hAnsi="Garamond"/>
        </w:rPr>
      </w:pPr>
      <w:r w:rsidRPr="00C30AD0">
        <w:rPr>
          <w:rFonts w:ascii="Garamond" w:hAnsi="Garamond"/>
        </w:rPr>
        <w:t>Sewell Jr, W.H., 1992. A theory of structure: Duality,</w:t>
      </w:r>
      <w:r w:rsidR="00DB654B">
        <w:rPr>
          <w:rFonts w:ascii="Garamond" w:hAnsi="Garamond"/>
        </w:rPr>
        <w:t xml:space="preserve"> agency, and transformation. </w:t>
      </w:r>
      <w:r w:rsidR="00DB654B" w:rsidRPr="00DB654B">
        <w:rPr>
          <w:rFonts w:ascii="Garamond" w:hAnsi="Garamond"/>
          <w:i/>
        </w:rPr>
        <w:t>American Journal of</w:t>
      </w:r>
      <w:r w:rsidR="00DB654B">
        <w:rPr>
          <w:rFonts w:ascii="Garamond" w:hAnsi="Garamond"/>
          <w:i/>
        </w:rPr>
        <w:t xml:space="preserve"> Soci</w:t>
      </w:r>
      <w:r w:rsidR="00DB654B" w:rsidRPr="00DB654B">
        <w:rPr>
          <w:rFonts w:ascii="Garamond" w:hAnsi="Garamond"/>
          <w:i/>
        </w:rPr>
        <w:t>ology</w:t>
      </w:r>
      <w:r w:rsidR="00DB654B">
        <w:rPr>
          <w:rFonts w:ascii="Garamond" w:hAnsi="Garamond"/>
        </w:rPr>
        <w:t>: 1-</w:t>
      </w:r>
      <w:r w:rsidRPr="00C30AD0">
        <w:rPr>
          <w:rFonts w:ascii="Garamond" w:hAnsi="Garamond"/>
        </w:rPr>
        <w:t>29.</w:t>
      </w:r>
    </w:p>
    <w:p w14:paraId="1B287860" w14:textId="77436F88" w:rsidR="00E96CF9" w:rsidRPr="00C30AD0" w:rsidRDefault="00E96CF9" w:rsidP="00E96CF9">
      <w:pPr>
        <w:pStyle w:val="Bibliography"/>
        <w:rPr>
          <w:rFonts w:ascii="Garamond" w:hAnsi="Garamond"/>
        </w:rPr>
      </w:pPr>
      <w:r w:rsidRPr="00C30AD0">
        <w:rPr>
          <w:rFonts w:ascii="Garamond" w:hAnsi="Garamond"/>
        </w:rPr>
        <w:lastRenderedPageBreak/>
        <w:t>Simpson, L.</w:t>
      </w:r>
      <w:r w:rsidR="006A2DF6">
        <w:rPr>
          <w:rFonts w:ascii="Garamond" w:hAnsi="Garamond"/>
        </w:rPr>
        <w:t xml:space="preserve"> </w:t>
      </w:r>
      <w:r w:rsidRPr="00C30AD0">
        <w:rPr>
          <w:rFonts w:ascii="Garamond" w:hAnsi="Garamond"/>
        </w:rPr>
        <w:t xml:space="preserve">C., 2001. </w:t>
      </w:r>
      <w:r w:rsidRPr="00EF6535">
        <w:rPr>
          <w:rFonts w:ascii="Garamond" w:hAnsi="Garamond"/>
          <w:i/>
        </w:rPr>
        <w:t>The Unfinished Project: Towards a Postmetaphysical Humanism</w:t>
      </w:r>
      <w:r w:rsidRPr="00C30AD0">
        <w:rPr>
          <w:rFonts w:ascii="Garamond" w:hAnsi="Garamond"/>
        </w:rPr>
        <w:t xml:space="preserve">. </w:t>
      </w:r>
      <w:r w:rsidR="00EF6535">
        <w:rPr>
          <w:rFonts w:ascii="Garamond" w:hAnsi="Garamond"/>
        </w:rPr>
        <w:t xml:space="preserve">London: </w:t>
      </w:r>
      <w:r w:rsidRPr="00C30AD0">
        <w:rPr>
          <w:rFonts w:ascii="Garamond" w:hAnsi="Garamond"/>
        </w:rPr>
        <w:t>Routledge.</w:t>
      </w:r>
    </w:p>
    <w:p w14:paraId="7A9EB53E" w14:textId="736857B6" w:rsidR="00E96CF9" w:rsidRPr="00C30AD0" w:rsidRDefault="00E96CF9" w:rsidP="00E96CF9">
      <w:pPr>
        <w:pStyle w:val="Bibliography"/>
        <w:rPr>
          <w:rFonts w:ascii="Garamond" w:hAnsi="Garamond"/>
        </w:rPr>
      </w:pPr>
      <w:r w:rsidRPr="00C30AD0">
        <w:rPr>
          <w:rFonts w:ascii="Garamond" w:hAnsi="Garamond"/>
        </w:rPr>
        <w:t xml:space="preserve">Stavrakakis, Y., 2002. </w:t>
      </w:r>
      <w:r w:rsidRPr="00845187">
        <w:rPr>
          <w:rFonts w:ascii="Garamond" w:hAnsi="Garamond"/>
          <w:i/>
        </w:rPr>
        <w:t>Lacan and the Political</w:t>
      </w:r>
      <w:r w:rsidRPr="00C30AD0">
        <w:rPr>
          <w:rFonts w:ascii="Garamond" w:hAnsi="Garamond"/>
        </w:rPr>
        <w:t xml:space="preserve">. </w:t>
      </w:r>
      <w:r w:rsidR="00845187">
        <w:rPr>
          <w:rFonts w:ascii="Garamond" w:hAnsi="Garamond"/>
        </w:rPr>
        <w:t xml:space="preserve">London: </w:t>
      </w:r>
      <w:r w:rsidRPr="00C30AD0">
        <w:rPr>
          <w:rFonts w:ascii="Garamond" w:hAnsi="Garamond"/>
        </w:rPr>
        <w:t>Taylor &amp; Francis.</w:t>
      </w:r>
    </w:p>
    <w:p w14:paraId="359BF878" w14:textId="04199C8B" w:rsidR="00E96CF9" w:rsidRPr="00C30AD0" w:rsidRDefault="00E96CF9" w:rsidP="00E96CF9">
      <w:pPr>
        <w:pStyle w:val="Bibliography"/>
        <w:rPr>
          <w:rFonts w:ascii="Garamond" w:hAnsi="Garamond"/>
        </w:rPr>
      </w:pPr>
      <w:r w:rsidRPr="00C30AD0">
        <w:rPr>
          <w:rFonts w:ascii="Garamond" w:hAnsi="Garamond"/>
        </w:rPr>
        <w:t>Talisse, R.B., 2005. Deliberativist Responses to Activist Challenges: A Continuati</w:t>
      </w:r>
      <w:r w:rsidR="009026C3">
        <w:rPr>
          <w:rFonts w:ascii="Garamond" w:hAnsi="Garamond"/>
        </w:rPr>
        <w:t xml:space="preserve">on of Young’s Dialectic. </w:t>
      </w:r>
      <w:r w:rsidR="009026C3" w:rsidRPr="009026C3">
        <w:rPr>
          <w:rFonts w:ascii="Garamond" w:hAnsi="Garamond"/>
          <w:i/>
        </w:rPr>
        <w:t>Philosophy of Social Criticism</w:t>
      </w:r>
      <w:r w:rsidR="009026C3">
        <w:rPr>
          <w:rFonts w:ascii="Garamond" w:hAnsi="Garamond"/>
        </w:rPr>
        <w:t xml:space="preserve"> 31:</w:t>
      </w:r>
      <w:r w:rsidR="00AA3602">
        <w:rPr>
          <w:rFonts w:ascii="Garamond" w:hAnsi="Garamond"/>
        </w:rPr>
        <w:t xml:space="preserve"> 423-</w:t>
      </w:r>
      <w:r w:rsidRPr="00C30AD0">
        <w:rPr>
          <w:rFonts w:ascii="Garamond" w:hAnsi="Garamond"/>
        </w:rPr>
        <w:t>444.</w:t>
      </w:r>
    </w:p>
    <w:p w14:paraId="3B97F1A1" w14:textId="795EFE65" w:rsidR="00E96CF9" w:rsidRPr="00C30AD0" w:rsidRDefault="00E96CF9" w:rsidP="00E96CF9">
      <w:pPr>
        <w:pStyle w:val="Bibliography"/>
        <w:rPr>
          <w:rFonts w:ascii="Garamond" w:hAnsi="Garamond"/>
        </w:rPr>
      </w:pPr>
      <w:r w:rsidRPr="00C30AD0">
        <w:rPr>
          <w:rFonts w:ascii="Garamond" w:hAnsi="Garamond"/>
        </w:rPr>
        <w:t>Trafford, J., 2017. Reconstructing In</w:t>
      </w:r>
      <w:r w:rsidR="00F52747">
        <w:rPr>
          <w:rFonts w:ascii="Garamond" w:hAnsi="Garamond"/>
        </w:rPr>
        <w:t xml:space="preserve">tersubjective Norms. </w:t>
      </w:r>
      <w:r w:rsidR="00F52747" w:rsidRPr="00F52747">
        <w:rPr>
          <w:rFonts w:ascii="Garamond" w:hAnsi="Garamond"/>
          <w:i/>
        </w:rPr>
        <w:t>Phenomenology and</w:t>
      </w:r>
      <w:r w:rsidRPr="00F52747">
        <w:rPr>
          <w:rFonts w:ascii="Garamond" w:hAnsi="Garamond"/>
          <w:i/>
        </w:rPr>
        <w:t xml:space="preserve"> Mind</w:t>
      </w:r>
      <w:r w:rsidRPr="00C30AD0">
        <w:rPr>
          <w:rFonts w:ascii="Garamond" w:hAnsi="Garamond"/>
        </w:rPr>
        <w:t xml:space="preserve"> 13</w:t>
      </w:r>
      <w:r w:rsidR="00F52747">
        <w:rPr>
          <w:rFonts w:ascii="Garamond" w:hAnsi="Garamond"/>
        </w:rPr>
        <w:t>: n. pag</w:t>
      </w:r>
      <w:r w:rsidRPr="00C30AD0">
        <w:rPr>
          <w:rFonts w:ascii="Garamond" w:hAnsi="Garamond"/>
        </w:rPr>
        <w:t>.</w:t>
      </w:r>
    </w:p>
    <w:p w14:paraId="4F1D85C1" w14:textId="4D39CAA7" w:rsidR="00E96CF9" w:rsidRPr="00C30AD0" w:rsidRDefault="00E96CF9" w:rsidP="00E96CF9">
      <w:pPr>
        <w:pStyle w:val="Bibliography"/>
        <w:rPr>
          <w:rFonts w:ascii="Garamond" w:hAnsi="Garamond"/>
        </w:rPr>
      </w:pPr>
      <w:r w:rsidRPr="00C30AD0">
        <w:rPr>
          <w:rFonts w:ascii="Garamond" w:hAnsi="Garamond"/>
        </w:rPr>
        <w:t xml:space="preserve">Tully, J., 2008. </w:t>
      </w:r>
      <w:r w:rsidRPr="00CB2EBE">
        <w:rPr>
          <w:rFonts w:ascii="Garamond" w:hAnsi="Garamond"/>
          <w:i/>
        </w:rPr>
        <w:t>Pu</w:t>
      </w:r>
      <w:r w:rsidR="00CB2EBE" w:rsidRPr="00CB2EBE">
        <w:rPr>
          <w:rFonts w:ascii="Garamond" w:hAnsi="Garamond"/>
          <w:i/>
        </w:rPr>
        <w:t>blic Philosophy in a New Key v.</w:t>
      </w:r>
      <w:r w:rsidRPr="00CB2EBE">
        <w:rPr>
          <w:rFonts w:ascii="Garamond" w:hAnsi="Garamond"/>
          <w:i/>
        </w:rPr>
        <w:t>1.</w:t>
      </w:r>
      <w:r w:rsidRPr="00C30AD0">
        <w:rPr>
          <w:rFonts w:ascii="Garamond" w:hAnsi="Garamond"/>
        </w:rPr>
        <w:t xml:space="preserve"> </w:t>
      </w:r>
      <w:r w:rsidR="00CB2EBE">
        <w:rPr>
          <w:rFonts w:ascii="Garamond" w:hAnsi="Garamond"/>
        </w:rPr>
        <w:t xml:space="preserve">Cambridge: </w:t>
      </w:r>
      <w:r w:rsidRPr="00C30AD0">
        <w:rPr>
          <w:rFonts w:ascii="Garamond" w:hAnsi="Garamond"/>
        </w:rPr>
        <w:t>Cambridge University Press.</w:t>
      </w:r>
    </w:p>
    <w:p w14:paraId="3AA115E7" w14:textId="49455627" w:rsidR="00E96CF9" w:rsidRPr="00C30AD0" w:rsidRDefault="00E96CF9" w:rsidP="00E96CF9">
      <w:pPr>
        <w:pStyle w:val="Bibliography"/>
        <w:rPr>
          <w:rFonts w:ascii="Garamond" w:hAnsi="Garamond"/>
        </w:rPr>
      </w:pPr>
      <w:r w:rsidRPr="00C30AD0">
        <w:rPr>
          <w:rFonts w:ascii="Garamond" w:hAnsi="Garamond"/>
        </w:rPr>
        <w:t xml:space="preserve">Tully, J., 1995. </w:t>
      </w:r>
      <w:r w:rsidRPr="003C6DF9">
        <w:rPr>
          <w:rFonts w:ascii="Garamond" w:hAnsi="Garamond"/>
          <w:i/>
        </w:rPr>
        <w:t>Strange Multiplicity: Constitutionalism in an Age of Diversity</w:t>
      </w:r>
      <w:r w:rsidRPr="00C30AD0">
        <w:rPr>
          <w:rFonts w:ascii="Garamond" w:hAnsi="Garamond"/>
        </w:rPr>
        <w:t xml:space="preserve">. </w:t>
      </w:r>
      <w:r w:rsidR="003C6DF9">
        <w:rPr>
          <w:rFonts w:ascii="Garamond" w:hAnsi="Garamond"/>
        </w:rPr>
        <w:t xml:space="preserve">Cambridge: </w:t>
      </w:r>
      <w:r w:rsidRPr="00C30AD0">
        <w:rPr>
          <w:rFonts w:ascii="Garamond" w:hAnsi="Garamond"/>
        </w:rPr>
        <w:t>Cambridge University Press.</w:t>
      </w:r>
    </w:p>
    <w:p w14:paraId="50D2221F" w14:textId="33053815" w:rsidR="00E96CF9" w:rsidRPr="00C30AD0" w:rsidRDefault="00E96CF9" w:rsidP="00E96CF9">
      <w:pPr>
        <w:pStyle w:val="Bibliography"/>
        <w:rPr>
          <w:rFonts w:ascii="Garamond" w:hAnsi="Garamond"/>
        </w:rPr>
      </w:pPr>
      <w:r w:rsidRPr="00C30AD0">
        <w:rPr>
          <w:rFonts w:ascii="Garamond" w:hAnsi="Garamond"/>
        </w:rPr>
        <w:t xml:space="preserve">Wenman, M., 2013. </w:t>
      </w:r>
      <w:r w:rsidRPr="00530237">
        <w:rPr>
          <w:rFonts w:ascii="Garamond" w:hAnsi="Garamond"/>
          <w:i/>
        </w:rPr>
        <w:t>Agonistic Democracy: Constituent Power in the Era of Globalisation</w:t>
      </w:r>
      <w:r w:rsidRPr="00C30AD0">
        <w:rPr>
          <w:rFonts w:ascii="Garamond" w:hAnsi="Garamond"/>
        </w:rPr>
        <w:t xml:space="preserve">. </w:t>
      </w:r>
      <w:r w:rsidR="00530237">
        <w:rPr>
          <w:rFonts w:ascii="Garamond" w:hAnsi="Garamond"/>
        </w:rPr>
        <w:t xml:space="preserve">Cambridge: </w:t>
      </w:r>
      <w:r w:rsidRPr="00C30AD0">
        <w:rPr>
          <w:rFonts w:ascii="Garamond" w:hAnsi="Garamond"/>
        </w:rPr>
        <w:t>Cambridge University Press.</w:t>
      </w:r>
    </w:p>
    <w:p w14:paraId="2873EBFC" w14:textId="69501B76" w:rsidR="00E96CF9" w:rsidRPr="00C30AD0" w:rsidRDefault="00E96CF9" w:rsidP="00E96CF9">
      <w:pPr>
        <w:pStyle w:val="Bibliography"/>
        <w:rPr>
          <w:rFonts w:ascii="Garamond" w:hAnsi="Garamond"/>
        </w:rPr>
      </w:pPr>
      <w:r w:rsidRPr="00C30AD0">
        <w:rPr>
          <w:rFonts w:ascii="Garamond" w:hAnsi="Garamond"/>
        </w:rPr>
        <w:t xml:space="preserve">Young, I.M., 2013. </w:t>
      </w:r>
      <w:r w:rsidR="00B82358">
        <w:rPr>
          <w:rFonts w:ascii="Garamond" w:hAnsi="Garamond"/>
          <w:i/>
        </w:rPr>
        <w:t>Responsibility for J</w:t>
      </w:r>
      <w:r w:rsidRPr="00107C99">
        <w:rPr>
          <w:rFonts w:ascii="Garamond" w:hAnsi="Garamond"/>
          <w:i/>
        </w:rPr>
        <w:t>ustice</w:t>
      </w:r>
      <w:r w:rsidRPr="00C30AD0">
        <w:rPr>
          <w:rFonts w:ascii="Garamond" w:hAnsi="Garamond"/>
        </w:rPr>
        <w:t xml:space="preserve">. </w:t>
      </w:r>
      <w:r w:rsidR="002219FF">
        <w:rPr>
          <w:rFonts w:ascii="Garamond" w:hAnsi="Garamond"/>
        </w:rPr>
        <w:t xml:space="preserve">Oxford: </w:t>
      </w:r>
      <w:r w:rsidRPr="00C30AD0">
        <w:rPr>
          <w:rFonts w:ascii="Garamond" w:hAnsi="Garamond"/>
        </w:rPr>
        <w:t>Oxford University Press.</w:t>
      </w:r>
    </w:p>
    <w:p w14:paraId="0230EB88" w14:textId="1A7D4E17" w:rsidR="00E96CF9" w:rsidRPr="00C30AD0" w:rsidRDefault="00E96CF9" w:rsidP="00E96CF9">
      <w:pPr>
        <w:pStyle w:val="Bibliography"/>
        <w:rPr>
          <w:rFonts w:ascii="Garamond" w:hAnsi="Garamond"/>
        </w:rPr>
      </w:pPr>
      <w:r w:rsidRPr="00C30AD0">
        <w:rPr>
          <w:rFonts w:ascii="Garamond" w:hAnsi="Garamond"/>
        </w:rPr>
        <w:t>Young, I.M., 2006. Responsibility and global justice:</w:t>
      </w:r>
      <w:r w:rsidR="00107C99">
        <w:rPr>
          <w:rFonts w:ascii="Garamond" w:hAnsi="Garamond"/>
        </w:rPr>
        <w:t xml:space="preserve"> A social connection model. </w:t>
      </w:r>
      <w:r w:rsidR="00107C99" w:rsidRPr="00107C99">
        <w:rPr>
          <w:rFonts w:ascii="Garamond" w:hAnsi="Garamond"/>
          <w:i/>
        </w:rPr>
        <w:t>Social Philosophy and</w:t>
      </w:r>
      <w:r w:rsidRPr="00107C99">
        <w:rPr>
          <w:rFonts w:ascii="Garamond" w:hAnsi="Garamond"/>
          <w:i/>
        </w:rPr>
        <w:t xml:space="preserve"> Policy</w:t>
      </w:r>
      <w:r w:rsidR="00107C99">
        <w:rPr>
          <w:rFonts w:ascii="Garamond" w:hAnsi="Garamond"/>
        </w:rPr>
        <w:t xml:space="preserve"> 23: 102-</w:t>
      </w:r>
      <w:r w:rsidRPr="00C30AD0">
        <w:rPr>
          <w:rFonts w:ascii="Garamond" w:hAnsi="Garamond"/>
        </w:rPr>
        <w:t>130.</w:t>
      </w:r>
    </w:p>
    <w:p w14:paraId="29C870BD" w14:textId="7AA23C88" w:rsidR="00E96CF9" w:rsidRPr="00C30AD0" w:rsidRDefault="00E96CF9" w:rsidP="00E96CF9">
      <w:pPr>
        <w:pStyle w:val="Bibliography"/>
        <w:rPr>
          <w:rFonts w:ascii="Garamond" w:hAnsi="Garamond"/>
        </w:rPr>
      </w:pPr>
      <w:r w:rsidRPr="00C30AD0">
        <w:rPr>
          <w:rFonts w:ascii="Garamond" w:hAnsi="Garamond"/>
        </w:rPr>
        <w:t xml:space="preserve">Young, I.M., 1990. </w:t>
      </w:r>
      <w:r w:rsidRPr="00931BF3">
        <w:rPr>
          <w:rFonts w:ascii="Garamond" w:hAnsi="Garamond"/>
          <w:i/>
        </w:rPr>
        <w:t>Justice and the Politics of Difference</w:t>
      </w:r>
      <w:r w:rsidRPr="00C30AD0">
        <w:rPr>
          <w:rFonts w:ascii="Garamond" w:hAnsi="Garamond"/>
        </w:rPr>
        <w:t xml:space="preserve">. </w:t>
      </w:r>
      <w:r w:rsidR="00AC3921">
        <w:rPr>
          <w:rFonts w:ascii="Garamond" w:hAnsi="Garamond"/>
        </w:rPr>
        <w:t xml:space="preserve">Princeton, NJ: </w:t>
      </w:r>
      <w:r w:rsidRPr="00C30AD0">
        <w:rPr>
          <w:rFonts w:ascii="Garamond" w:hAnsi="Garamond"/>
        </w:rPr>
        <w:t>Princeton University Press.</w:t>
      </w:r>
    </w:p>
    <w:p w14:paraId="0999BC36" w14:textId="4937A21D" w:rsidR="00E96CF9" w:rsidRPr="00C30AD0" w:rsidRDefault="00432303" w:rsidP="00E96CF9">
      <w:pPr>
        <w:pStyle w:val="Bibliography"/>
        <w:rPr>
          <w:rFonts w:ascii="Garamond" w:hAnsi="Garamond"/>
        </w:rPr>
      </w:pPr>
      <w:r>
        <w:rPr>
          <w:rFonts w:ascii="Garamond" w:hAnsi="Garamond"/>
        </w:rPr>
        <w:t>Zerilli, L</w:t>
      </w:r>
      <w:r w:rsidR="00E96CF9" w:rsidRPr="00C30AD0">
        <w:rPr>
          <w:rFonts w:ascii="Garamond" w:hAnsi="Garamond"/>
        </w:rPr>
        <w:t xml:space="preserve">., 2005. </w:t>
      </w:r>
      <w:r w:rsidR="00E96CF9" w:rsidRPr="00432303">
        <w:rPr>
          <w:rFonts w:ascii="Garamond" w:hAnsi="Garamond"/>
          <w:i/>
        </w:rPr>
        <w:t>Feminism and the Abyss of Freedom</w:t>
      </w:r>
      <w:r w:rsidR="00E96CF9" w:rsidRPr="00C30AD0">
        <w:rPr>
          <w:rFonts w:ascii="Garamond" w:hAnsi="Garamond"/>
        </w:rPr>
        <w:t xml:space="preserve">. </w:t>
      </w:r>
      <w:r>
        <w:rPr>
          <w:rFonts w:ascii="Garamond" w:hAnsi="Garamond"/>
        </w:rPr>
        <w:t xml:space="preserve">Chicago: </w:t>
      </w:r>
      <w:r w:rsidR="00E96CF9" w:rsidRPr="00C30AD0">
        <w:rPr>
          <w:rFonts w:ascii="Garamond" w:hAnsi="Garamond"/>
        </w:rPr>
        <w:t>University of Chicago Press.</w:t>
      </w:r>
    </w:p>
    <w:p w14:paraId="15BE4E0F" w14:textId="6E2A4BAE" w:rsidR="00A13C75" w:rsidRPr="0021464C" w:rsidRDefault="00A13C75" w:rsidP="00FD09C9">
      <w:pPr>
        <w:pStyle w:val="BodyText"/>
        <w:spacing w:line="360" w:lineRule="auto"/>
        <w:rPr>
          <w:rFonts w:ascii="Garamond" w:hAnsi="Garamond"/>
        </w:rPr>
      </w:pPr>
    </w:p>
    <w:sectPr w:rsidR="00A13C75" w:rsidRPr="0021464C" w:rsidSect="00AB176C">
      <w:footerReference w:type="even" r:id="rId7"/>
      <w:footerReference w:type="default" r:id="rId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78F27F" w14:textId="77777777" w:rsidR="004D327B" w:rsidRDefault="004D327B">
      <w:r>
        <w:separator/>
      </w:r>
    </w:p>
  </w:endnote>
  <w:endnote w:type="continuationSeparator" w:id="0">
    <w:p w14:paraId="2BDC4066" w14:textId="77777777" w:rsidR="004D327B" w:rsidRDefault="004D327B">
      <w:r>
        <w:continuationSeparator/>
      </w:r>
    </w:p>
  </w:endnote>
  <w:endnote w:id="1">
    <w:p w14:paraId="1A741FAD" w14:textId="5E114DA5" w:rsidR="00331AFA" w:rsidRPr="00FF43BB" w:rsidRDefault="00331AFA" w:rsidP="00FF43BB">
      <w:pPr>
        <w:pStyle w:val="EndnoteText"/>
        <w:rPr>
          <w:rFonts w:ascii="Garamond" w:hAnsi="Garamond"/>
          <w:sz w:val="20"/>
          <w:szCs w:val="20"/>
        </w:rPr>
      </w:pPr>
      <w:r w:rsidRPr="00FF43BB">
        <w:rPr>
          <w:rStyle w:val="EndnoteReference"/>
          <w:rFonts w:ascii="Garamond" w:hAnsi="Garamond"/>
          <w:sz w:val="20"/>
          <w:szCs w:val="20"/>
        </w:rPr>
        <w:endnoteRef/>
      </w:r>
      <w:r w:rsidRPr="00FF43BB">
        <w:rPr>
          <w:rFonts w:ascii="Garamond" w:hAnsi="Garamond"/>
          <w:sz w:val="20"/>
          <w:szCs w:val="20"/>
        </w:rPr>
        <w:t xml:space="preserve"> I use implication rather than Young’s ‘structural responsibility’ to sidestep issues regarding causal responsibility, liability, and so on. See </w:t>
      </w:r>
      <w:r w:rsidRPr="00FF43BB">
        <w:rPr>
          <w:rFonts w:ascii="Garamond" w:hAnsi="Garamond"/>
          <w:noProof/>
          <w:sz w:val="20"/>
          <w:szCs w:val="20"/>
        </w:rPr>
        <w:t>(Fischer, 2012; Healy, 2011; Simpson, 2001; Talisse, 2005)</w:t>
      </w:r>
      <w:r w:rsidRPr="00FF43BB">
        <w:rPr>
          <w:rFonts w:ascii="Garamond" w:hAnsi="Garamond"/>
          <w:sz w:val="20"/>
          <w:szCs w:val="20"/>
        </w:rPr>
        <w:t>.</w:t>
      </w:r>
    </w:p>
  </w:endnote>
  <w:endnote w:id="2">
    <w:p w14:paraId="48A20B29" w14:textId="305CD0D6" w:rsidR="00331AFA" w:rsidRPr="00FF43BB" w:rsidRDefault="00331AFA" w:rsidP="00FF43BB">
      <w:pPr>
        <w:pStyle w:val="EndnoteText"/>
        <w:rPr>
          <w:rFonts w:ascii="Garamond" w:hAnsi="Garamond"/>
          <w:bCs/>
          <w:sz w:val="20"/>
          <w:szCs w:val="20"/>
          <w:lang w:val="en-GB"/>
        </w:rPr>
      </w:pPr>
      <w:r w:rsidRPr="00FF43BB">
        <w:rPr>
          <w:rStyle w:val="EndnoteReference"/>
          <w:rFonts w:ascii="Garamond" w:hAnsi="Garamond"/>
          <w:sz w:val="20"/>
          <w:szCs w:val="20"/>
        </w:rPr>
        <w:endnoteRef/>
      </w:r>
      <w:r w:rsidRPr="00FF43BB">
        <w:rPr>
          <w:rFonts w:ascii="Garamond" w:hAnsi="Garamond"/>
          <w:sz w:val="20"/>
          <w:szCs w:val="20"/>
        </w:rPr>
        <w:t xml:space="preserve"> </w:t>
      </w:r>
      <w:r w:rsidRPr="00FF43BB">
        <w:rPr>
          <w:rFonts w:ascii="Garamond" w:hAnsi="Garamond"/>
          <w:bCs/>
          <w:sz w:val="20"/>
          <w:szCs w:val="20"/>
          <w:lang w:val="en-GB"/>
        </w:rPr>
        <w:t>As Wittgenstein points out, not only are such ideal projects impossible, they are also undesirable attempts to abjure us from taking responsibility for our claims, and to reduce ongoing conversations to rational argumentation (Zerilli, 2005).</w:t>
      </w:r>
    </w:p>
  </w:endnote>
  <w:endnote w:id="3">
    <w:p w14:paraId="72F0DDF0" w14:textId="4909EECD" w:rsidR="00331AFA" w:rsidRPr="00FF43BB" w:rsidRDefault="00331AFA" w:rsidP="00FF43BB">
      <w:pPr>
        <w:pStyle w:val="EndnoteText"/>
        <w:rPr>
          <w:rFonts w:ascii="Garamond" w:hAnsi="Garamond"/>
          <w:sz w:val="20"/>
          <w:szCs w:val="20"/>
        </w:rPr>
      </w:pPr>
      <w:r w:rsidRPr="00FF43BB">
        <w:rPr>
          <w:rStyle w:val="EndnoteReference"/>
          <w:rFonts w:ascii="Garamond" w:hAnsi="Garamond"/>
          <w:sz w:val="20"/>
          <w:szCs w:val="20"/>
        </w:rPr>
        <w:endnoteRef/>
      </w:r>
      <w:r w:rsidRPr="00FF43BB">
        <w:rPr>
          <w:rFonts w:ascii="Garamond" w:hAnsi="Garamond"/>
          <w:sz w:val="20"/>
          <w:szCs w:val="20"/>
        </w:rPr>
        <w:t xml:space="preserve"> The bel</w:t>
      </w:r>
      <w:r w:rsidR="00326AE1">
        <w:rPr>
          <w:rFonts w:ascii="Garamond" w:hAnsi="Garamond"/>
          <w:sz w:val="20"/>
          <w:szCs w:val="20"/>
        </w:rPr>
        <w:t>ow account differs from Brandom</w:t>
      </w:r>
      <w:r w:rsidRPr="00FF43BB">
        <w:rPr>
          <w:rFonts w:ascii="Garamond" w:hAnsi="Garamond"/>
          <w:sz w:val="20"/>
          <w:szCs w:val="20"/>
        </w:rPr>
        <w:t xml:space="preserve"> most importantly in terms of commitment to the intersubjective constitution of norms, which, in </w:t>
      </w:r>
      <w:r w:rsidRPr="00FF43BB">
        <w:rPr>
          <w:rFonts w:ascii="Garamond" w:hAnsi="Garamond"/>
          <w:noProof/>
          <w:sz w:val="20"/>
          <w:szCs w:val="20"/>
        </w:rPr>
        <w:t>(Trafford, 2017)</w:t>
      </w:r>
      <w:r w:rsidRPr="00FF43BB">
        <w:rPr>
          <w:rFonts w:ascii="Garamond" w:hAnsi="Garamond"/>
          <w:sz w:val="20"/>
          <w:szCs w:val="20"/>
        </w:rPr>
        <w:t xml:space="preserve"> I argue is not possible on Brandom’s approach (see also </w:t>
      </w:r>
      <w:r w:rsidRPr="00FF43BB">
        <w:rPr>
          <w:rFonts w:ascii="Garamond" w:hAnsi="Garamond"/>
          <w:noProof/>
          <w:sz w:val="20"/>
          <w:szCs w:val="20"/>
        </w:rPr>
        <w:t>(Kiesselbach, 2012)</w:t>
      </w:r>
      <w:r w:rsidRPr="00FF43BB">
        <w:rPr>
          <w:rFonts w:ascii="Garamond" w:hAnsi="Garamond"/>
          <w:sz w:val="20"/>
          <w:szCs w:val="20"/>
        </w:rPr>
        <w:t>)</w:t>
      </w:r>
      <w:r w:rsidRPr="00FF43BB">
        <w:rPr>
          <w:rFonts w:ascii="Garamond" w:hAnsi="Garamond"/>
          <w:sz w:val="20"/>
          <w:szCs w:val="20"/>
          <w:lang w:val="en-GB"/>
        </w:rPr>
        <w:t xml:space="preserve">. </w:t>
      </w:r>
    </w:p>
  </w:endnote>
  <w:endnote w:id="4">
    <w:p w14:paraId="375396DA" w14:textId="34FDA2F8" w:rsidR="00331AFA" w:rsidRPr="00BA5DF2" w:rsidRDefault="00331AFA" w:rsidP="00BA5DF2">
      <w:pPr>
        <w:pStyle w:val="EndnoteText"/>
        <w:rPr>
          <w:rFonts w:ascii="Garamond" w:hAnsi="Garamond"/>
          <w:sz w:val="20"/>
          <w:szCs w:val="20"/>
        </w:rPr>
      </w:pPr>
      <w:r w:rsidRPr="00BA5DF2">
        <w:rPr>
          <w:rStyle w:val="EndnoteReference"/>
          <w:rFonts w:ascii="Garamond" w:hAnsi="Garamond"/>
          <w:sz w:val="20"/>
          <w:szCs w:val="20"/>
        </w:rPr>
        <w:endnoteRef/>
      </w:r>
      <w:r w:rsidRPr="00BA5DF2">
        <w:rPr>
          <w:rFonts w:ascii="Garamond" w:hAnsi="Garamond"/>
          <w:sz w:val="20"/>
          <w:szCs w:val="20"/>
        </w:rPr>
        <w:t xml:space="preserve"> This is consiste</w:t>
      </w:r>
      <w:r>
        <w:rPr>
          <w:rFonts w:ascii="Garamond" w:hAnsi="Garamond"/>
          <w:sz w:val="20"/>
          <w:szCs w:val="20"/>
        </w:rPr>
        <w:t>nt with linguistic research showing how</w:t>
      </w:r>
      <w:r w:rsidRPr="00BA5DF2">
        <w:rPr>
          <w:rFonts w:ascii="Garamond" w:hAnsi="Garamond"/>
          <w:sz w:val="20"/>
          <w:szCs w:val="20"/>
        </w:rPr>
        <w:t>:</w:t>
      </w:r>
    </w:p>
    <w:p w14:paraId="1CCEF0D4" w14:textId="207329A8" w:rsidR="00331AFA" w:rsidRPr="00BA5DF2" w:rsidRDefault="00331AFA" w:rsidP="00BA5DF2">
      <w:pPr>
        <w:pStyle w:val="EndnoteText"/>
        <w:ind w:left="720"/>
        <w:rPr>
          <w:rFonts w:ascii="Garamond" w:hAnsi="Garamond"/>
          <w:sz w:val="20"/>
          <w:szCs w:val="20"/>
        </w:rPr>
      </w:pPr>
      <w:r>
        <w:rPr>
          <w:rFonts w:ascii="Garamond" w:hAnsi="Garamond"/>
          <w:sz w:val="20"/>
          <w:szCs w:val="20"/>
        </w:rPr>
        <w:t xml:space="preserve">[…] </w:t>
      </w:r>
      <w:r w:rsidRPr="00BA5DF2">
        <w:rPr>
          <w:rFonts w:ascii="Garamond" w:hAnsi="Garamond"/>
          <w:sz w:val="20"/>
          <w:szCs w:val="20"/>
        </w:rPr>
        <w:t xml:space="preserve">speakers can start an utterance without a fully formed intention / plan as to how it will develop relying on feedback from the hearer to shape their utterance and its construal and this provides the basis for the joint derivation of structures, meaning and action in dialogue. </w:t>
      </w:r>
      <w:r>
        <w:rPr>
          <w:rFonts w:ascii="Garamond" w:hAnsi="Garamond"/>
          <w:sz w:val="20"/>
          <w:szCs w:val="20"/>
        </w:rPr>
        <w:t>(Gregoromichelaki and Kempson, 2013, p. 192)</w:t>
      </w:r>
      <w:r w:rsidRPr="00BA5DF2">
        <w:rPr>
          <w:rFonts w:ascii="Garamond" w:hAnsi="Garamond"/>
          <w:sz w:val="20"/>
          <w:szCs w:val="20"/>
        </w:rPr>
        <w:t xml:space="preserve">  </w:t>
      </w:r>
    </w:p>
  </w:endnote>
  <w:endnote w:id="5">
    <w:p w14:paraId="67F96847" w14:textId="1A1D5C03" w:rsidR="00331AFA" w:rsidRPr="00BA5DF2" w:rsidRDefault="00331AFA" w:rsidP="00BA5DF2">
      <w:pPr>
        <w:pStyle w:val="EndnoteText"/>
        <w:rPr>
          <w:rFonts w:ascii="Garamond" w:hAnsi="Garamond"/>
          <w:sz w:val="20"/>
          <w:szCs w:val="20"/>
        </w:rPr>
      </w:pPr>
      <w:r w:rsidRPr="00BA5DF2">
        <w:rPr>
          <w:rStyle w:val="EndnoteReference"/>
          <w:rFonts w:ascii="Garamond" w:hAnsi="Garamond"/>
          <w:sz w:val="20"/>
          <w:szCs w:val="20"/>
        </w:rPr>
        <w:endnoteRef/>
      </w:r>
      <w:r w:rsidRPr="00BA5DF2">
        <w:rPr>
          <w:rFonts w:ascii="Garamond" w:hAnsi="Garamond"/>
          <w:sz w:val="20"/>
          <w:szCs w:val="20"/>
        </w:rPr>
        <w:t xml:space="preserve"> Consider, for example, the massive-scale interventions in the ongoing mutations of neoliberalism (as ide</w:t>
      </w:r>
      <w:r w:rsidR="00875722">
        <w:rPr>
          <w:rFonts w:ascii="Garamond" w:hAnsi="Garamond"/>
          <w:sz w:val="20"/>
          <w:szCs w:val="20"/>
        </w:rPr>
        <w:t>ology and socio-economic organis</w:t>
      </w:r>
      <w:r w:rsidRPr="00BA5DF2">
        <w:rPr>
          <w:rFonts w:ascii="Garamond" w:hAnsi="Garamond"/>
          <w:sz w:val="20"/>
          <w:szCs w:val="20"/>
        </w:rPr>
        <w:t xml:space="preserve">ational practices), e.g. </w:t>
      </w:r>
      <w:r>
        <w:rPr>
          <w:rFonts w:ascii="Garamond" w:hAnsi="Garamond"/>
          <w:noProof/>
          <w:sz w:val="20"/>
          <w:szCs w:val="20"/>
        </w:rPr>
        <w:t>(Brown, 2003)</w:t>
      </w:r>
      <w:r w:rsidRPr="00BA5DF2">
        <w:rPr>
          <w:rFonts w:ascii="Garamond" w:hAnsi="Garamond"/>
          <w:sz w:val="20"/>
          <w:szCs w:val="20"/>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 w:name="Garamond">
    <w:panose1 w:val="020204040303010108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7083B" w14:textId="77777777" w:rsidR="00331AFA" w:rsidRDefault="00331AFA" w:rsidP="00AB17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56EF702" w14:textId="77777777" w:rsidR="00331AFA" w:rsidRDefault="00331AFA" w:rsidP="00447A5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23FDF4" w14:textId="77777777" w:rsidR="00331AFA" w:rsidRDefault="00331AFA" w:rsidP="00AB176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738A8">
      <w:rPr>
        <w:rStyle w:val="PageNumber"/>
        <w:noProof/>
      </w:rPr>
      <w:t>20</w:t>
    </w:r>
    <w:r>
      <w:rPr>
        <w:rStyle w:val="PageNumber"/>
      </w:rPr>
      <w:fldChar w:fldCharType="end"/>
    </w:r>
  </w:p>
  <w:p w14:paraId="3AE3042D" w14:textId="77777777" w:rsidR="00331AFA" w:rsidRDefault="00331AFA" w:rsidP="00447A5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38BBCB" w14:textId="77777777" w:rsidR="004D327B" w:rsidRDefault="004D327B">
      <w:r>
        <w:separator/>
      </w:r>
    </w:p>
  </w:footnote>
  <w:footnote w:type="continuationSeparator" w:id="0">
    <w:p w14:paraId="10ED049A" w14:textId="77777777" w:rsidR="004D327B" w:rsidRDefault="004D32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9106615"/>
    <w:multiLevelType w:val="multilevel"/>
    <w:tmpl w:val="BB92488E"/>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1">
    <w:nsid w:val="E17F69BA"/>
    <w:multiLevelType w:val="multilevel"/>
    <w:tmpl w:val="8776427A"/>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decimal"/>
      <w:lvlText w:val=""/>
      <w:lvlJc w:val="left"/>
    </w:lvl>
    <w:lvl w:ilvl="8">
      <w:numFmt w:val="decimal"/>
      <w:lvlText w:val=""/>
      <w:lvlJc w:val="left"/>
    </w:lvl>
  </w:abstractNum>
  <w:abstractNum w:abstractNumId="2">
    <w:nsid w:val="F56D8D2C"/>
    <w:multiLevelType w:val="multilevel"/>
    <w:tmpl w:val="E4228406"/>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decimal"/>
      <w:lvlText w:val=""/>
      <w:lvlJc w:val="left"/>
    </w:lvl>
    <w:lvl w:ilvl="8">
      <w:numFmt w:val="decimal"/>
      <w:lvlText w:val=""/>
      <w:lvlJc w:val="left"/>
    </w:lvl>
  </w:abstractNum>
  <w:abstractNum w:abstractNumId="3">
    <w:nsid w:val="257F2617"/>
    <w:multiLevelType w:val="hybridMultilevel"/>
    <w:tmpl w:val="E11A66DC"/>
    <w:lvl w:ilvl="0" w:tplc="874876BE">
      <w:start w:val="3"/>
      <w:numFmt w:val="bullet"/>
      <w:lvlText w:val=""/>
      <w:lvlJc w:val="left"/>
      <w:pPr>
        <w:ind w:left="720" w:hanging="360"/>
      </w:pPr>
      <w:rPr>
        <w:rFonts w:ascii="Wingdings" w:eastAsiaTheme="minorHAnsi" w:hAnsi="Wingding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A295D08"/>
    <w:multiLevelType w:val="multilevel"/>
    <w:tmpl w:val="8FF8BC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D9D52FB"/>
    <w:multiLevelType w:val="multilevel"/>
    <w:tmpl w:val="3D1CA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CB46AC"/>
    <w:multiLevelType w:val="hybridMultilevel"/>
    <w:tmpl w:val="7DC098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B3059B"/>
    <w:multiLevelType w:val="hybridMultilevel"/>
    <w:tmpl w:val="D62C03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EB6CB3"/>
    <w:multiLevelType w:val="hybridMultilevel"/>
    <w:tmpl w:val="1B389AA0"/>
    <w:lvl w:ilvl="0" w:tplc="100CF956">
      <w:start w:val="3"/>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CC61D39"/>
    <w:multiLevelType w:val="multilevel"/>
    <w:tmpl w:val="8B887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 w:numId="4">
    <w:abstractNumId w:val="6"/>
  </w:num>
  <w:num w:numId="5">
    <w:abstractNumId w:val="7"/>
  </w:num>
  <w:num w:numId="6">
    <w:abstractNumId w:val="3"/>
  </w:num>
  <w:num w:numId="7">
    <w:abstractNumId w:val="8"/>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D07"/>
    <w:rsid w:val="00000253"/>
    <w:rsid w:val="000007B7"/>
    <w:rsid w:val="00000B14"/>
    <w:rsid w:val="00000B84"/>
    <w:rsid w:val="000012FC"/>
    <w:rsid w:val="00001718"/>
    <w:rsid w:val="00001B41"/>
    <w:rsid w:val="00002A52"/>
    <w:rsid w:val="00003550"/>
    <w:rsid w:val="000044C7"/>
    <w:rsid w:val="00004ED4"/>
    <w:rsid w:val="000063B9"/>
    <w:rsid w:val="00006783"/>
    <w:rsid w:val="00006FD6"/>
    <w:rsid w:val="00007A89"/>
    <w:rsid w:val="0001047D"/>
    <w:rsid w:val="000108C0"/>
    <w:rsid w:val="0001099D"/>
    <w:rsid w:val="00010AB3"/>
    <w:rsid w:val="00010B0D"/>
    <w:rsid w:val="00010F85"/>
    <w:rsid w:val="00011200"/>
    <w:rsid w:val="00011B55"/>
    <w:rsid w:val="00011C8B"/>
    <w:rsid w:val="00012564"/>
    <w:rsid w:val="00012749"/>
    <w:rsid w:val="000128A8"/>
    <w:rsid w:val="000147C5"/>
    <w:rsid w:val="00016CFF"/>
    <w:rsid w:val="00016DF1"/>
    <w:rsid w:val="00017C09"/>
    <w:rsid w:val="00017ECC"/>
    <w:rsid w:val="000206D9"/>
    <w:rsid w:val="00020B46"/>
    <w:rsid w:val="00020EBB"/>
    <w:rsid w:val="0002127A"/>
    <w:rsid w:val="000224FC"/>
    <w:rsid w:val="000230B1"/>
    <w:rsid w:val="00024261"/>
    <w:rsid w:val="00024850"/>
    <w:rsid w:val="00025042"/>
    <w:rsid w:val="00025ADA"/>
    <w:rsid w:val="000261CA"/>
    <w:rsid w:val="00026745"/>
    <w:rsid w:val="00027F38"/>
    <w:rsid w:val="000319D3"/>
    <w:rsid w:val="00034808"/>
    <w:rsid w:val="00034906"/>
    <w:rsid w:val="00035A0E"/>
    <w:rsid w:val="00036ADB"/>
    <w:rsid w:val="00036F09"/>
    <w:rsid w:val="000379F5"/>
    <w:rsid w:val="00037AC3"/>
    <w:rsid w:val="00037F34"/>
    <w:rsid w:val="000407C9"/>
    <w:rsid w:val="00041726"/>
    <w:rsid w:val="00041C4E"/>
    <w:rsid w:val="000435B7"/>
    <w:rsid w:val="00044180"/>
    <w:rsid w:val="00045611"/>
    <w:rsid w:val="000457D8"/>
    <w:rsid w:val="00045C20"/>
    <w:rsid w:val="00046918"/>
    <w:rsid w:val="00046D92"/>
    <w:rsid w:val="00047207"/>
    <w:rsid w:val="00050D5D"/>
    <w:rsid w:val="00051430"/>
    <w:rsid w:val="00051832"/>
    <w:rsid w:val="000518A8"/>
    <w:rsid w:val="00051ABF"/>
    <w:rsid w:val="000521C9"/>
    <w:rsid w:val="00052519"/>
    <w:rsid w:val="00052B63"/>
    <w:rsid w:val="00052C89"/>
    <w:rsid w:val="00052DC2"/>
    <w:rsid w:val="00052E0C"/>
    <w:rsid w:val="00053534"/>
    <w:rsid w:val="000546EC"/>
    <w:rsid w:val="00054A12"/>
    <w:rsid w:val="000551CD"/>
    <w:rsid w:val="00055CE4"/>
    <w:rsid w:val="00057F86"/>
    <w:rsid w:val="000620A6"/>
    <w:rsid w:val="00062F7E"/>
    <w:rsid w:val="00063A91"/>
    <w:rsid w:val="00063B93"/>
    <w:rsid w:val="00063EEB"/>
    <w:rsid w:val="00064277"/>
    <w:rsid w:val="0006489D"/>
    <w:rsid w:val="000658D5"/>
    <w:rsid w:val="00065C40"/>
    <w:rsid w:val="00066792"/>
    <w:rsid w:val="00066FA5"/>
    <w:rsid w:val="000702BA"/>
    <w:rsid w:val="00070834"/>
    <w:rsid w:val="000712B1"/>
    <w:rsid w:val="00071372"/>
    <w:rsid w:val="00072EDB"/>
    <w:rsid w:val="00073939"/>
    <w:rsid w:val="00077012"/>
    <w:rsid w:val="00077EC0"/>
    <w:rsid w:val="00080093"/>
    <w:rsid w:val="00080F68"/>
    <w:rsid w:val="00081481"/>
    <w:rsid w:val="00081A17"/>
    <w:rsid w:val="00082297"/>
    <w:rsid w:val="00082BBF"/>
    <w:rsid w:val="000834AE"/>
    <w:rsid w:val="00084404"/>
    <w:rsid w:val="0008442F"/>
    <w:rsid w:val="00085430"/>
    <w:rsid w:val="0008605E"/>
    <w:rsid w:val="00086B21"/>
    <w:rsid w:val="00086B7A"/>
    <w:rsid w:val="00086B9C"/>
    <w:rsid w:val="000871FC"/>
    <w:rsid w:val="000873E3"/>
    <w:rsid w:val="00090A7F"/>
    <w:rsid w:val="00090A80"/>
    <w:rsid w:val="0009201B"/>
    <w:rsid w:val="000926CD"/>
    <w:rsid w:val="00092C2C"/>
    <w:rsid w:val="000933E2"/>
    <w:rsid w:val="000945A6"/>
    <w:rsid w:val="0009460F"/>
    <w:rsid w:val="00094AA8"/>
    <w:rsid w:val="000954E1"/>
    <w:rsid w:val="000963B6"/>
    <w:rsid w:val="00096D45"/>
    <w:rsid w:val="00097A72"/>
    <w:rsid w:val="000A0EFD"/>
    <w:rsid w:val="000A1071"/>
    <w:rsid w:val="000A24F4"/>
    <w:rsid w:val="000A2F0F"/>
    <w:rsid w:val="000A377F"/>
    <w:rsid w:val="000A538C"/>
    <w:rsid w:val="000B02F7"/>
    <w:rsid w:val="000B077F"/>
    <w:rsid w:val="000B0D33"/>
    <w:rsid w:val="000B13B9"/>
    <w:rsid w:val="000B13FA"/>
    <w:rsid w:val="000B1B64"/>
    <w:rsid w:val="000B2315"/>
    <w:rsid w:val="000B30F3"/>
    <w:rsid w:val="000B3CF5"/>
    <w:rsid w:val="000B40C3"/>
    <w:rsid w:val="000B5AA5"/>
    <w:rsid w:val="000B5FF7"/>
    <w:rsid w:val="000B631E"/>
    <w:rsid w:val="000B64D9"/>
    <w:rsid w:val="000B6AE9"/>
    <w:rsid w:val="000B6B40"/>
    <w:rsid w:val="000B70E6"/>
    <w:rsid w:val="000C007B"/>
    <w:rsid w:val="000C0905"/>
    <w:rsid w:val="000C0E96"/>
    <w:rsid w:val="000C1727"/>
    <w:rsid w:val="000C1D13"/>
    <w:rsid w:val="000C20B5"/>
    <w:rsid w:val="000C26D5"/>
    <w:rsid w:val="000C2BE7"/>
    <w:rsid w:val="000C315C"/>
    <w:rsid w:val="000C50E1"/>
    <w:rsid w:val="000C6857"/>
    <w:rsid w:val="000C6901"/>
    <w:rsid w:val="000C6B4E"/>
    <w:rsid w:val="000C6BE0"/>
    <w:rsid w:val="000C7190"/>
    <w:rsid w:val="000C7398"/>
    <w:rsid w:val="000C743B"/>
    <w:rsid w:val="000C7682"/>
    <w:rsid w:val="000D08C6"/>
    <w:rsid w:val="000D16BF"/>
    <w:rsid w:val="000D27CD"/>
    <w:rsid w:val="000D3080"/>
    <w:rsid w:val="000D3FA6"/>
    <w:rsid w:val="000D5C53"/>
    <w:rsid w:val="000D659C"/>
    <w:rsid w:val="000D660C"/>
    <w:rsid w:val="000D7554"/>
    <w:rsid w:val="000D7860"/>
    <w:rsid w:val="000E00D8"/>
    <w:rsid w:val="000E0661"/>
    <w:rsid w:val="000E140C"/>
    <w:rsid w:val="000E1B2E"/>
    <w:rsid w:val="000E27D9"/>
    <w:rsid w:val="000E2825"/>
    <w:rsid w:val="000E3AAA"/>
    <w:rsid w:val="000E3CFB"/>
    <w:rsid w:val="000E40F7"/>
    <w:rsid w:val="000E4EAC"/>
    <w:rsid w:val="000E6EBE"/>
    <w:rsid w:val="000E7961"/>
    <w:rsid w:val="000E7972"/>
    <w:rsid w:val="000F07C9"/>
    <w:rsid w:val="000F1527"/>
    <w:rsid w:val="000F1AC1"/>
    <w:rsid w:val="000F2DD1"/>
    <w:rsid w:val="000F314A"/>
    <w:rsid w:val="000F35F1"/>
    <w:rsid w:val="000F364F"/>
    <w:rsid w:val="000F3EE5"/>
    <w:rsid w:val="000F40A0"/>
    <w:rsid w:val="000F4BB2"/>
    <w:rsid w:val="000F6220"/>
    <w:rsid w:val="000F6A8D"/>
    <w:rsid w:val="000F6FCC"/>
    <w:rsid w:val="000F7DC6"/>
    <w:rsid w:val="000F7EA7"/>
    <w:rsid w:val="00100ED9"/>
    <w:rsid w:val="00100F5A"/>
    <w:rsid w:val="00103073"/>
    <w:rsid w:val="00104F6D"/>
    <w:rsid w:val="001056B5"/>
    <w:rsid w:val="001057C3"/>
    <w:rsid w:val="001069B7"/>
    <w:rsid w:val="00107C5C"/>
    <w:rsid w:val="00107C99"/>
    <w:rsid w:val="001111D0"/>
    <w:rsid w:val="001114E4"/>
    <w:rsid w:val="001117DA"/>
    <w:rsid w:val="00114B50"/>
    <w:rsid w:val="00114E71"/>
    <w:rsid w:val="0011587F"/>
    <w:rsid w:val="0011602C"/>
    <w:rsid w:val="001160CE"/>
    <w:rsid w:val="00116981"/>
    <w:rsid w:val="001173F1"/>
    <w:rsid w:val="00117E6A"/>
    <w:rsid w:val="001202EC"/>
    <w:rsid w:val="0012052E"/>
    <w:rsid w:val="001212CF"/>
    <w:rsid w:val="0012296E"/>
    <w:rsid w:val="001244C0"/>
    <w:rsid w:val="00124A76"/>
    <w:rsid w:val="00124B65"/>
    <w:rsid w:val="00124E8B"/>
    <w:rsid w:val="00125C20"/>
    <w:rsid w:val="00126418"/>
    <w:rsid w:val="00126CCA"/>
    <w:rsid w:val="00127521"/>
    <w:rsid w:val="001276DC"/>
    <w:rsid w:val="00127D1F"/>
    <w:rsid w:val="00130C14"/>
    <w:rsid w:val="001311F1"/>
    <w:rsid w:val="00131447"/>
    <w:rsid w:val="00131DD3"/>
    <w:rsid w:val="00131E6A"/>
    <w:rsid w:val="00133667"/>
    <w:rsid w:val="00134EE9"/>
    <w:rsid w:val="00134FBE"/>
    <w:rsid w:val="00135613"/>
    <w:rsid w:val="0013604E"/>
    <w:rsid w:val="001375FF"/>
    <w:rsid w:val="00141A64"/>
    <w:rsid w:val="00142912"/>
    <w:rsid w:val="001435CC"/>
    <w:rsid w:val="001445D2"/>
    <w:rsid w:val="001447A0"/>
    <w:rsid w:val="00147472"/>
    <w:rsid w:val="001476DE"/>
    <w:rsid w:val="00150860"/>
    <w:rsid w:val="00151056"/>
    <w:rsid w:val="00151E78"/>
    <w:rsid w:val="00152C4C"/>
    <w:rsid w:val="00153335"/>
    <w:rsid w:val="00153E63"/>
    <w:rsid w:val="00154813"/>
    <w:rsid w:val="00154B32"/>
    <w:rsid w:val="00155FF9"/>
    <w:rsid w:val="00156201"/>
    <w:rsid w:val="00156EE1"/>
    <w:rsid w:val="0015702A"/>
    <w:rsid w:val="00157A7F"/>
    <w:rsid w:val="00157D33"/>
    <w:rsid w:val="00160D5A"/>
    <w:rsid w:val="00160FC9"/>
    <w:rsid w:val="00161B76"/>
    <w:rsid w:val="00161C11"/>
    <w:rsid w:val="0016224F"/>
    <w:rsid w:val="00162783"/>
    <w:rsid w:val="00164132"/>
    <w:rsid w:val="001649B6"/>
    <w:rsid w:val="001661F0"/>
    <w:rsid w:val="001679F1"/>
    <w:rsid w:val="001708B1"/>
    <w:rsid w:val="00170A7E"/>
    <w:rsid w:val="001718CB"/>
    <w:rsid w:val="00172977"/>
    <w:rsid w:val="00173278"/>
    <w:rsid w:val="00173295"/>
    <w:rsid w:val="00175FCE"/>
    <w:rsid w:val="001776C5"/>
    <w:rsid w:val="0018106A"/>
    <w:rsid w:val="00181C01"/>
    <w:rsid w:val="001838A9"/>
    <w:rsid w:val="00183D85"/>
    <w:rsid w:val="00184524"/>
    <w:rsid w:val="00185862"/>
    <w:rsid w:val="00185C66"/>
    <w:rsid w:val="00186785"/>
    <w:rsid w:val="00187608"/>
    <w:rsid w:val="001878AF"/>
    <w:rsid w:val="00187909"/>
    <w:rsid w:val="00191692"/>
    <w:rsid w:val="00191FAC"/>
    <w:rsid w:val="00194B17"/>
    <w:rsid w:val="0019544F"/>
    <w:rsid w:val="00195899"/>
    <w:rsid w:val="00196CDE"/>
    <w:rsid w:val="00197A4A"/>
    <w:rsid w:val="001A0473"/>
    <w:rsid w:val="001A0B3A"/>
    <w:rsid w:val="001A0DE3"/>
    <w:rsid w:val="001A14AC"/>
    <w:rsid w:val="001A3101"/>
    <w:rsid w:val="001A34DA"/>
    <w:rsid w:val="001A4047"/>
    <w:rsid w:val="001A513C"/>
    <w:rsid w:val="001A612E"/>
    <w:rsid w:val="001A681E"/>
    <w:rsid w:val="001A6C22"/>
    <w:rsid w:val="001A73A1"/>
    <w:rsid w:val="001A76A0"/>
    <w:rsid w:val="001A7B1D"/>
    <w:rsid w:val="001A7C46"/>
    <w:rsid w:val="001B0427"/>
    <w:rsid w:val="001B0BC1"/>
    <w:rsid w:val="001B0D88"/>
    <w:rsid w:val="001B1773"/>
    <w:rsid w:val="001B25BC"/>
    <w:rsid w:val="001B30CB"/>
    <w:rsid w:val="001B3655"/>
    <w:rsid w:val="001B4D09"/>
    <w:rsid w:val="001B5532"/>
    <w:rsid w:val="001B5E9A"/>
    <w:rsid w:val="001B69B9"/>
    <w:rsid w:val="001B7E71"/>
    <w:rsid w:val="001C02C6"/>
    <w:rsid w:val="001C175B"/>
    <w:rsid w:val="001C2419"/>
    <w:rsid w:val="001C2499"/>
    <w:rsid w:val="001C26BA"/>
    <w:rsid w:val="001C3B67"/>
    <w:rsid w:val="001C4FFE"/>
    <w:rsid w:val="001C5536"/>
    <w:rsid w:val="001C575A"/>
    <w:rsid w:val="001C5DA9"/>
    <w:rsid w:val="001C6960"/>
    <w:rsid w:val="001C6E36"/>
    <w:rsid w:val="001D04B0"/>
    <w:rsid w:val="001D0637"/>
    <w:rsid w:val="001D0842"/>
    <w:rsid w:val="001D0A88"/>
    <w:rsid w:val="001D130F"/>
    <w:rsid w:val="001D18B4"/>
    <w:rsid w:val="001D1A66"/>
    <w:rsid w:val="001D2E9C"/>
    <w:rsid w:val="001D42A3"/>
    <w:rsid w:val="001D5161"/>
    <w:rsid w:val="001D67AE"/>
    <w:rsid w:val="001D6C11"/>
    <w:rsid w:val="001E21EB"/>
    <w:rsid w:val="001E2292"/>
    <w:rsid w:val="001E4056"/>
    <w:rsid w:val="001E575A"/>
    <w:rsid w:val="001E5FE3"/>
    <w:rsid w:val="001E6091"/>
    <w:rsid w:val="001E623B"/>
    <w:rsid w:val="001E6664"/>
    <w:rsid w:val="001E684B"/>
    <w:rsid w:val="001E6BD6"/>
    <w:rsid w:val="001E7C63"/>
    <w:rsid w:val="001F0BB3"/>
    <w:rsid w:val="001F0D4C"/>
    <w:rsid w:val="001F0D5E"/>
    <w:rsid w:val="001F1196"/>
    <w:rsid w:val="001F1743"/>
    <w:rsid w:val="001F17CE"/>
    <w:rsid w:val="001F1DC4"/>
    <w:rsid w:val="001F1F0D"/>
    <w:rsid w:val="001F33A6"/>
    <w:rsid w:val="001F3CA9"/>
    <w:rsid w:val="001F3DAC"/>
    <w:rsid w:val="001F4264"/>
    <w:rsid w:val="001F501E"/>
    <w:rsid w:val="001F518A"/>
    <w:rsid w:val="001F54A4"/>
    <w:rsid w:val="001F59C6"/>
    <w:rsid w:val="001F5A77"/>
    <w:rsid w:val="001F63A7"/>
    <w:rsid w:val="001F6B54"/>
    <w:rsid w:val="001F74F6"/>
    <w:rsid w:val="001F7C1C"/>
    <w:rsid w:val="0020114A"/>
    <w:rsid w:val="00201549"/>
    <w:rsid w:val="002016AE"/>
    <w:rsid w:val="00201BA1"/>
    <w:rsid w:val="00201ECD"/>
    <w:rsid w:val="0020330F"/>
    <w:rsid w:val="002042B4"/>
    <w:rsid w:val="00204AFD"/>
    <w:rsid w:val="0020608D"/>
    <w:rsid w:val="00206BE2"/>
    <w:rsid w:val="00207DE4"/>
    <w:rsid w:val="002104AF"/>
    <w:rsid w:val="00210A49"/>
    <w:rsid w:val="002115E6"/>
    <w:rsid w:val="00212323"/>
    <w:rsid w:val="002126A1"/>
    <w:rsid w:val="00212C98"/>
    <w:rsid w:val="00213B9C"/>
    <w:rsid w:val="00213DA2"/>
    <w:rsid w:val="002142D4"/>
    <w:rsid w:val="00214558"/>
    <w:rsid w:val="0021464C"/>
    <w:rsid w:val="00215B7D"/>
    <w:rsid w:val="00215E6E"/>
    <w:rsid w:val="00216D19"/>
    <w:rsid w:val="002171B7"/>
    <w:rsid w:val="00217A5F"/>
    <w:rsid w:val="00217B90"/>
    <w:rsid w:val="0022038E"/>
    <w:rsid w:val="00220E24"/>
    <w:rsid w:val="002219FF"/>
    <w:rsid w:val="00221F8A"/>
    <w:rsid w:val="00222352"/>
    <w:rsid w:val="00223619"/>
    <w:rsid w:val="002237E9"/>
    <w:rsid w:val="002246BD"/>
    <w:rsid w:val="00224FA1"/>
    <w:rsid w:val="002253D2"/>
    <w:rsid w:val="00225652"/>
    <w:rsid w:val="00225CDB"/>
    <w:rsid w:val="00225DB5"/>
    <w:rsid w:val="00226005"/>
    <w:rsid w:val="0022662D"/>
    <w:rsid w:val="002272FF"/>
    <w:rsid w:val="00230D1D"/>
    <w:rsid w:val="00230DCA"/>
    <w:rsid w:val="00230F22"/>
    <w:rsid w:val="002311A1"/>
    <w:rsid w:val="0023169F"/>
    <w:rsid w:val="00232121"/>
    <w:rsid w:val="0023281E"/>
    <w:rsid w:val="00233C83"/>
    <w:rsid w:val="00233F9B"/>
    <w:rsid w:val="002351CF"/>
    <w:rsid w:val="00235B4B"/>
    <w:rsid w:val="00235C0D"/>
    <w:rsid w:val="00235F89"/>
    <w:rsid w:val="002365F3"/>
    <w:rsid w:val="0023754A"/>
    <w:rsid w:val="00237C13"/>
    <w:rsid w:val="00237D50"/>
    <w:rsid w:val="00240F23"/>
    <w:rsid w:val="0024100C"/>
    <w:rsid w:val="002414EA"/>
    <w:rsid w:val="00241C92"/>
    <w:rsid w:val="00242C86"/>
    <w:rsid w:val="002443C7"/>
    <w:rsid w:val="0024551F"/>
    <w:rsid w:val="00246BEB"/>
    <w:rsid w:val="0025012E"/>
    <w:rsid w:val="00251EEC"/>
    <w:rsid w:val="0025215C"/>
    <w:rsid w:val="002525E1"/>
    <w:rsid w:val="002528A9"/>
    <w:rsid w:val="002528AB"/>
    <w:rsid w:val="00252FE1"/>
    <w:rsid w:val="00253A65"/>
    <w:rsid w:val="002543F5"/>
    <w:rsid w:val="002554C0"/>
    <w:rsid w:val="00256967"/>
    <w:rsid w:val="00262280"/>
    <w:rsid w:val="00262947"/>
    <w:rsid w:val="00262D54"/>
    <w:rsid w:val="00263A7E"/>
    <w:rsid w:val="00263ADA"/>
    <w:rsid w:val="002644C2"/>
    <w:rsid w:val="00264FAE"/>
    <w:rsid w:val="0026567C"/>
    <w:rsid w:val="0026693B"/>
    <w:rsid w:val="00266A26"/>
    <w:rsid w:val="00267D85"/>
    <w:rsid w:val="002702D0"/>
    <w:rsid w:val="002712ED"/>
    <w:rsid w:val="00271810"/>
    <w:rsid w:val="002736C0"/>
    <w:rsid w:val="0027448A"/>
    <w:rsid w:val="00274E77"/>
    <w:rsid w:val="00275339"/>
    <w:rsid w:val="00275781"/>
    <w:rsid w:val="00275F6E"/>
    <w:rsid w:val="00276B1E"/>
    <w:rsid w:val="002801B1"/>
    <w:rsid w:val="002810D5"/>
    <w:rsid w:val="002828D3"/>
    <w:rsid w:val="00282D3C"/>
    <w:rsid w:val="00282D64"/>
    <w:rsid w:val="00285486"/>
    <w:rsid w:val="0028597E"/>
    <w:rsid w:val="002860C0"/>
    <w:rsid w:val="0028674A"/>
    <w:rsid w:val="00286D2C"/>
    <w:rsid w:val="002871C8"/>
    <w:rsid w:val="002871D2"/>
    <w:rsid w:val="0028725A"/>
    <w:rsid w:val="00287CD3"/>
    <w:rsid w:val="00291192"/>
    <w:rsid w:val="002915F5"/>
    <w:rsid w:val="002927BD"/>
    <w:rsid w:val="002936E7"/>
    <w:rsid w:val="00293ECB"/>
    <w:rsid w:val="00293FAD"/>
    <w:rsid w:val="00294E03"/>
    <w:rsid w:val="002960BD"/>
    <w:rsid w:val="00297946"/>
    <w:rsid w:val="00297B63"/>
    <w:rsid w:val="002A0579"/>
    <w:rsid w:val="002A11FD"/>
    <w:rsid w:val="002A33E9"/>
    <w:rsid w:val="002A3970"/>
    <w:rsid w:val="002A3E72"/>
    <w:rsid w:val="002A51AC"/>
    <w:rsid w:val="002A5439"/>
    <w:rsid w:val="002A73C2"/>
    <w:rsid w:val="002A7E26"/>
    <w:rsid w:val="002A7E63"/>
    <w:rsid w:val="002B086B"/>
    <w:rsid w:val="002B0E64"/>
    <w:rsid w:val="002B2BB6"/>
    <w:rsid w:val="002B2D02"/>
    <w:rsid w:val="002B2DB2"/>
    <w:rsid w:val="002B3792"/>
    <w:rsid w:val="002B60DF"/>
    <w:rsid w:val="002B656C"/>
    <w:rsid w:val="002B6693"/>
    <w:rsid w:val="002B69F4"/>
    <w:rsid w:val="002B6A7B"/>
    <w:rsid w:val="002B74A7"/>
    <w:rsid w:val="002C04B5"/>
    <w:rsid w:val="002C13E8"/>
    <w:rsid w:val="002C1918"/>
    <w:rsid w:val="002C2863"/>
    <w:rsid w:val="002C3ED2"/>
    <w:rsid w:val="002C3F91"/>
    <w:rsid w:val="002C4272"/>
    <w:rsid w:val="002C4F9C"/>
    <w:rsid w:val="002C5224"/>
    <w:rsid w:val="002C5347"/>
    <w:rsid w:val="002C7D53"/>
    <w:rsid w:val="002D0FBF"/>
    <w:rsid w:val="002D1EE9"/>
    <w:rsid w:val="002D444E"/>
    <w:rsid w:val="002D4E18"/>
    <w:rsid w:val="002D67AA"/>
    <w:rsid w:val="002D6819"/>
    <w:rsid w:val="002D7061"/>
    <w:rsid w:val="002D70D7"/>
    <w:rsid w:val="002D7209"/>
    <w:rsid w:val="002D7640"/>
    <w:rsid w:val="002D77F7"/>
    <w:rsid w:val="002E0656"/>
    <w:rsid w:val="002E06D9"/>
    <w:rsid w:val="002E1AB9"/>
    <w:rsid w:val="002E1D94"/>
    <w:rsid w:val="002E1E3D"/>
    <w:rsid w:val="002E27F3"/>
    <w:rsid w:val="002E2CF8"/>
    <w:rsid w:val="002E2E79"/>
    <w:rsid w:val="002E41E5"/>
    <w:rsid w:val="002E596F"/>
    <w:rsid w:val="002E5A5B"/>
    <w:rsid w:val="002E5ED6"/>
    <w:rsid w:val="002E72FB"/>
    <w:rsid w:val="002E76D1"/>
    <w:rsid w:val="002E7D93"/>
    <w:rsid w:val="002F0E4A"/>
    <w:rsid w:val="002F1BE3"/>
    <w:rsid w:val="002F2C0B"/>
    <w:rsid w:val="002F3446"/>
    <w:rsid w:val="002F57DA"/>
    <w:rsid w:val="002F5B29"/>
    <w:rsid w:val="002F74B9"/>
    <w:rsid w:val="002F76A8"/>
    <w:rsid w:val="00302FD9"/>
    <w:rsid w:val="00303169"/>
    <w:rsid w:val="003034D3"/>
    <w:rsid w:val="0030481B"/>
    <w:rsid w:val="00305CCF"/>
    <w:rsid w:val="003062C6"/>
    <w:rsid w:val="00306B8C"/>
    <w:rsid w:val="00307CE7"/>
    <w:rsid w:val="003103DA"/>
    <w:rsid w:val="003154A9"/>
    <w:rsid w:val="003157D7"/>
    <w:rsid w:val="00316954"/>
    <w:rsid w:val="00316B83"/>
    <w:rsid w:val="003202FF"/>
    <w:rsid w:val="00320E69"/>
    <w:rsid w:val="003232E4"/>
    <w:rsid w:val="0032445E"/>
    <w:rsid w:val="00326504"/>
    <w:rsid w:val="00326AE1"/>
    <w:rsid w:val="003275E8"/>
    <w:rsid w:val="00327ED4"/>
    <w:rsid w:val="00330838"/>
    <w:rsid w:val="00330B0F"/>
    <w:rsid w:val="0033104D"/>
    <w:rsid w:val="00331AFA"/>
    <w:rsid w:val="0033424B"/>
    <w:rsid w:val="00334B10"/>
    <w:rsid w:val="00337127"/>
    <w:rsid w:val="00337F53"/>
    <w:rsid w:val="00340587"/>
    <w:rsid w:val="00342442"/>
    <w:rsid w:val="0034324E"/>
    <w:rsid w:val="00343FF5"/>
    <w:rsid w:val="00345CAD"/>
    <w:rsid w:val="00345D17"/>
    <w:rsid w:val="00347116"/>
    <w:rsid w:val="00347EE3"/>
    <w:rsid w:val="00350148"/>
    <w:rsid w:val="00350958"/>
    <w:rsid w:val="00350F46"/>
    <w:rsid w:val="00352386"/>
    <w:rsid w:val="00352DE7"/>
    <w:rsid w:val="00352EB2"/>
    <w:rsid w:val="00353119"/>
    <w:rsid w:val="00354143"/>
    <w:rsid w:val="00356A19"/>
    <w:rsid w:val="00356E05"/>
    <w:rsid w:val="00357694"/>
    <w:rsid w:val="0035794C"/>
    <w:rsid w:val="00357BF5"/>
    <w:rsid w:val="00360223"/>
    <w:rsid w:val="00361222"/>
    <w:rsid w:val="00361FBA"/>
    <w:rsid w:val="003639E6"/>
    <w:rsid w:val="003656AB"/>
    <w:rsid w:val="00365774"/>
    <w:rsid w:val="00365A71"/>
    <w:rsid w:val="00365EEB"/>
    <w:rsid w:val="00366276"/>
    <w:rsid w:val="0037015E"/>
    <w:rsid w:val="0037130F"/>
    <w:rsid w:val="00371756"/>
    <w:rsid w:val="00372652"/>
    <w:rsid w:val="003731C9"/>
    <w:rsid w:val="00373FC7"/>
    <w:rsid w:val="00376A90"/>
    <w:rsid w:val="00376F00"/>
    <w:rsid w:val="00377390"/>
    <w:rsid w:val="003776DE"/>
    <w:rsid w:val="00377B25"/>
    <w:rsid w:val="0038064D"/>
    <w:rsid w:val="0038084F"/>
    <w:rsid w:val="0038150C"/>
    <w:rsid w:val="00381733"/>
    <w:rsid w:val="003822BB"/>
    <w:rsid w:val="00382A18"/>
    <w:rsid w:val="00383775"/>
    <w:rsid w:val="003843D7"/>
    <w:rsid w:val="0038452E"/>
    <w:rsid w:val="003845F1"/>
    <w:rsid w:val="0038492E"/>
    <w:rsid w:val="00385741"/>
    <w:rsid w:val="00385891"/>
    <w:rsid w:val="00385A77"/>
    <w:rsid w:val="00385C23"/>
    <w:rsid w:val="003861A2"/>
    <w:rsid w:val="00387E66"/>
    <w:rsid w:val="00390475"/>
    <w:rsid w:val="003913DF"/>
    <w:rsid w:val="00391FF0"/>
    <w:rsid w:val="003928BD"/>
    <w:rsid w:val="003938A2"/>
    <w:rsid w:val="00393A3C"/>
    <w:rsid w:val="00394EF3"/>
    <w:rsid w:val="00395BA7"/>
    <w:rsid w:val="00396201"/>
    <w:rsid w:val="00396CF3"/>
    <w:rsid w:val="003973B1"/>
    <w:rsid w:val="003A067E"/>
    <w:rsid w:val="003A06B7"/>
    <w:rsid w:val="003A4818"/>
    <w:rsid w:val="003A49D5"/>
    <w:rsid w:val="003A61BC"/>
    <w:rsid w:val="003A634A"/>
    <w:rsid w:val="003A7067"/>
    <w:rsid w:val="003A73A4"/>
    <w:rsid w:val="003A73B3"/>
    <w:rsid w:val="003A7FFE"/>
    <w:rsid w:val="003B0639"/>
    <w:rsid w:val="003B0A61"/>
    <w:rsid w:val="003B271B"/>
    <w:rsid w:val="003B2EF5"/>
    <w:rsid w:val="003B315E"/>
    <w:rsid w:val="003B4727"/>
    <w:rsid w:val="003B4E46"/>
    <w:rsid w:val="003B5931"/>
    <w:rsid w:val="003B5E67"/>
    <w:rsid w:val="003B65F2"/>
    <w:rsid w:val="003B6F8B"/>
    <w:rsid w:val="003B76EA"/>
    <w:rsid w:val="003B7B88"/>
    <w:rsid w:val="003C08E7"/>
    <w:rsid w:val="003C143C"/>
    <w:rsid w:val="003C182A"/>
    <w:rsid w:val="003C1B46"/>
    <w:rsid w:val="003C220C"/>
    <w:rsid w:val="003C3A0D"/>
    <w:rsid w:val="003C3D97"/>
    <w:rsid w:val="003C46ED"/>
    <w:rsid w:val="003C4FF7"/>
    <w:rsid w:val="003C62A2"/>
    <w:rsid w:val="003C642F"/>
    <w:rsid w:val="003C674E"/>
    <w:rsid w:val="003C6C7A"/>
    <w:rsid w:val="003C6DF9"/>
    <w:rsid w:val="003C7044"/>
    <w:rsid w:val="003C729A"/>
    <w:rsid w:val="003C7506"/>
    <w:rsid w:val="003D0243"/>
    <w:rsid w:val="003D03C8"/>
    <w:rsid w:val="003D0C22"/>
    <w:rsid w:val="003D1D55"/>
    <w:rsid w:val="003D2092"/>
    <w:rsid w:val="003D2FAA"/>
    <w:rsid w:val="003D302D"/>
    <w:rsid w:val="003D3525"/>
    <w:rsid w:val="003D37E1"/>
    <w:rsid w:val="003D4212"/>
    <w:rsid w:val="003D4BB5"/>
    <w:rsid w:val="003D59AE"/>
    <w:rsid w:val="003E0DED"/>
    <w:rsid w:val="003E1632"/>
    <w:rsid w:val="003E1994"/>
    <w:rsid w:val="003E2211"/>
    <w:rsid w:val="003E266A"/>
    <w:rsid w:val="003E4BDA"/>
    <w:rsid w:val="003E52E0"/>
    <w:rsid w:val="003E5603"/>
    <w:rsid w:val="003E66E4"/>
    <w:rsid w:val="003E786D"/>
    <w:rsid w:val="003F094A"/>
    <w:rsid w:val="003F0C59"/>
    <w:rsid w:val="003F133A"/>
    <w:rsid w:val="003F1367"/>
    <w:rsid w:val="003F202B"/>
    <w:rsid w:val="003F269D"/>
    <w:rsid w:val="003F27CB"/>
    <w:rsid w:val="003F39DF"/>
    <w:rsid w:val="003F3B23"/>
    <w:rsid w:val="003F4527"/>
    <w:rsid w:val="003F49EE"/>
    <w:rsid w:val="003F4B89"/>
    <w:rsid w:val="003F6FC8"/>
    <w:rsid w:val="003F7420"/>
    <w:rsid w:val="00400B5A"/>
    <w:rsid w:val="00401D45"/>
    <w:rsid w:val="00403C87"/>
    <w:rsid w:val="00404725"/>
    <w:rsid w:val="00406543"/>
    <w:rsid w:val="004077CA"/>
    <w:rsid w:val="004100B7"/>
    <w:rsid w:val="004107D7"/>
    <w:rsid w:val="00410A8C"/>
    <w:rsid w:val="00410BEA"/>
    <w:rsid w:val="00410C1E"/>
    <w:rsid w:val="004123BC"/>
    <w:rsid w:val="00412726"/>
    <w:rsid w:val="00412874"/>
    <w:rsid w:val="004128EE"/>
    <w:rsid w:val="00412EF1"/>
    <w:rsid w:val="0041365A"/>
    <w:rsid w:val="00413958"/>
    <w:rsid w:val="00413E08"/>
    <w:rsid w:val="00414EAB"/>
    <w:rsid w:val="00415130"/>
    <w:rsid w:val="0041514E"/>
    <w:rsid w:val="0041581E"/>
    <w:rsid w:val="0041601A"/>
    <w:rsid w:val="0041629E"/>
    <w:rsid w:val="0041679A"/>
    <w:rsid w:val="004204CF"/>
    <w:rsid w:val="00421421"/>
    <w:rsid w:val="004220E2"/>
    <w:rsid w:val="00422FAE"/>
    <w:rsid w:val="0042335C"/>
    <w:rsid w:val="004240A5"/>
    <w:rsid w:val="00424117"/>
    <w:rsid w:val="004256BB"/>
    <w:rsid w:val="004262C2"/>
    <w:rsid w:val="00426361"/>
    <w:rsid w:val="004266AD"/>
    <w:rsid w:val="00426BD7"/>
    <w:rsid w:val="004271BA"/>
    <w:rsid w:val="004273F1"/>
    <w:rsid w:val="00427E4E"/>
    <w:rsid w:val="00430076"/>
    <w:rsid w:val="004302A5"/>
    <w:rsid w:val="00431A9F"/>
    <w:rsid w:val="00431B3C"/>
    <w:rsid w:val="00432303"/>
    <w:rsid w:val="004325E6"/>
    <w:rsid w:val="00433802"/>
    <w:rsid w:val="00434CD6"/>
    <w:rsid w:val="0043539A"/>
    <w:rsid w:val="004355E8"/>
    <w:rsid w:val="00435797"/>
    <w:rsid w:val="004357E8"/>
    <w:rsid w:val="004358B7"/>
    <w:rsid w:val="00435EA4"/>
    <w:rsid w:val="0043602E"/>
    <w:rsid w:val="00436553"/>
    <w:rsid w:val="00436797"/>
    <w:rsid w:val="00436817"/>
    <w:rsid w:val="00437517"/>
    <w:rsid w:val="00437A31"/>
    <w:rsid w:val="00437C0A"/>
    <w:rsid w:val="00437C39"/>
    <w:rsid w:val="00437F86"/>
    <w:rsid w:val="00441959"/>
    <w:rsid w:val="0044300D"/>
    <w:rsid w:val="004441FE"/>
    <w:rsid w:val="00444F11"/>
    <w:rsid w:val="00445422"/>
    <w:rsid w:val="00445703"/>
    <w:rsid w:val="00447413"/>
    <w:rsid w:val="00447A58"/>
    <w:rsid w:val="00447BE6"/>
    <w:rsid w:val="00447CE4"/>
    <w:rsid w:val="00450494"/>
    <w:rsid w:val="0045078A"/>
    <w:rsid w:val="0045152F"/>
    <w:rsid w:val="0045190C"/>
    <w:rsid w:val="004529B7"/>
    <w:rsid w:val="00453642"/>
    <w:rsid w:val="00453643"/>
    <w:rsid w:val="00454D1B"/>
    <w:rsid w:val="004550D8"/>
    <w:rsid w:val="00455823"/>
    <w:rsid w:val="00455EB7"/>
    <w:rsid w:val="00456B81"/>
    <w:rsid w:val="004571EC"/>
    <w:rsid w:val="00457B01"/>
    <w:rsid w:val="00457D4D"/>
    <w:rsid w:val="00457F2D"/>
    <w:rsid w:val="004603FC"/>
    <w:rsid w:val="00460CAD"/>
    <w:rsid w:val="004641E4"/>
    <w:rsid w:val="00464B19"/>
    <w:rsid w:val="004653CC"/>
    <w:rsid w:val="00465C01"/>
    <w:rsid w:val="004660B8"/>
    <w:rsid w:val="00466192"/>
    <w:rsid w:val="00466256"/>
    <w:rsid w:val="00470E93"/>
    <w:rsid w:val="00472281"/>
    <w:rsid w:val="00472CBA"/>
    <w:rsid w:val="00472EF6"/>
    <w:rsid w:val="0047529D"/>
    <w:rsid w:val="00475B22"/>
    <w:rsid w:val="00476BDB"/>
    <w:rsid w:val="004772A3"/>
    <w:rsid w:val="00480EDE"/>
    <w:rsid w:val="00481152"/>
    <w:rsid w:val="00482DBF"/>
    <w:rsid w:val="00483F85"/>
    <w:rsid w:val="00485657"/>
    <w:rsid w:val="00485A58"/>
    <w:rsid w:val="00485E58"/>
    <w:rsid w:val="00486780"/>
    <w:rsid w:val="00491076"/>
    <w:rsid w:val="004915F6"/>
    <w:rsid w:val="00492E2D"/>
    <w:rsid w:val="004938DB"/>
    <w:rsid w:val="00495880"/>
    <w:rsid w:val="00496080"/>
    <w:rsid w:val="00497B87"/>
    <w:rsid w:val="00497F13"/>
    <w:rsid w:val="004A08A7"/>
    <w:rsid w:val="004A0B6C"/>
    <w:rsid w:val="004A1798"/>
    <w:rsid w:val="004A18FB"/>
    <w:rsid w:val="004A39F2"/>
    <w:rsid w:val="004A41DD"/>
    <w:rsid w:val="004A4AFB"/>
    <w:rsid w:val="004A4D67"/>
    <w:rsid w:val="004A53D4"/>
    <w:rsid w:val="004A6DAE"/>
    <w:rsid w:val="004A6EB4"/>
    <w:rsid w:val="004A738C"/>
    <w:rsid w:val="004A7BB5"/>
    <w:rsid w:val="004B085E"/>
    <w:rsid w:val="004B19DF"/>
    <w:rsid w:val="004B1B7D"/>
    <w:rsid w:val="004B1F06"/>
    <w:rsid w:val="004B2D8E"/>
    <w:rsid w:val="004B35E4"/>
    <w:rsid w:val="004B376D"/>
    <w:rsid w:val="004B417B"/>
    <w:rsid w:val="004B461A"/>
    <w:rsid w:val="004B47A8"/>
    <w:rsid w:val="004B4FE5"/>
    <w:rsid w:val="004B5389"/>
    <w:rsid w:val="004B546C"/>
    <w:rsid w:val="004B61CB"/>
    <w:rsid w:val="004B6E7D"/>
    <w:rsid w:val="004B70CF"/>
    <w:rsid w:val="004C025B"/>
    <w:rsid w:val="004C04BA"/>
    <w:rsid w:val="004C0D26"/>
    <w:rsid w:val="004C111A"/>
    <w:rsid w:val="004C212C"/>
    <w:rsid w:val="004C29AB"/>
    <w:rsid w:val="004C44E8"/>
    <w:rsid w:val="004C5ECE"/>
    <w:rsid w:val="004C633B"/>
    <w:rsid w:val="004C660E"/>
    <w:rsid w:val="004C67CE"/>
    <w:rsid w:val="004C6836"/>
    <w:rsid w:val="004C68DA"/>
    <w:rsid w:val="004C6F08"/>
    <w:rsid w:val="004D0696"/>
    <w:rsid w:val="004D086A"/>
    <w:rsid w:val="004D0970"/>
    <w:rsid w:val="004D0D4D"/>
    <w:rsid w:val="004D175E"/>
    <w:rsid w:val="004D2008"/>
    <w:rsid w:val="004D2BB9"/>
    <w:rsid w:val="004D327B"/>
    <w:rsid w:val="004D32A5"/>
    <w:rsid w:val="004D4282"/>
    <w:rsid w:val="004D4D3E"/>
    <w:rsid w:val="004D5781"/>
    <w:rsid w:val="004D622D"/>
    <w:rsid w:val="004D6679"/>
    <w:rsid w:val="004D676E"/>
    <w:rsid w:val="004D7A4F"/>
    <w:rsid w:val="004E00E8"/>
    <w:rsid w:val="004E0EF0"/>
    <w:rsid w:val="004E105E"/>
    <w:rsid w:val="004E2805"/>
    <w:rsid w:val="004E29B3"/>
    <w:rsid w:val="004E3325"/>
    <w:rsid w:val="004E4255"/>
    <w:rsid w:val="004E596D"/>
    <w:rsid w:val="004E5D61"/>
    <w:rsid w:val="004E5EFB"/>
    <w:rsid w:val="004E7CC2"/>
    <w:rsid w:val="004E7CE0"/>
    <w:rsid w:val="004F031A"/>
    <w:rsid w:val="004F0999"/>
    <w:rsid w:val="004F13E4"/>
    <w:rsid w:val="004F1BBB"/>
    <w:rsid w:val="004F2A14"/>
    <w:rsid w:val="004F31F2"/>
    <w:rsid w:val="004F3333"/>
    <w:rsid w:val="004F39DA"/>
    <w:rsid w:val="004F4CC9"/>
    <w:rsid w:val="004F4D74"/>
    <w:rsid w:val="004F597D"/>
    <w:rsid w:val="004F6FDE"/>
    <w:rsid w:val="004F7A0A"/>
    <w:rsid w:val="00500E83"/>
    <w:rsid w:val="00501B47"/>
    <w:rsid w:val="00502708"/>
    <w:rsid w:val="0050372F"/>
    <w:rsid w:val="0050557D"/>
    <w:rsid w:val="005056DA"/>
    <w:rsid w:val="00505C4C"/>
    <w:rsid w:val="00506080"/>
    <w:rsid w:val="00506DB2"/>
    <w:rsid w:val="005127C8"/>
    <w:rsid w:val="00513434"/>
    <w:rsid w:val="00513B1F"/>
    <w:rsid w:val="00515908"/>
    <w:rsid w:val="00515E79"/>
    <w:rsid w:val="00516EA5"/>
    <w:rsid w:val="00517CC5"/>
    <w:rsid w:val="00517CD5"/>
    <w:rsid w:val="005206D5"/>
    <w:rsid w:val="0052140D"/>
    <w:rsid w:val="00521936"/>
    <w:rsid w:val="00521ACA"/>
    <w:rsid w:val="00523912"/>
    <w:rsid w:val="00523AEB"/>
    <w:rsid w:val="00525590"/>
    <w:rsid w:val="005273A4"/>
    <w:rsid w:val="005277BA"/>
    <w:rsid w:val="00530237"/>
    <w:rsid w:val="0053148A"/>
    <w:rsid w:val="00531681"/>
    <w:rsid w:val="00532EFF"/>
    <w:rsid w:val="00533855"/>
    <w:rsid w:val="00533BE0"/>
    <w:rsid w:val="00533F03"/>
    <w:rsid w:val="00534F98"/>
    <w:rsid w:val="005353B1"/>
    <w:rsid w:val="00535BC3"/>
    <w:rsid w:val="00535C66"/>
    <w:rsid w:val="00537B4D"/>
    <w:rsid w:val="00537DC8"/>
    <w:rsid w:val="00540255"/>
    <w:rsid w:val="005418D5"/>
    <w:rsid w:val="00544D91"/>
    <w:rsid w:val="005458FF"/>
    <w:rsid w:val="00545D85"/>
    <w:rsid w:val="0055066A"/>
    <w:rsid w:val="005507BB"/>
    <w:rsid w:val="00550DEC"/>
    <w:rsid w:val="00552C58"/>
    <w:rsid w:val="0055326A"/>
    <w:rsid w:val="00554996"/>
    <w:rsid w:val="0055535C"/>
    <w:rsid w:val="00555409"/>
    <w:rsid w:val="0055548D"/>
    <w:rsid w:val="00555839"/>
    <w:rsid w:val="00555CAC"/>
    <w:rsid w:val="00556D7E"/>
    <w:rsid w:val="0055737C"/>
    <w:rsid w:val="005573A3"/>
    <w:rsid w:val="005579FB"/>
    <w:rsid w:val="005609E7"/>
    <w:rsid w:val="00560D22"/>
    <w:rsid w:val="00561406"/>
    <w:rsid w:val="00562B07"/>
    <w:rsid w:val="0056401D"/>
    <w:rsid w:val="00565BDF"/>
    <w:rsid w:val="00565CBA"/>
    <w:rsid w:val="00565DE8"/>
    <w:rsid w:val="005667B8"/>
    <w:rsid w:val="00566A20"/>
    <w:rsid w:val="00566A9F"/>
    <w:rsid w:val="005679BC"/>
    <w:rsid w:val="00570010"/>
    <w:rsid w:val="00570178"/>
    <w:rsid w:val="00572D91"/>
    <w:rsid w:val="005731D0"/>
    <w:rsid w:val="00574CD0"/>
    <w:rsid w:val="0057558A"/>
    <w:rsid w:val="00575BB1"/>
    <w:rsid w:val="0057630D"/>
    <w:rsid w:val="005765C9"/>
    <w:rsid w:val="00577AD5"/>
    <w:rsid w:val="005810B4"/>
    <w:rsid w:val="00581759"/>
    <w:rsid w:val="00581A67"/>
    <w:rsid w:val="00581D56"/>
    <w:rsid w:val="00582151"/>
    <w:rsid w:val="00583686"/>
    <w:rsid w:val="00584806"/>
    <w:rsid w:val="005850D8"/>
    <w:rsid w:val="005860FD"/>
    <w:rsid w:val="0059047E"/>
    <w:rsid w:val="00590D07"/>
    <w:rsid w:val="0059125D"/>
    <w:rsid w:val="00591717"/>
    <w:rsid w:val="00591C66"/>
    <w:rsid w:val="00591CD5"/>
    <w:rsid w:val="005925EE"/>
    <w:rsid w:val="0059315B"/>
    <w:rsid w:val="00593E95"/>
    <w:rsid w:val="00594E8E"/>
    <w:rsid w:val="00594F02"/>
    <w:rsid w:val="00596A9F"/>
    <w:rsid w:val="005A05EE"/>
    <w:rsid w:val="005A1D5F"/>
    <w:rsid w:val="005A36C0"/>
    <w:rsid w:val="005A4153"/>
    <w:rsid w:val="005A54D4"/>
    <w:rsid w:val="005A6811"/>
    <w:rsid w:val="005A6BED"/>
    <w:rsid w:val="005A6FA3"/>
    <w:rsid w:val="005A7D8D"/>
    <w:rsid w:val="005B107D"/>
    <w:rsid w:val="005B2C95"/>
    <w:rsid w:val="005B3127"/>
    <w:rsid w:val="005B395B"/>
    <w:rsid w:val="005B434F"/>
    <w:rsid w:val="005B440C"/>
    <w:rsid w:val="005B58BF"/>
    <w:rsid w:val="005B5FCC"/>
    <w:rsid w:val="005B7AEC"/>
    <w:rsid w:val="005C0343"/>
    <w:rsid w:val="005C0E3E"/>
    <w:rsid w:val="005C0F73"/>
    <w:rsid w:val="005C1C2A"/>
    <w:rsid w:val="005C26DD"/>
    <w:rsid w:val="005C3C7A"/>
    <w:rsid w:val="005C4867"/>
    <w:rsid w:val="005C5159"/>
    <w:rsid w:val="005C51E6"/>
    <w:rsid w:val="005C53BA"/>
    <w:rsid w:val="005C7FAE"/>
    <w:rsid w:val="005D03A8"/>
    <w:rsid w:val="005D07EB"/>
    <w:rsid w:val="005D0886"/>
    <w:rsid w:val="005D1059"/>
    <w:rsid w:val="005D1B7F"/>
    <w:rsid w:val="005D1EBB"/>
    <w:rsid w:val="005D2900"/>
    <w:rsid w:val="005D3835"/>
    <w:rsid w:val="005D44BF"/>
    <w:rsid w:val="005D555C"/>
    <w:rsid w:val="005D5A71"/>
    <w:rsid w:val="005D5DE8"/>
    <w:rsid w:val="005D7346"/>
    <w:rsid w:val="005D73F9"/>
    <w:rsid w:val="005D7C22"/>
    <w:rsid w:val="005E02C1"/>
    <w:rsid w:val="005E095F"/>
    <w:rsid w:val="005E1378"/>
    <w:rsid w:val="005E1488"/>
    <w:rsid w:val="005E157D"/>
    <w:rsid w:val="005E180C"/>
    <w:rsid w:val="005E2C7D"/>
    <w:rsid w:val="005E3168"/>
    <w:rsid w:val="005E3676"/>
    <w:rsid w:val="005E45FC"/>
    <w:rsid w:val="005E50A2"/>
    <w:rsid w:val="005E562E"/>
    <w:rsid w:val="005E6332"/>
    <w:rsid w:val="005E7771"/>
    <w:rsid w:val="005F0891"/>
    <w:rsid w:val="005F39C5"/>
    <w:rsid w:val="005F41C2"/>
    <w:rsid w:val="005F59E8"/>
    <w:rsid w:val="005F63B1"/>
    <w:rsid w:val="005F7C13"/>
    <w:rsid w:val="00602D6F"/>
    <w:rsid w:val="00603A10"/>
    <w:rsid w:val="00604BE0"/>
    <w:rsid w:val="006077CF"/>
    <w:rsid w:val="00607B37"/>
    <w:rsid w:val="0061286C"/>
    <w:rsid w:val="006140BE"/>
    <w:rsid w:val="00614381"/>
    <w:rsid w:val="00614938"/>
    <w:rsid w:val="00614E76"/>
    <w:rsid w:val="006151C6"/>
    <w:rsid w:val="00615690"/>
    <w:rsid w:val="0061592D"/>
    <w:rsid w:val="00615CDD"/>
    <w:rsid w:val="00616353"/>
    <w:rsid w:val="00616A97"/>
    <w:rsid w:val="00617974"/>
    <w:rsid w:val="0062023D"/>
    <w:rsid w:val="00621A55"/>
    <w:rsid w:val="00621E38"/>
    <w:rsid w:val="00621FA2"/>
    <w:rsid w:val="00622034"/>
    <w:rsid w:val="006237CD"/>
    <w:rsid w:val="00624274"/>
    <w:rsid w:val="00624544"/>
    <w:rsid w:val="00625DA1"/>
    <w:rsid w:val="00625F14"/>
    <w:rsid w:val="00627BA4"/>
    <w:rsid w:val="006304C0"/>
    <w:rsid w:val="0063061C"/>
    <w:rsid w:val="00632210"/>
    <w:rsid w:val="00632B8F"/>
    <w:rsid w:val="006348D4"/>
    <w:rsid w:val="00635A6B"/>
    <w:rsid w:val="00636502"/>
    <w:rsid w:val="00640027"/>
    <w:rsid w:val="00641249"/>
    <w:rsid w:val="00641E5A"/>
    <w:rsid w:val="00642246"/>
    <w:rsid w:val="00642FF3"/>
    <w:rsid w:val="0064364C"/>
    <w:rsid w:val="0064391B"/>
    <w:rsid w:val="00643BA9"/>
    <w:rsid w:val="00643E17"/>
    <w:rsid w:val="00644681"/>
    <w:rsid w:val="0064510C"/>
    <w:rsid w:val="0064588E"/>
    <w:rsid w:val="00645CD9"/>
    <w:rsid w:val="00645F80"/>
    <w:rsid w:val="0064684F"/>
    <w:rsid w:val="00647049"/>
    <w:rsid w:val="00650037"/>
    <w:rsid w:val="00650119"/>
    <w:rsid w:val="0065150E"/>
    <w:rsid w:val="006527EF"/>
    <w:rsid w:val="00652D7B"/>
    <w:rsid w:val="0065306E"/>
    <w:rsid w:val="00653600"/>
    <w:rsid w:val="00653724"/>
    <w:rsid w:val="00653FF1"/>
    <w:rsid w:val="006546D0"/>
    <w:rsid w:val="00654D5D"/>
    <w:rsid w:val="00655CC3"/>
    <w:rsid w:val="0065790E"/>
    <w:rsid w:val="00657B70"/>
    <w:rsid w:val="006616AA"/>
    <w:rsid w:val="006618AC"/>
    <w:rsid w:val="00661F9F"/>
    <w:rsid w:val="00662896"/>
    <w:rsid w:val="00662C56"/>
    <w:rsid w:val="00662DF6"/>
    <w:rsid w:val="00663208"/>
    <w:rsid w:val="0066363D"/>
    <w:rsid w:val="0066598A"/>
    <w:rsid w:val="00665B5C"/>
    <w:rsid w:val="006670AE"/>
    <w:rsid w:val="00667414"/>
    <w:rsid w:val="00667EB5"/>
    <w:rsid w:val="0067126A"/>
    <w:rsid w:val="006716CA"/>
    <w:rsid w:val="00671B79"/>
    <w:rsid w:val="006720A1"/>
    <w:rsid w:val="0067323A"/>
    <w:rsid w:val="00673E1A"/>
    <w:rsid w:val="00673E5A"/>
    <w:rsid w:val="00674D3F"/>
    <w:rsid w:val="00675B94"/>
    <w:rsid w:val="006760DA"/>
    <w:rsid w:val="006762A1"/>
    <w:rsid w:val="0067643C"/>
    <w:rsid w:val="006770DD"/>
    <w:rsid w:val="00677156"/>
    <w:rsid w:val="00677695"/>
    <w:rsid w:val="0068018F"/>
    <w:rsid w:val="00680316"/>
    <w:rsid w:val="006808C7"/>
    <w:rsid w:val="00680B68"/>
    <w:rsid w:val="00681193"/>
    <w:rsid w:val="006819D8"/>
    <w:rsid w:val="00681DFD"/>
    <w:rsid w:val="00682097"/>
    <w:rsid w:val="00684174"/>
    <w:rsid w:val="00684862"/>
    <w:rsid w:val="00686A7A"/>
    <w:rsid w:val="00687501"/>
    <w:rsid w:val="00687D4F"/>
    <w:rsid w:val="006910DC"/>
    <w:rsid w:val="00691A12"/>
    <w:rsid w:val="00692007"/>
    <w:rsid w:val="0069225B"/>
    <w:rsid w:val="00693292"/>
    <w:rsid w:val="00694A0B"/>
    <w:rsid w:val="00696915"/>
    <w:rsid w:val="006976D8"/>
    <w:rsid w:val="006A1105"/>
    <w:rsid w:val="006A1AB2"/>
    <w:rsid w:val="006A26B2"/>
    <w:rsid w:val="006A2DF6"/>
    <w:rsid w:val="006A3904"/>
    <w:rsid w:val="006A478E"/>
    <w:rsid w:val="006A51A6"/>
    <w:rsid w:val="006A5580"/>
    <w:rsid w:val="006A5CD5"/>
    <w:rsid w:val="006A6DC5"/>
    <w:rsid w:val="006A7A8D"/>
    <w:rsid w:val="006B0F52"/>
    <w:rsid w:val="006B15C1"/>
    <w:rsid w:val="006B25F0"/>
    <w:rsid w:val="006B29D2"/>
    <w:rsid w:val="006B2B05"/>
    <w:rsid w:val="006B2D50"/>
    <w:rsid w:val="006B3BB3"/>
    <w:rsid w:val="006B3EA3"/>
    <w:rsid w:val="006B4700"/>
    <w:rsid w:val="006B4D77"/>
    <w:rsid w:val="006B55A6"/>
    <w:rsid w:val="006C01E1"/>
    <w:rsid w:val="006C057C"/>
    <w:rsid w:val="006C0B6D"/>
    <w:rsid w:val="006C11A9"/>
    <w:rsid w:val="006C16E5"/>
    <w:rsid w:val="006C1919"/>
    <w:rsid w:val="006C2AD6"/>
    <w:rsid w:val="006C38E1"/>
    <w:rsid w:val="006C3A9C"/>
    <w:rsid w:val="006C427A"/>
    <w:rsid w:val="006C4EA3"/>
    <w:rsid w:val="006C57E7"/>
    <w:rsid w:val="006C5EF6"/>
    <w:rsid w:val="006C65FF"/>
    <w:rsid w:val="006C6CCB"/>
    <w:rsid w:val="006C6EBE"/>
    <w:rsid w:val="006D08B4"/>
    <w:rsid w:val="006D1254"/>
    <w:rsid w:val="006D1260"/>
    <w:rsid w:val="006D46FB"/>
    <w:rsid w:val="006D7B6F"/>
    <w:rsid w:val="006E2912"/>
    <w:rsid w:val="006E343F"/>
    <w:rsid w:val="006E5771"/>
    <w:rsid w:val="006E69B1"/>
    <w:rsid w:val="006E6AAF"/>
    <w:rsid w:val="006E6BE4"/>
    <w:rsid w:val="006E7286"/>
    <w:rsid w:val="006F06DA"/>
    <w:rsid w:val="006F080D"/>
    <w:rsid w:val="006F0904"/>
    <w:rsid w:val="006F098B"/>
    <w:rsid w:val="006F147E"/>
    <w:rsid w:val="006F1AB1"/>
    <w:rsid w:val="006F1C51"/>
    <w:rsid w:val="006F5209"/>
    <w:rsid w:val="006F604B"/>
    <w:rsid w:val="006F60C5"/>
    <w:rsid w:val="006F6257"/>
    <w:rsid w:val="006F7E7C"/>
    <w:rsid w:val="0070072A"/>
    <w:rsid w:val="007008B6"/>
    <w:rsid w:val="00700F92"/>
    <w:rsid w:val="00702085"/>
    <w:rsid w:val="00705B8E"/>
    <w:rsid w:val="00705DED"/>
    <w:rsid w:val="0070752E"/>
    <w:rsid w:val="00707C60"/>
    <w:rsid w:val="00710FF8"/>
    <w:rsid w:val="00712E62"/>
    <w:rsid w:val="00713777"/>
    <w:rsid w:val="00714A25"/>
    <w:rsid w:val="00714B2B"/>
    <w:rsid w:val="007163E5"/>
    <w:rsid w:val="00717545"/>
    <w:rsid w:val="00717A4B"/>
    <w:rsid w:val="0072052E"/>
    <w:rsid w:val="007211A6"/>
    <w:rsid w:val="007214C0"/>
    <w:rsid w:val="007217BA"/>
    <w:rsid w:val="00723A97"/>
    <w:rsid w:val="00723B6A"/>
    <w:rsid w:val="00723DEE"/>
    <w:rsid w:val="00727550"/>
    <w:rsid w:val="00727650"/>
    <w:rsid w:val="00727BFD"/>
    <w:rsid w:val="00727F1A"/>
    <w:rsid w:val="00730941"/>
    <w:rsid w:val="007314FC"/>
    <w:rsid w:val="00731774"/>
    <w:rsid w:val="00731E20"/>
    <w:rsid w:val="007321E3"/>
    <w:rsid w:val="00732B3C"/>
    <w:rsid w:val="00735A31"/>
    <w:rsid w:val="00737311"/>
    <w:rsid w:val="00737611"/>
    <w:rsid w:val="00737968"/>
    <w:rsid w:val="0074182F"/>
    <w:rsid w:val="007418D4"/>
    <w:rsid w:val="00742AE6"/>
    <w:rsid w:val="00743A11"/>
    <w:rsid w:val="00744AFB"/>
    <w:rsid w:val="00745883"/>
    <w:rsid w:val="0074787F"/>
    <w:rsid w:val="00751AF4"/>
    <w:rsid w:val="00751F7B"/>
    <w:rsid w:val="00752935"/>
    <w:rsid w:val="0075324E"/>
    <w:rsid w:val="0075377D"/>
    <w:rsid w:val="007546D0"/>
    <w:rsid w:val="00754AB2"/>
    <w:rsid w:val="00755A29"/>
    <w:rsid w:val="00757D62"/>
    <w:rsid w:val="007600FF"/>
    <w:rsid w:val="00761710"/>
    <w:rsid w:val="00762020"/>
    <w:rsid w:val="00762499"/>
    <w:rsid w:val="00762FBD"/>
    <w:rsid w:val="007647DA"/>
    <w:rsid w:val="0076484D"/>
    <w:rsid w:val="00766125"/>
    <w:rsid w:val="00766173"/>
    <w:rsid w:val="00766AF3"/>
    <w:rsid w:val="0076749A"/>
    <w:rsid w:val="00767CC4"/>
    <w:rsid w:val="00770DF2"/>
    <w:rsid w:val="007712FA"/>
    <w:rsid w:val="00771F82"/>
    <w:rsid w:val="00772E49"/>
    <w:rsid w:val="007738FB"/>
    <w:rsid w:val="00773C6D"/>
    <w:rsid w:val="00774A6D"/>
    <w:rsid w:val="007751F6"/>
    <w:rsid w:val="0077671F"/>
    <w:rsid w:val="00780E92"/>
    <w:rsid w:val="00780F9E"/>
    <w:rsid w:val="0078118C"/>
    <w:rsid w:val="00781CE1"/>
    <w:rsid w:val="00781EA0"/>
    <w:rsid w:val="00781F1A"/>
    <w:rsid w:val="0078344A"/>
    <w:rsid w:val="0078348F"/>
    <w:rsid w:val="007841D0"/>
    <w:rsid w:val="00784D58"/>
    <w:rsid w:val="00785247"/>
    <w:rsid w:val="007854D1"/>
    <w:rsid w:val="00791716"/>
    <w:rsid w:val="0079198A"/>
    <w:rsid w:val="00793423"/>
    <w:rsid w:val="0079390A"/>
    <w:rsid w:val="00793E54"/>
    <w:rsid w:val="00794A9F"/>
    <w:rsid w:val="007952CD"/>
    <w:rsid w:val="0079535B"/>
    <w:rsid w:val="00795982"/>
    <w:rsid w:val="00795A4D"/>
    <w:rsid w:val="00796651"/>
    <w:rsid w:val="00796826"/>
    <w:rsid w:val="00796A85"/>
    <w:rsid w:val="0079741C"/>
    <w:rsid w:val="00797776"/>
    <w:rsid w:val="007A12E0"/>
    <w:rsid w:val="007A1A70"/>
    <w:rsid w:val="007A28AD"/>
    <w:rsid w:val="007A354A"/>
    <w:rsid w:val="007A38F5"/>
    <w:rsid w:val="007A3CE3"/>
    <w:rsid w:val="007A4584"/>
    <w:rsid w:val="007A4BD7"/>
    <w:rsid w:val="007A50FD"/>
    <w:rsid w:val="007A6389"/>
    <w:rsid w:val="007A7912"/>
    <w:rsid w:val="007B21DC"/>
    <w:rsid w:val="007B2247"/>
    <w:rsid w:val="007B251F"/>
    <w:rsid w:val="007B274A"/>
    <w:rsid w:val="007B2C9F"/>
    <w:rsid w:val="007B3A04"/>
    <w:rsid w:val="007B3AF7"/>
    <w:rsid w:val="007B3C32"/>
    <w:rsid w:val="007B6C98"/>
    <w:rsid w:val="007B79FE"/>
    <w:rsid w:val="007B7BA6"/>
    <w:rsid w:val="007B7BAE"/>
    <w:rsid w:val="007C032D"/>
    <w:rsid w:val="007C0CE3"/>
    <w:rsid w:val="007C21C2"/>
    <w:rsid w:val="007C21CC"/>
    <w:rsid w:val="007C2303"/>
    <w:rsid w:val="007C342C"/>
    <w:rsid w:val="007C3473"/>
    <w:rsid w:val="007C38CA"/>
    <w:rsid w:val="007C5005"/>
    <w:rsid w:val="007C5057"/>
    <w:rsid w:val="007C56FB"/>
    <w:rsid w:val="007C5F54"/>
    <w:rsid w:val="007C6DA6"/>
    <w:rsid w:val="007D0119"/>
    <w:rsid w:val="007D0FFB"/>
    <w:rsid w:val="007D2751"/>
    <w:rsid w:val="007D4658"/>
    <w:rsid w:val="007D517F"/>
    <w:rsid w:val="007D5DEB"/>
    <w:rsid w:val="007D67B1"/>
    <w:rsid w:val="007D7B5B"/>
    <w:rsid w:val="007D7B6A"/>
    <w:rsid w:val="007E0BBC"/>
    <w:rsid w:val="007E2099"/>
    <w:rsid w:val="007E28F3"/>
    <w:rsid w:val="007E3276"/>
    <w:rsid w:val="007E4D77"/>
    <w:rsid w:val="007E4EAF"/>
    <w:rsid w:val="007E62AC"/>
    <w:rsid w:val="007E6A10"/>
    <w:rsid w:val="007E7A88"/>
    <w:rsid w:val="007F0649"/>
    <w:rsid w:val="007F0CD3"/>
    <w:rsid w:val="007F12CF"/>
    <w:rsid w:val="007F214E"/>
    <w:rsid w:val="007F2F93"/>
    <w:rsid w:val="007F36FD"/>
    <w:rsid w:val="007F3AC5"/>
    <w:rsid w:val="007F40A9"/>
    <w:rsid w:val="007F493A"/>
    <w:rsid w:val="007F500D"/>
    <w:rsid w:val="007F5148"/>
    <w:rsid w:val="007F57C7"/>
    <w:rsid w:val="007F6115"/>
    <w:rsid w:val="007F6314"/>
    <w:rsid w:val="007F6404"/>
    <w:rsid w:val="007F7323"/>
    <w:rsid w:val="007F7A84"/>
    <w:rsid w:val="007F7F3B"/>
    <w:rsid w:val="00800221"/>
    <w:rsid w:val="00800A78"/>
    <w:rsid w:val="00801DBA"/>
    <w:rsid w:val="0080211C"/>
    <w:rsid w:val="008026FE"/>
    <w:rsid w:val="00802D16"/>
    <w:rsid w:val="008033BD"/>
    <w:rsid w:val="00804971"/>
    <w:rsid w:val="0080582D"/>
    <w:rsid w:val="00805A0B"/>
    <w:rsid w:val="008062D7"/>
    <w:rsid w:val="00806703"/>
    <w:rsid w:val="008078A0"/>
    <w:rsid w:val="00807FC7"/>
    <w:rsid w:val="008115B5"/>
    <w:rsid w:val="00813CCD"/>
    <w:rsid w:val="008158A8"/>
    <w:rsid w:val="008159A7"/>
    <w:rsid w:val="00817109"/>
    <w:rsid w:val="008204F6"/>
    <w:rsid w:val="00820788"/>
    <w:rsid w:val="00820A8A"/>
    <w:rsid w:val="00822966"/>
    <w:rsid w:val="00823504"/>
    <w:rsid w:val="00823B44"/>
    <w:rsid w:val="00825B5E"/>
    <w:rsid w:val="0082673C"/>
    <w:rsid w:val="00827187"/>
    <w:rsid w:val="008271B9"/>
    <w:rsid w:val="008305AD"/>
    <w:rsid w:val="00830B56"/>
    <w:rsid w:val="00830DEF"/>
    <w:rsid w:val="008314B1"/>
    <w:rsid w:val="0083221B"/>
    <w:rsid w:val="008345BA"/>
    <w:rsid w:val="008349FF"/>
    <w:rsid w:val="00834A5E"/>
    <w:rsid w:val="0083505D"/>
    <w:rsid w:val="00836282"/>
    <w:rsid w:val="00836676"/>
    <w:rsid w:val="0083764B"/>
    <w:rsid w:val="00837B25"/>
    <w:rsid w:val="008409FD"/>
    <w:rsid w:val="00842167"/>
    <w:rsid w:val="00844E69"/>
    <w:rsid w:val="00845187"/>
    <w:rsid w:val="00845A2E"/>
    <w:rsid w:val="0084768D"/>
    <w:rsid w:val="00847AE6"/>
    <w:rsid w:val="0085022F"/>
    <w:rsid w:val="0085097F"/>
    <w:rsid w:val="00850C83"/>
    <w:rsid w:val="008517E4"/>
    <w:rsid w:val="0085238F"/>
    <w:rsid w:val="00853399"/>
    <w:rsid w:val="008536DF"/>
    <w:rsid w:val="00853B1B"/>
    <w:rsid w:val="00853BF1"/>
    <w:rsid w:val="00854E6D"/>
    <w:rsid w:val="00855252"/>
    <w:rsid w:val="0085539B"/>
    <w:rsid w:val="00855626"/>
    <w:rsid w:val="0085716C"/>
    <w:rsid w:val="00857748"/>
    <w:rsid w:val="00857EE3"/>
    <w:rsid w:val="00860B54"/>
    <w:rsid w:val="00860C0F"/>
    <w:rsid w:val="0086186A"/>
    <w:rsid w:val="00863C0A"/>
    <w:rsid w:val="00863E02"/>
    <w:rsid w:val="008654D2"/>
    <w:rsid w:val="00865C8A"/>
    <w:rsid w:val="00866199"/>
    <w:rsid w:val="00866D99"/>
    <w:rsid w:val="00867033"/>
    <w:rsid w:val="008671AD"/>
    <w:rsid w:val="00867380"/>
    <w:rsid w:val="00870257"/>
    <w:rsid w:val="00870A05"/>
    <w:rsid w:val="00870FC4"/>
    <w:rsid w:val="008725E4"/>
    <w:rsid w:val="00872D22"/>
    <w:rsid w:val="008732D1"/>
    <w:rsid w:val="0087332D"/>
    <w:rsid w:val="0087477D"/>
    <w:rsid w:val="00874847"/>
    <w:rsid w:val="00874E1F"/>
    <w:rsid w:val="00875722"/>
    <w:rsid w:val="00875B2F"/>
    <w:rsid w:val="008776EC"/>
    <w:rsid w:val="00877949"/>
    <w:rsid w:val="0088166B"/>
    <w:rsid w:val="00884BD7"/>
    <w:rsid w:val="00884CC4"/>
    <w:rsid w:val="00884E1A"/>
    <w:rsid w:val="00884E97"/>
    <w:rsid w:val="008876AA"/>
    <w:rsid w:val="008907BE"/>
    <w:rsid w:val="00891A0F"/>
    <w:rsid w:val="00893A17"/>
    <w:rsid w:val="008940D4"/>
    <w:rsid w:val="00894482"/>
    <w:rsid w:val="008973B6"/>
    <w:rsid w:val="008A1B6C"/>
    <w:rsid w:val="008A1CE6"/>
    <w:rsid w:val="008A263D"/>
    <w:rsid w:val="008A3615"/>
    <w:rsid w:val="008A469B"/>
    <w:rsid w:val="008A4715"/>
    <w:rsid w:val="008A690B"/>
    <w:rsid w:val="008B116C"/>
    <w:rsid w:val="008B18C5"/>
    <w:rsid w:val="008B293B"/>
    <w:rsid w:val="008B33FF"/>
    <w:rsid w:val="008B45C6"/>
    <w:rsid w:val="008B53CB"/>
    <w:rsid w:val="008B58EA"/>
    <w:rsid w:val="008B6774"/>
    <w:rsid w:val="008B74AA"/>
    <w:rsid w:val="008B791F"/>
    <w:rsid w:val="008B7DD3"/>
    <w:rsid w:val="008B7E24"/>
    <w:rsid w:val="008C0040"/>
    <w:rsid w:val="008C008B"/>
    <w:rsid w:val="008C0917"/>
    <w:rsid w:val="008C0F53"/>
    <w:rsid w:val="008C2E23"/>
    <w:rsid w:val="008C43F2"/>
    <w:rsid w:val="008C4A80"/>
    <w:rsid w:val="008C4B8C"/>
    <w:rsid w:val="008C4D36"/>
    <w:rsid w:val="008C5F64"/>
    <w:rsid w:val="008C7308"/>
    <w:rsid w:val="008D0C5B"/>
    <w:rsid w:val="008D1392"/>
    <w:rsid w:val="008D256B"/>
    <w:rsid w:val="008D3DE8"/>
    <w:rsid w:val="008D423C"/>
    <w:rsid w:val="008D4D92"/>
    <w:rsid w:val="008D55D9"/>
    <w:rsid w:val="008D5BC1"/>
    <w:rsid w:val="008D623D"/>
    <w:rsid w:val="008D6863"/>
    <w:rsid w:val="008E1339"/>
    <w:rsid w:val="008E1930"/>
    <w:rsid w:val="008E1F23"/>
    <w:rsid w:val="008E1F33"/>
    <w:rsid w:val="008E25C4"/>
    <w:rsid w:val="008E38C3"/>
    <w:rsid w:val="008E413C"/>
    <w:rsid w:val="008E5654"/>
    <w:rsid w:val="008E5FCF"/>
    <w:rsid w:val="008E69D0"/>
    <w:rsid w:val="008E6C6A"/>
    <w:rsid w:val="008F0374"/>
    <w:rsid w:val="008F097D"/>
    <w:rsid w:val="008F14E7"/>
    <w:rsid w:val="008F19E3"/>
    <w:rsid w:val="008F21D9"/>
    <w:rsid w:val="008F245A"/>
    <w:rsid w:val="008F2497"/>
    <w:rsid w:val="008F282F"/>
    <w:rsid w:val="008F3493"/>
    <w:rsid w:val="008F4346"/>
    <w:rsid w:val="008F4B04"/>
    <w:rsid w:val="008F5163"/>
    <w:rsid w:val="008F54BF"/>
    <w:rsid w:val="008F5841"/>
    <w:rsid w:val="008F6789"/>
    <w:rsid w:val="008F68A1"/>
    <w:rsid w:val="00900BB4"/>
    <w:rsid w:val="00901F95"/>
    <w:rsid w:val="009026C3"/>
    <w:rsid w:val="00902817"/>
    <w:rsid w:val="00902E93"/>
    <w:rsid w:val="0090388E"/>
    <w:rsid w:val="009046E4"/>
    <w:rsid w:val="00904972"/>
    <w:rsid w:val="0090799E"/>
    <w:rsid w:val="00907E68"/>
    <w:rsid w:val="00910794"/>
    <w:rsid w:val="00911C3D"/>
    <w:rsid w:val="0091459E"/>
    <w:rsid w:val="009149E2"/>
    <w:rsid w:val="00914D8D"/>
    <w:rsid w:val="00914DE7"/>
    <w:rsid w:val="009156D5"/>
    <w:rsid w:val="00915E22"/>
    <w:rsid w:val="00916743"/>
    <w:rsid w:val="00916F19"/>
    <w:rsid w:val="00916FC8"/>
    <w:rsid w:val="00917210"/>
    <w:rsid w:val="00917582"/>
    <w:rsid w:val="009175D2"/>
    <w:rsid w:val="009204E5"/>
    <w:rsid w:val="00921768"/>
    <w:rsid w:val="0092266F"/>
    <w:rsid w:val="009227A2"/>
    <w:rsid w:val="009228DB"/>
    <w:rsid w:val="00922AA5"/>
    <w:rsid w:val="00922F9E"/>
    <w:rsid w:val="009236A0"/>
    <w:rsid w:val="00924326"/>
    <w:rsid w:val="0092565C"/>
    <w:rsid w:val="00925F1C"/>
    <w:rsid w:val="00926E2A"/>
    <w:rsid w:val="00930F49"/>
    <w:rsid w:val="009316AF"/>
    <w:rsid w:val="00931AC1"/>
    <w:rsid w:val="00931BF3"/>
    <w:rsid w:val="009322A6"/>
    <w:rsid w:val="0093256A"/>
    <w:rsid w:val="009330C2"/>
    <w:rsid w:val="00934F2F"/>
    <w:rsid w:val="009355D1"/>
    <w:rsid w:val="00942684"/>
    <w:rsid w:val="00942AF7"/>
    <w:rsid w:val="0094457E"/>
    <w:rsid w:val="009448E8"/>
    <w:rsid w:val="00944A03"/>
    <w:rsid w:val="00944A1B"/>
    <w:rsid w:val="009466FE"/>
    <w:rsid w:val="009472DB"/>
    <w:rsid w:val="00947635"/>
    <w:rsid w:val="00947B07"/>
    <w:rsid w:val="009501E7"/>
    <w:rsid w:val="00950FB1"/>
    <w:rsid w:val="0095214A"/>
    <w:rsid w:val="009525CD"/>
    <w:rsid w:val="00953C52"/>
    <w:rsid w:val="0095449C"/>
    <w:rsid w:val="0095489D"/>
    <w:rsid w:val="00955054"/>
    <w:rsid w:val="0095536F"/>
    <w:rsid w:val="00955AC6"/>
    <w:rsid w:val="0095600A"/>
    <w:rsid w:val="0095619C"/>
    <w:rsid w:val="00956758"/>
    <w:rsid w:val="00956CAB"/>
    <w:rsid w:val="009577D6"/>
    <w:rsid w:val="0095798C"/>
    <w:rsid w:val="00957BD4"/>
    <w:rsid w:val="009600CE"/>
    <w:rsid w:val="00960386"/>
    <w:rsid w:val="009610A6"/>
    <w:rsid w:val="00961410"/>
    <w:rsid w:val="0096271E"/>
    <w:rsid w:val="0096291E"/>
    <w:rsid w:val="00962A59"/>
    <w:rsid w:val="00962B86"/>
    <w:rsid w:val="00964581"/>
    <w:rsid w:val="00966186"/>
    <w:rsid w:val="00966190"/>
    <w:rsid w:val="00966B1A"/>
    <w:rsid w:val="00966B27"/>
    <w:rsid w:val="00970C44"/>
    <w:rsid w:val="00972443"/>
    <w:rsid w:val="009736EA"/>
    <w:rsid w:val="009738B4"/>
    <w:rsid w:val="00976BBB"/>
    <w:rsid w:val="00976D54"/>
    <w:rsid w:val="009804A4"/>
    <w:rsid w:val="00980D44"/>
    <w:rsid w:val="0098232C"/>
    <w:rsid w:val="0098291E"/>
    <w:rsid w:val="00982BF9"/>
    <w:rsid w:val="00982EBC"/>
    <w:rsid w:val="00983090"/>
    <w:rsid w:val="009841DE"/>
    <w:rsid w:val="00984397"/>
    <w:rsid w:val="00985E95"/>
    <w:rsid w:val="009868F4"/>
    <w:rsid w:val="009873F7"/>
    <w:rsid w:val="00987D9B"/>
    <w:rsid w:val="00991AC1"/>
    <w:rsid w:val="009921FD"/>
    <w:rsid w:val="009923E3"/>
    <w:rsid w:val="00993DEE"/>
    <w:rsid w:val="0099423D"/>
    <w:rsid w:val="00994269"/>
    <w:rsid w:val="00995337"/>
    <w:rsid w:val="00995B64"/>
    <w:rsid w:val="009964E1"/>
    <w:rsid w:val="0099668E"/>
    <w:rsid w:val="00996CE5"/>
    <w:rsid w:val="009974AC"/>
    <w:rsid w:val="00997BF3"/>
    <w:rsid w:val="009A071D"/>
    <w:rsid w:val="009A0B8F"/>
    <w:rsid w:val="009A21E2"/>
    <w:rsid w:val="009A222F"/>
    <w:rsid w:val="009A34E3"/>
    <w:rsid w:val="009A3916"/>
    <w:rsid w:val="009A3BEE"/>
    <w:rsid w:val="009A49A2"/>
    <w:rsid w:val="009A4F1D"/>
    <w:rsid w:val="009A532E"/>
    <w:rsid w:val="009A54FB"/>
    <w:rsid w:val="009A5CC8"/>
    <w:rsid w:val="009A6315"/>
    <w:rsid w:val="009A69B1"/>
    <w:rsid w:val="009A6D01"/>
    <w:rsid w:val="009A7A70"/>
    <w:rsid w:val="009A7B8F"/>
    <w:rsid w:val="009B0057"/>
    <w:rsid w:val="009B08D5"/>
    <w:rsid w:val="009B1E51"/>
    <w:rsid w:val="009B2ABB"/>
    <w:rsid w:val="009B3A60"/>
    <w:rsid w:val="009B3BFD"/>
    <w:rsid w:val="009B424E"/>
    <w:rsid w:val="009B59E6"/>
    <w:rsid w:val="009B6475"/>
    <w:rsid w:val="009B6DE6"/>
    <w:rsid w:val="009B70D0"/>
    <w:rsid w:val="009B7655"/>
    <w:rsid w:val="009B7D67"/>
    <w:rsid w:val="009C07DC"/>
    <w:rsid w:val="009C2ECF"/>
    <w:rsid w:val="009C32BC"/>
    <w:rsid w:val="009C3FA2"/>
    <w:rsid w:val="009C4111"/>
    <w:rsid w:val="009C42C8"/>
    <w:rsid w:val="009C472A"/>
    <w:rsid w:val="009C5862"/>
    <w:rsid w:val="009C7EFA"/>
    <w:rsid w:val="009D12A3"/>
    <w:rsid w:val="009D37D8"/>
    <w:rsid w:val="009D3921"/>
    <w:rsid w:val="009D3AD7"/>
    <w:rsid w:val="009D72B3"/>
    <w:rsid w:val="009D7CB2"/>
    <w:rsid w:val="009E0E3A"/>
    <w:rsid w:val="009E0EE5"/>
    <w:rsid w:val="009E0F6F"/>
    <w:rsid w:val="009E0F94"/>
    <w:rsid w:val="009E23E5"/>
    <w:rsid w:val="009E31B4"/>
    <w:rsid w:val="009E36EB"/>
    <w:rsid w:val="009E3984"/>
    <w:rsid w:val="009E3F40"/>
    <w:rsid w:val="009E4907"/>
    <w:rsid w:val="009E4BA2"/>
    <w:rsid w:val="009E4DD4"/>
    <w:rsid w:val="009E5312"/>
    <w:rsid w:val="009E65AA"/>
    <w:rsid w:val="009E76A3"/>
    <w:rsid w:val="009E7985"/>
    <w:rsid w:val="009F084E"/>
    <w:rsid w:val="009F0ABE"/>
    <w:rsid w:val="009F1A79"/>
    <w:rsid w:val="009F1D5D"/>
    <w:rsid w:val="009F2DCE"/>
    <w:rsid w:val="009F3880"/>
    <w:rsid w:val="009F3E99"/>
    <w:rsid w:val="009F59A3"/>
    <w:rsid w:val="009F5E0E"/>
    <w:rsid w:val="00A016C3"/>
    <w:rsid w:val="00A02075"/>
    <w:rsid w:val="00A0351C"/>
    <w:rsid w:val="00A05449"/>
    <w:rsid w:val="00A062C0"/>
    <w:rsid w:val="00A07DB8"/>
    <w:rsid w:val="00A1042C"/>
    <w:rsid w:val="00A111B1"/>
    <w:rsid w:val="00A12907"/>
    <w:rsid w:val="00A1380A"/>
    <w:rsid w:val="00A13C75"/>
    <w:rsid w:val="00A14035"/>
    <w:rsid w:val="00A140F3"/>
    <w:rsid w:val="00A14CC1"/>
    <w:rsid w:val="00A15253"/>
    <w:rsid w:val="00A156A7"/>
    <w:rsid w:val="00A15A96"/>
    <w:rsid w:val="00A15D83"/>
    <w:rsid w:val="00A16741"/>
    <w:rsid w:val="00A171B6"/>
    <w:rsid w:val="00A1741D"/>
    <w:rsid w:val="00A179D7"/>
    <w:rsid w:val="00A21EC7"/>
    <w:rsid w:val="00A238B5"/>
    <w:rsid w:val="00A23D38"/>
    <w:rsid w:val="00A24335"/>
    <w:rsid w:val="00A2679C"/>
    <w:rsid w:val="00A275AB"/>
    <w:rsid w:val="00A30DF4"/>
    <w:rsid w:val="00A326B6"/>
    <w:rsid w:val="00A3285C"/>
    <w:rsid w:val="00A339A0"/>
    <w:rsid w:val="00A346C6"/>
    <w:rsid w:val="00A35CF4"/>
    <w:rsid w:val="00A37474"/>
    <w:rsid w:val="00A37A03"/>
    <w:rsid w:val="00A400F8"/>
    <w:rsid w:val="00A408A6"/>
    <w:rsid w:val="00A40D38"/>
    <w:rsid w:val="00A40D4A"/>
    <w:rsid w:val="00A41D4A"/>
    <w:rsid w:val="00A41E12"/>
    <w:rsid w:val="00A426A4"/>
    <w:rsid w:val="00A435CB"/>
    <w:rsid w:val="00A43E56"/>
    <w:rsid w:val="00A449AA"/>
    <w:rsid w:val="00A449C4"/>
    <w:rsid w:val="00A44B98"/>
    <w:rsid w:val="00A454C4"/>
    <w:rsid w:val="00A457AE"/>
    <w:rsid w:val="00A458A6"/>
    <w:rsid w:val="00A46EE2"/>
    <w:rsid w:val="00A4709D"/>
    <w:rsid w:val="00A47A16"/>
    <w:rsid w:val="00A500EE"/>
    <w:rsid w:val="00A5038A"/>
    <w:rsid w:val="00A5063D"/>
    <w:rsid w:val="00A507BD"/>
    <w:rsid w:val="00A50C85"/>
    <w:rsid w:val="00A53056"/>
    <w:rsid w:val="00A530A8"/>
    <w:rsid w:val="00A5369C"/>
    <w:rsid w:val="00A54345"/>
    <w:rsid w:val="00A54593"/>
    <w:rsid w:val="00A54F5F"/>
    <w:rsid w:val="00A55054"/>
    <w:rsid w:val="00A5560A"/>
    <w:rsid w:val="00A559DA"/>
    <w:rsid w:val="00A55AFC"/>
    <w:rsid w:val="00A5623B"/>
    <w:rsid w:val="00A562C2"/>
    <w:rsid w:val="00A56AA7"/>
    <w:rsid w:val="00A57FCD"/>
    <w:rsid w:val="00A61AAB"/>
    <w:rsid w:val="00A627E9"/>
    <w:rsid w:val="00A62ABB"/>
    <w:rsid w:val="00A62AFB"/>
    <w:rsid w:val="00A63516"/>
    <w:rsid w:val="00A63541"/>
    <w:rsid w:val="00A64A23"/>
    <w:rsid w:val="00A64A67"/>
    <w:rsid w:val="00A64CE6"/>
    <w:rsid w:val="00A64D96"/>
    <w:rsid w:val="00A666CC"/>
    <w:rsid w:val="00A66B6B"/>
    <w:rsid w:val="00A66ED9"/>
    <w:rsid w:val="00A674A6"/>
    <w:rsid w:val="00A67A72"/>
    <w:rsid w:val="00A67D13"/>
    <w:rsid w:val="00A67F7B"/>
    <w:rsid w:val="00A70AC8"/>
    <w:rsid w:val="00A71014"/>
    <w:rsid w:val="00A71058"/>
    <w:rsid w:val="00A7106E"/>
    <w:rsid w:val="00A7181D"/>
    <w:rsid w:val="00A72732"/>
    <w:rsid w:val="00A72BF2"/>
    <w:rsid w:val="00A730B8"/>
    <w:rsid w:val="00A73258"/>
    <w:rsid w:val="00A738A8"/>
    <w:rsid w:val="00A7490A"/>
    <w:rsid w:val="00A75464"/>
    <w:rsid w:val="00A762D6"/>
    <w:rsid w:val="00A7785C"/>
    <w:rsid w:val="00A80482"/>
    <w:rsid w:val="00A81730"/>
    <w:rsid w:val="00A819C6"/>
    <w:rsid w:val="00A823B8"/>
    <w:rsid w:val="00A82DB7"/>
    <w:rsid w:val="00A832A4"/>
    <w:rsid w:val="00A836B8"/>
    <w:rsid w:val="00A8597B"/>
    <w:rsid w:val="00A90D14"/>
    <w:rsid w:val="00A92064"/>
    <w:rsid w:val="00A921EB"/>
    <w:rsid w:val="00A921F3"/>
    <w:rsid w:val="00A92ECE"/>
    <w:rsid w:val="00A93671"/>
    <w:rsid w:val="00A93D17"/>
    <w:rsid w:val="00A94A3A"/>
    <w:rsid w:val="00A94ECD"/>
    <w:rsid w:val="00A9582D"/>
    <w:rsid w:val="00A95CFF"/>
    <w:rsid w:val="00A95FB5"/>
    <w:rsid w:val="00A96F02"/>
    <w:rsid w:val="00AA083B"/>
    <w:rsid w:val="00AA0F69"/>
    <w:rsid w:val="00AA1D51"/>
    <w:rsid w:val="00AA280E"/>
    <w:rsid w:val="00AA2BFD"/>
    <w:rsid w:val="00AA3466"/>
    <w:rsid w:val="00AA3602"/>
    <w:rsid w:val="00AA49A2"/>
    <w:rsid w:val="00AA4C60"/>
    <w:rsid w:val="00AA51A3"/>
    <w:rsid w:val="00AA5A86"/>
    <w:rsid w:val="00AA6202"/>
    <w:rsid w:val="00AA6962"/>
    <w:rsid w:val="00AA6BA7"/>
    <w:rsid w:val="00AA6C99"/>
    <w:rsid w:val="00AA7787"/>
    <w:rsid w:val="00AA7FE1"/>
    <w:rsid w:val="00AB03A8"/>
    <w:rsid w:val="00AB176C"/>
    <w:rsid w:val="00AB2392"/>
    <w:rsid w:val="00AB23A2"/>
    <w:rsid w:val="00AB283F"/>
    <w:rsid w:val="00AB4B04"/>
    <w:rsid w:val="00AB6D17"/>
    <w:rsid w:val="00AB74CA"/>
    <w:rsid w:val="00AC14F0"/>
    <w:rsid w:val="00AC1D53"/>
    <w:rsid w:val="00AC2AF6"/>
    <w:rsid w:val="00AC3921"/>
    <w:rsid w:val="00AC3C5D"/>
    <w:rsid w:val="00AC3FE0"/>
    <w:rsid w:val="00AC4659"/>
    <w:rsid w:val="00AC53D9"/>
    <w:rsid w:val="00AC6719"/>
    <w:rsid w:val="00AC75E1"/>
    <w:rsid w:val="00AC7C8F"/>
    <w:rsid w:val="00AC7F54"/>
    <w:rsid w:val="00AD0CE1"/>
    <w:rsid w:val="00AD108C"/>
    <w:rsid w:val="00AD119D"/>
    <w:rsid w:val="00AD1C55"/>
    <w:rsid w:val="00AD1F25"/>
    <w:rsid w:val="00AD24F0"/>
    <w:rsid w:val="00AD2BB2"/>
    <w:rsid w:val="00AD509A"/>
    <w:rsid w:val="00AD5EAE"/>
    <w:rsid w:val="00AD616A"/>
    <w:rsid w:val="00AD7869"/>
    <w:rsid w:val="00AD7BAC"/>
    <w:rsid w:val="00AE0B4D"/>
    <w:rsid w:val="00AE208E"/>
    <w:rsid w:val="00AE24A6"/>
    <w:rsid w:val="00AE26DA"/>
    <w:rsid w:val="00AE29F3"/>
    <w:rsid w:val="00AE33BD"/>
    <w:rsid w:val="00AE3510"/>
    <w:rsid w:val="00AE3F7D"/>
    <w:rsid w:val="00AE4368"/>
    <w:rsid w:val="00AE7099"/>
    <w:rsid w:val="00AE78A8"/>
    <w:rsid w:val="00AF1802"/>
    <w:rsid w:val="00AF340C"/>
    <w:rsid w:val="00AF3E8C"/>
    <w:rsid w:val="00AF698F"/>
    <w:rsid w:val="00AF6BE5"/>
    <w:rsid w:val="00AF6C17"/>
    <w:rsid w:val="00AF75E1"/>
    <w:rsid w:val="00AF77CF"/>
    <w:rsid w:val="00B000C7"/>
    <w:rsid w:val="00B01979"/>
    <w:rsid w:val="00B02680"/>
    <w:rsid w:val="00B02F9B"/>
    <w:rsid w:val="00B03806"/>
    <w:rsid w:val="00B045C8"/>
    <w:rsid w:val="00B04645"/>
    <w:rsid w:val="00B04791"/>
    <w:rsid w:val="00B0571E"/>
    <w:rsid w:val="00B07163"/>
    <w:rsid w:val="00B072BD"/>
    <w:rsid w:val="00B07F2C"/>
    <w:rsid w:val="00B10DDA"/>
    <w:rsid w:val="00B10F37"/>
    <w:rsid w:val="00B11BAB"/>
    <w:rsid w:val="00B1210B"/>
    <w:rsid w:val="00B13296"/>
    <w:rsid w:val="00B135C3"/>
    <w:rsid w:val="00B143B8"/>
    <w:rsid w:val="00B14F22"/>
    <w:rsid w:val="00B15BE0"/>
    <w:rsid w:val="00B15DCA"/>
    <w:rsid w:val="00B170BD"/>
    <w:rsid w:val="00B17CC7"/>
    <w:rsid w:val="00B23ED6"/>
    <w:rsid w:val="00B24201"/>
    <w:rsid w:val="00B243AE"/>
    <w:rsid w:val="00B2483C"/>
    <w:rsid w:val="00B24951"/>
    <w:rsid w:val="00B24F00"/>
    <w:rsid w:val="00B25942"/>
    <w:rsid w:val="00B25D83"/>
    <w:rsid w:val="00B26561"/>
    <w:rsid w:val="00B2659F"/>
    <w:rsid w:val="00B26A1D"/>
    <w:rsid w:val="00B26AC4"/>
    <w:rsid w:val="00B26C0B"/>
    <w:rsid w:val="00B2726C"/>
    <w:rsid w:val="00B27621"/>
    <w:rsid w:val="00B303D1"/>
    <w:rsid w:val="00B30A2F"/>
    <w:rsid w:val="00B31104"/>
    <w:rsid w:val="00B3199C"/>
    <w:rsid w:val="00B31B10"/>
    <w:rsid w:val="00B32E7D"/>
    <w:rsid w:val="00B32F23"/>
    <w:rsid w:val="00B33883"/>
    <w:rsid w:val="00B34E13"/>
    <w:rsid w:val="00B35682"/>
    <w:rsid w:val="00B36524"/>
    <w:rsid w:val="00B371A0"/>
    <w:rsid w:val="00B37352"/>
    <w:rsid w:val="00B37666"/>
    <w:rsid w:val="00B37688"/>
    <w:rsid w:val="00B402DA"/>
    <w:rsid w:val="00B40CE1"/>
    <w:rsid w:val="00B41A72"/>
    <w:rsid w:val="00B428F3"/>
    <w:rsid w:val="00B44C87"/>
    <w:rsid w:val="00B451F6"/>
    <w:rsid w:val="00B455FC"/>
    <w:rsid w:val="00B45712"/>
    <w:rsid w:val="00B45D33"/>
    <w:rsid w:val="00B462ED"/>
    <w:rsid w:val="00B463D7"/>
    <w:rsid w:val="00B46683"/>
    <w:rsid w:val="00B466DA"/>
    <w:rsid w:val="00B46EF6"/>
    <w:rsid w:val="00B47ABD"/>
    <w:rsid w:val="00B47D88"/>
    <w:rsid w:val="00B51F2D"/>
    <w:rsid w:val="00B5252E"/>
    <w:rsid w:val="00B52FA3"/>
    <w:rsid w:val="00B53DC8"/>
    <w:rsid w:val="00B56108"/>
    <w:rsid w:val="00B56447"/>
    <w:rsid w:val="00B573FD"/>
    <w:rsid w:val="00B57A1D"/>
    <w:rsid w:val="00B57A78"/>
    <w:rsid w:val="00B60EEE"/>
    <w:rsid w:val="00B60EFA"/>
    <w:rsid w:val="00B6114D"/>
    <w:rsid w:val="00B63926"/>
    <w:rsid w:val="00B651B9"/>
    <w:rsid w:val="00B65459"/>
    <w:rsid w:val="00B665FE"/>
    <w:rsid w:val="00B66A5E"/>
    <w:rsid w:val="00B67143"/>
    <w:rsid w:val="00B672FE"/>
    <w:rsid w:val="00B70147"/>
    <w:rsid w:val="00B7121E"/>
    <w:rsid w:val="00B71F89"/>
    <w:rsid w:val="00B72661"/>
    <w:rsid w:val="00B72DEB"/>
    <w:rsid w:val="00B736E0"/>
    <w:rsid w:val="00B7396F"/>
    <w:rsid w:val="00B73AF6"/>
    <w:rsid w:val="00B73BB1"/>
    <w:rsid w:val="00B73C20"/>
    <w:rsid w:val="00B740DF"/>
    <w:rsid w:val="00B748E6"/>
    <w:rsid w:val="00B75E7F"/>
    <w:rsid w:val="00B75FDE"/>
    <w:rsid w:val="00B7660A"/>
    <w:rsid w:val="00B76EAA"/>
    <w:rsid w:val="00B77696"/>
    <w:rsid w:val="00B77E57"/>
    <w:rsid w:val="00B80372"/>
    <w:rsid w:val="00B81612"/>
    <w:rsid w:val="00B81A9F"/>
    <w:rsid w:val="00B82358"/>
    <w:rsid w:val="00B83591"/>
    <w:rsid w:val="00B83EA8"/>
    <w:rsid w:val="00B8507C"/>
    <w:rsid w:val="00B85798"/>
    <w:rsid w:val="00B85E18"/>
    <w:rsid w:val="00B86B75"/>
    <w:rsid w:val="00B874D2"/>
    <w:rsid w:val="00B90078"/>
    <w:rsid w:val="00B907F3"/>
    <w:rsid w:val="00B90F3A"/>
    <w:rsid w:val="00B91140"/>
    <w:rsid w:val="00B91965"/>
    <w:rsid w:val="00B91A26"/>
    <w:rsid w:val="00B91BF3"/>
    <w:rsid w:val="00B91CA1"/>
    <w:rsid w:val="00B92EDA"/>
    <w:rsid w:val="00B939C1"/>
    <w:rsid w:val="00B941DC"/>
    <w:rsid w:val="00B94905"/>
    <w:rsid w:val="00B96105"/>
    <w:rsid w:val="00B96ED8"/>
    <w:rsid w:val="00BA0D73"/>
    <w:rsid w:val="00BA0E1F"/>
    <w:rsid w:val="00BA2A96"/>
    <w:rsid w:val="00BA3D2E"/>
    <w:rsid w:val="00BA3E30"/>
    <w:rsid w:val="00BA408F"/>
    <w:rsid w:val="00BA4764"/>
    <w:rsid w:val="00BA477A"/>
    <w:rsid w:val="00BA58E9"/>
    <w:rsid w:val="00BA5DF2"/>
    <w:rsid w:val="00BA5E5F"/>
    <w:rsid w:val="00BA6A7D"/>
    <w:rsid w:val="00BB0EC5"/>
    <w:rsid w:val="00BB1A3B"/>
    <w:rsid w:val="00BB1C2D"/>
    <w:rsid w:val="00BB230E"/>
    <w:rsid w:val="00BB2390"/>
    <w:rsid w:val="00BB2447"/>
    <w:rsid w:val="00BB26A1"/>
    <w:rsid w:val="00BB2773"/>
    <w:rsid w:val="00BB2A12"/>
    <w:rsid w:val="00BB2D28"/>
    <w:rsid w:val="00BB30DB"/>
    <w:rsid w:val="00BB3118"/>
    <w:rsid w:val="00BB3455"/>
    <w:rsid w:val="00BB3B64"/>
    <w:rsid w:val="00BB4F89"/>
    <w:rsid w:val="00BB7969"/>
    <w:rsid w:val="00BB7BA5"/>
    <w:rsid w:val="00BC0547"/>
    <w:rsid w:val="00BC06B4"/>
    <w:rsid w:val="00BC0EB3"/>
    <w:rsid w:val="00BC1152"/>
    <w:rsid w:val="00BC11E4"/>
    <w:rsid w:val="00BC1287"/>
    <w:rsid w:val="00BC14C9"/>
    <w:rsid w:val="00BC1DA2"/>
    <w:rsid w:val="00BC270C"/>
    <w:rsid w:val="00BC3F2A"/>
    <w:rsid w:val="00BC48D5"/>
    <w:rsid w:val="00BD01FB"/>
    <w:rsid w:val="00BD021B"/>
    <w:rsid w:val="00BD0765"/>
    <w:rsid w:val="00BD28F6"/>
    <w:rsid w:val="00BD3BCA"/>
    <w:rsid w:val="00BD47A3"/>
    <w:rsid w:val="00BD4ACA"/>
    <w:rsid w:val="00BD4BBB"/>
    <w:rsid w:val="00BD4F69"/>
    <w:rsid w:val="00BD556A"/>
    <w:rsid w:val="00BD627B"/>
    <w:rsid w:val="00BD6651"/>
    <w:rsid w:val="00BD7313"/>
    <w:rsid w:val="00BD75F2"/>
    <w:rsid w:val="00BE08A2"/>
    <w:rsid w:val="00BE2120"/>
    <w:rsid w:val="00BE23C9"/>
    <w:rsid w:val="00BE24D4"/>
    <w:rsid w:val="00BE2600"/>
    <w:rsid w:val="00BE3103"/>
    <w:rsid w:val="00BE314B"/>
    <w:rsid w:val="00BE374C"/>
    <w:rsid w:val="00BE389E"/>
    <w:rsid w:val="00BE38E7"/>
    <w:rsid w:val="00BE38E9"/>
    <w:rsid w:val="00BE3EDF"/>
    <w:rsid w:val="00BE4E7F"/>
    <w:rsid w:val="00BE6FC4"/>
    <w:rsid w:val="00BE70E8"/>
    <w:rsid w:val="00BE779A"/>
    <w:rsid w:val="00BF0B32"/>
    <w:rsid w:val="00BF1519"/>
    <w:rsid w:val="00BF3412"/>
    <w:rsid w:val="00BF47A1"/>
    <w:rsid w:val="00BF47CC"/>
    <w:rsid w:val="00BF5CEA"/>
    <w:rsid w:val="00BF66E9"/>
    <w:rsid w:val="00BF6B33"/>
    <w:rsid w:val="00BF6E7D"/>
    <w:rsid w:val="00BF71AA"/>
    <w:rsid w:val="00BF776F"/>
    <w:rsid w:val="00BF795D"/>
    <w:rsid w:val="00BF7B62"/>
    <w:rsid w:val="00C0183F"/>
    <w:rsid w:val="00C01E03"/>
    <w:rsid w:val="00C02D07"/>
    <w:rsid w:val="00C03C52"/>
    <w:rsid w:val="00C03DA4"/>
    <w:rsid w:val="00C049F3"/>
    <w:rsid w:val="00C05512"/>
    <w:rsid w:val="00C06049"/>
    <w:rsid w:val="00C06326"/>
    <w:rsid w:val="00C0663B"/>
    <w:rsid w:val="00C07226"/>
    <w:rsid w:val="00C07930"/>
    <w:rsid w:val="00C10AAD"/>
    <w:rsid w:val="00C119D9"/>
    <w:rsid w:val="00C11D95"/>
    <w:rsid w:val="00C1224D"/>
    <w:rsid w:val="00C131FE"/>
    <w:rsid w:val="00C13900"/>
    <w:rsid w:val="00C14006"/>
    <w:rsid w:val="00C14720"/>
    <w:rsid w:val="00C14EAD"/>
    <w:rsid w:val="00C155D3"/>
    <w:rsid w:val="00C16233"/>
    <w:rsid w:val="00C1633E"/>
    <w:rsid w:val="00C1703C"/>
    <w:rsid w:val="00C172F2"/>
    <w:rsid w:val="00C201D6"/>
    <w:rsid w:val="00C208EA"/>
    <w:rsid w:val="00C220B6"/>
    <w:rsid w:val="00C223C2"/>
    <w:rsid w:val="00C22845"/>
    <w:rsid w:val="00C22E68"/>
    <w:rsid w:val="00C2326A"/>
    <w:rsid w:val="00C24896"/>
    <w:rsid w:val="00C30AA4"/>
    <w:rsid w:val="00C30AD0"/>
    <w:rsid w:val="00C30BF2"/>
    <w:rsid w:val="00C30F3E"/>
    <w:rsid w:val="00C33C10"/>
    <w:rsid w:val="00C34261"/>
    <w:rsid w:val="00C36279"/>
    <w:rsid w:val="00C3688C"/>
    <w:rsid w:val="00C36908"/>
    <w:rsid w:val="00C373C9"/>
    <w:rsid w:val="00C4014A"/>
    <w:rsid w:val="00C40333"/>
    <w:rsid w:val="00C414B6"/>
    <w:rsid w:val="00C43969"/>
    <w:rsid w:val="00C43EF3"/>
    <w:rsid w:val="00C44107"/>
    <w:rsid w:val="00C459A4"/>
    <w:rsid w:val="00C45AFC"/>
    <w:rsid w:val="00C45BC6"/>
    <w:rsid w:val="00C47D2D"/>
    <w:rsid w:val="00C47F7C"/>
    <w:rsid w:val="00C50208"/>
    <w:rsid w:val="00C50D43"/>
    <w:rsid w:val="00C51386"/>
    <w:rsid w:val="00C51970"/>
    <w:rsid w:val="00C51AA8"/>
    <w:rsid w:val="00C533A3"/>
    <w:rsid w:val="00C5384C"/>
    <w:rsid w:val="00C53AD2"/>
    <w:rsid w:val="00C53F0B"/>
    <w:rsid w:val="00C54340"/>
    <w:rsid w:val="00C544B7"/>
    <w:rsid w:val="00C549FF"/>
    <w:rsid w:val="00C54FFB"/>
    <w:rsid w:val="00C558B7"/>
    <w:rsid w:val="00C55A3F"/>
    <w:rsid w:val="00C55E2F"/>
    <w:rsid w:val="00C55EDE"/>
    <w:rsid w:val="00C569DB"/>
    <w:rsid w:val="00C56BBD"/>
    <w:rsid w:val="00C56C07"/>
    <w:rsid w:val="00C57345"/>
    <w:rsid w:val="00C576E9"/>
    <w:rsid w:val="00C57F5C"/>
    <w:rsid w:val="00C60178"/>
    <w:rsid w:val="00C601EF"/>
    <w:rsid w:val="00C61A50"/>
    <w:rsid w:val="00C61FE4"/>
    <w:rsid w:val="00C629EC"/>
    <w:rsid w:val="00C6399A"/>
    <w:rsid w:val="00C640F7"/>
    <w:rsid w:val="00C648E3"/>
    <w:rsid w:val="00C66180"/>
    <w:rsid w:val="00C6772E"/>
    <w:rsid w:val="00C71C6C"/>
    <w:rsid w:val="00C724DF"/>
    <w:rsid w:val="00C72E3A"/>
    <w:rsid w:val="00C73908"/>
    <w:rsid w:val="00C73D17"/>
    <w:rsid w:val="00C74ACD"/>
    <w:rsid w:val="00C74E92"/>
    <w:rsid w:val="00C75D83"/>
    <w:rsid w:val="00C762F8"/>
    <w:rsid w:val="00C764DF"/>
    <w:rsid w:val="00C7676F"/>
    <w:rsid w:val="00C770D7"/>
    <w:rsid w:val="00C7782D"/>
    <w:rsid w:val="00C77927"/>
    <w:rsid w:val="00C77EDE"/>
    <w:rsid w:val="00C8002E"/>
    <w:rsid w:val="00C80776"/>
    <w:rsid w:val="00C81F32"/>
    <w:rsid w:val="00C82508"/>
    <w:rsid w:val="00C82E8A"/>
    <w:rsid w:val="00C82F17"/>
    <w:rsid w:val="00C8319E"/>
    <w:rsid w:val="00C84EE9"/>
    <w:rsid w:val="00C8607B"/>
    <w:rsid w:val="00C86D4C"/>
    <w:rsid w:val="00C87125"/>
    <w:rsid w:val="00C8728F"/>
    <w:rsid w:val="00C902DC"/>
    <w:rsid w:val="00C916C9"/>
    <w:rsid w:val="00C92BDF"/>
    <w:rsid w:val="00C92E44"/>
    <w:rsid w:val="00C9308B"/>
    <w:rsid w:val="00C935EC"/>
    <w:rsid w:val="00C93C51"/>
    <w:rsid w:val="00C93E90"/>
    <w:rsid w:val="00C945BE"/>
    <w:rsid w:val="00C973AF"/>
    <w:rsid w:val="00C976C6"/>
    <w:rsid w:val="00CA022A"/>
    <w:rsid w:val="00CA04AE"/>
    <w:rsid w:val="00CA0A58"/>
    <w:rsid w:val="00CA1EC1"/>
    <w:rsid w:val="00CA203E"/>
    <w:rsid w:val="00CA2FB4"/>
    <w:rsid w:val="00CA311A"/>
    <w:rsid w:val="00CA3C3B"/>
    <w:rsid w:val="00CA4B91"/>
    <w:rsid w:val="00CA5E58"/>
    <w:rsid w:val="00CA649F"/>
    <w:rsid w:val="00CA7D14"/>
    <w:rsid w:val="00CB0257"/>
    <w:rsid w:val="00CB04DA"/>
    <w:rsid w:val="00CB2205"/>
    <w:rsid w:val="00CB2323"/>
    <w:rsid w:val="00CB27DA"/>
    <w:rsid w:val="00CB2EBE"/>
    <w:rsid w:val="00CB426D"/>
    <w:rsid w:val="00CB4C7B"/>
    <w:rsid w:val="00CB537D"/>
    <w:rsid w:val="00CB6A3A"/>
    <w:rsid w:val="00CB6BAA"/>
    <w:rsid w:val="00CB6D0E"/>
    <w:rsid w:val="00CB7049"/>
    <w:rsid w:val="00CB720B"/>
    <w:rsid w:val="00CB7666"/>
    <w:rsid w:val="00CB798C"/>
    <w:rsid w:val="00CC007A"/>
    <w:rsid w:val="00CC09C4"/>
    <w:rsid w:val="00CC110A"/>
    <w:rsid w:val="00CC154C"/>
    <w:rsid w:val="00CC1FB6"/>
    <w:rsid w:val="00CC22E7"/>
    <w:rsid w:val="00CC2AE5"/>
    <w:rsid w:val="00CC40DB"/>
    <w:rsid w:val="00CC4445"/>
    <w:rsid w:val="00CC5A65"/>
    <w:rsid w:val="00CC5B0F"/>
    <w:rsid w:val="00CC612F"/>
    <w:rsid w:val="00CC68EF"/>
    <w:rsid w:val="00CD002F"/>
    <w:rsid w:val="00CD0556"/>
    <w:rsid w:val="00CD16D0"/>
    <w:rsid w:val="00CD33FF"/>
    <w:rsid w:val="00CD482C"/>
    <w:rsid w:val="00CD4A68"/>
    <w:rsid w:val="00CD4B99"/>
    <w:rsid w:val="00CD5BF0"/>
    <w:rsid w:val="00CE11DF"/>
    <w:rsid w:val="00CE1517"/>
    <w:rsid w:val="00CE1828"/>
    <w:rsid w:val="00CE1AED"/>
    <w:rsid w:val="00CE1C85"/>
    <w:rsid w:val="00CE1E3C"/>
    <w:rsid w:val="00CE237E"/>
    <w:rsid w:val="00CE4B57"/>
    <w:rsid w:val="00CE4F8A"/>
    <w:rsid w:val="00CE4FC4"/>
    <w:rsid w:val="00CE5A4F"/>
    <w:rsid w:val="00CE6026"/>
    <w:rsid w:val="00CE6710"/>
    <w:rsid w:val="00CE7219"/>
    <w:rsid w:val="00CF09F2"/>
    <w:rsid w:val="00CF1F0C"/>
    <w:rsid w:val="00CF2CE2"/>
    <w:rsid w:val="00CF33D9"/>
    <w:rsid w:val="00CF34C4"/>
    <w:rsid w:val="00CF4456"/>
    <w:rsid w:val="00CF4DBD"/>
    <w:rsid w:val="00CF526F"/>
    <w:rsid w:val="00CF55BB"/>
    <w:rsid w:val="00D00BA7"/>
    <w:rsid w:val="00D01465"/>
    <w:rsid w:val="00D029DF"/>
    <w:rsid w:val="00D02C33"/>
    <w:rsid w:val="00D035B4"/>
    <w:rsid w:val="00D04E14"/>
    <w:rsid w:val="00D058F6"/>
    <w:rsid w:val="00D05B36"/>
    <w:rsid w:val="00D05BAF"/>
    <w:rsid w:val="00D062FC"/>
    <w:rsid w:val="00D070A5"/>
    <w:rsid w:val="00D1094A"/>
    <w:rsid w:val="00D10D60"/>
    <w:rsid w:val="00D11019"/>
    <w:rsid w:val="00D111C5"/>
    <w:rsid w:val="00D1191F"/>
    <w:rsid w:val="00D11B7F"/>
    <w:rsid w:val="00D11C3B"/>
    <w:rsid w:val="00D12354"/>
    <w:rsid w:val="00D12747"/>
    <w:rsid w:val="00D12AC0"/>
    <w:rsid w:val="00D12C61"/>
    <w:rsid w:val="00D132EF"/>
    <w:rsid w:val="00D139D1"/>
    <w:rsid w:val="00D13F51"/>
    <w:rsid w:val="00D14911"/>
    <w:rsid w:val="00D14C80"/>
    <w:rsid w:val="00D14EF0"/>
    <w:rsid w:val="00D16AAD"/>
    <w:rsid w:val="00D16C46"/>
    <w:rsid w:val="00D17E82"/>
    <w:rsid w:val="00D17F50"/>
    <w:rsid w:val="00D2020A"/>
    <w:rsid w:val="00D20F53"/>
    <w:rsid w:val="00D2153A"/>
    <w:rsid w:val="00D21696"/>
    <w:rsid w:val="00D222A0"/>
    <w:rsid w:val="00D22FA9"/>
    <w:rsid w:val="00D2352B"/>
    <w:rsid w:val="00D23DC4"/>
    <w:rsid w:val="00D24B6E"/>
    <w:rsid w:val="00D2602C"/>
    <w:rsid w:val="00D27323"/>
    <w:rsid w:val="00D27A24"/>
    <w:rsid w:val="00D3053A"/>
    <w:rsid w:val="00D30606"/>
    <w:rsid w:val="00D307BE"/>
    <w:rsid w:val="00D30BBC"/>
    <w:rsid w:val="00D3196F"/>
    <w:rsid w:val="00D3335A"/>
    <w:rsid w:val="00D336BC"/>
    <w:rsid w:val="00D350FA"/>
    <w:rsid w:val="00D36E6E"/>
    <w:rsid w:val="00D370F0"/>
    <w:rsid w:val="00D376EE"/>
    <w:rsid w:val="00D40265"/>
    <w:rsid w:val="00D435BF"/>
    <w:rsid w:val="00D43F84"/>
    <w:rsid w:val="00D4447D"/>
    <w:rsid w:val="00D46213"/>
    <w:rsid w:val="00D466F2"/>
    <w:rsid w:val="00D468D6"/>
    <w:rsid w:val="00D5122C"/>
    <w:rsid w:val="00D51CCF"/>
    <w:rsid w:val="00D5321C"/>
    <w:rsid w:val="00D556B2"/>
    <w:rsid w:val="00D55F8C"/>
    <w:rsid w:val="00D560D4"/>
    <w:rsid w:val="00D56987"/>
    <w:rsid w:val="00D56D40"/>
    <w:rsid w:val="00D57693"/>
    <w:rsid w:val="00D57AF0"/>
    <w:rsid w:val="00D60240"/>
    <w:rsid w:val="00D627D9"/>
    <w:rsid w:val="00D62BC5"/>
    <w:rsid w:val="00D62E3B"/>
    <w:rsid w:val="00D638F1"/>
    <w:rsid w:val="00D63F74"/>
    <w:rsid w:val="00D64D8A"/>
    <w:rsid w:val="00D64FC7"/>
    <w:rsid w:val="00D65BA2"/>
    <w:rsid w:val="00D67A66"/>
    <w:rsid w:val="00D67AF0"/>
    <w:rsid w:val="00D7051F"/>
    <w:rsid w:val="00D707F6"/>
    <w:rsid w:val="00D70CB4"/>
    <w:rsid w:val="00D71F15"/>
    <w:rsid w:val="00D73AD8"/>
    <w:rsid w:val="00D73D09"/>
    <w:rsid w:val="00D76848"/>
    <w:rsid w:val="00D76A5E"/>
    <w:rsid w:val="00D77B56"/>
    <w:rsid w:val="00D77F99"/>
    <w:rsid w:val="00D801B9"/>
    <w:rsid w:val="00D804CC"/>
    <w:rsid w:val="00D80ADB"/>
    <w:rsid w:val="00D810BB"/>
    <w:rsid w:val="00D81217"/>
    <w:rsid w:val="00D82712"/>
    <w:rsid w:val="00D82949"/>
    <w:rsid w:val="00D835BF"/>
    <w:rsid w:val="00D83EDE"/>
    <w:rsid w:val="00D84F5C"/>
    <w:rsid w:val="00D857FE"/>
    <w:rsid w:val="00D85BC0"/>
    <w:rsid w:val="00D86427"/>
    <w:rsid w:val="00D8706C"/>
    <w:rsid w:val="00D90F8A"/>
    <w:rsid w:val="00D930A1"/>
    <w:rsid w:val="00D93244"/>
    <w:rsid w:val="00D939AE"/>
    <w:rsid w:val="00D93C4A"/>
    <w:rsid w:val="00D959F8"/>
    <w:rsid w:val="00D95DA3"/>
    <w:rsid w:val="00D95F75"/>
    <w:rsid w:val="00D96041"/>
    <w:rsid w:val="00D9668E"/>
    <w:rsid w:val="00D96D95"/>
    <w:rsid w:val="00D96FD5"/>
    <w:rsid w:val="00DA0A56"/>
    <w:rsid w:val="00DA0B22"/>
    <w:rsid w:val="00DA0F6C"/>
    <w:rsid w:val="00DA2701"/>
    <w:rsid w:val="00DA3862"/>
    <w:rsid w:val="00DA3CA3"/>
    <w:rsid w:val="00DA41C3"/>
    <w:rsid w:val="00DA5017"/>
    <w:rsid w:val="00DA508D"/>
    <w:rsid w:val="00DA50A3"/>
    <w:rsid w:val="00DA55B2"/>
    <w:rsid w:val="00DA5A14"/>
    <w:rsid w:val="00DA5C3D"/>
    <w:rsid w:val="00DA6143"/>
    <w:rsid w:val="00DA694B"/>
    <w:rsid w:val="00DA6C15"/>
    <w:rsid w:val="00DB06CF"/>
    <w:rsid w:val="00DB074A"/>
    <w:rsid w:val="00DB092D"/>
    <w:rsid w:val="00DB1044"/>
    <w:rsid w:val="00DB1110"/>
    <w:rsid w:val="00DB151F"/>
    <w:rsid w:val="00DB1848"/>
    <w:rsid w:val="00DB266E"/>
    <w:rsid w:val="00DB28DF"/>
    <w:rsid w:val="00DB3A28"/>
    <w:rsid w:val="00DB44A5"/>
    <w:rsid w:val="00DB57E5"/>
    <w:rsid w:val="00DB5ECA"/>
    <w:rsid w:val="00DB654B"/>
    <w:rsid w:val="00DB6AAB"/>
    <w:rsid w:val="00DB6AE8"/>
    <w:rsid w:val="00DB7067"/>
    <w:rsid w:val="00DB7733"/>
    <w:rsid w:val="00DB7E7E"/>
    <w:rsid w:val="00DC0920"/>
    <w:rsid w:val="00DC0AED"/>
    <w:rsid w:val="00DC2009"/>
    <w:rsid w:val="00DC2B83"/>
    <w:rsid w:val="00DC2BE1"/>
    <w:rsid w:val="00DC3D4A"/>
    <w:rsid w:val="00DC490B"/>
    <w:rsid w:val="00DC4EAB"/>
    <w:rsid w:val="00DC546F"/>
    <w:rsid w:val="00DC561E"/>
    <w:rsid w:val="00DC6851"/>
    <w:rsid w:val="00DC6EA8"/>
    <w:rsid w:val="00DC70B5"/>
    <w:rsid w:val="00DD01D0"/>
    <w:rsid w:val="00DD0456"/>
    <w:rsid w:val="00DD04CA"/>
    <w:rsid w:val="00DD04DA"/>
    <w:rsid w:val="00DD204E"/>
    <w:rsid w:val="00DD2272"/>
    <w:rsid w:val="00DD280F"/>
    <w:rsid w:val="00DD31AE"/>
    <w:rsid w:val="00DD3232"/>
    <w:rsid w:val="00DD49A8"/>
    <w:rsid w:val="00DD5112"/>
    <w:rsid w:val="00DD6968"/>
    <w:rsid w:val="00DD6B0D"/>
    <w:rsid w:val="00DD6D12"/>
    <w:rsid w:val="00DE028A"/>
    <w:rsid w:val="00DE068D"/>
    <w:rsid w:val="00DE1706"/>
    <w:rsid w:val="00DE1E35"/>
    <w:rsid w:val="00DE2058"/>
    <w:rsid w:val="00DE308D"/>
    <w:rsid w:val="00DE322D"/>
    <w:rsid w:val="00DE450A"/>
    <w:rsid w:val="00DE503F"/>
    <w:rsid w:val="00DE5098"/>
    <w:rsid w:val="00DE63BB"/>
    <w:rsid w:val="00DE7F6C"/>
    <w:rsid w:val="00DE7F92"/>
    <w:rsid w:val="00DF0103"/>
    <w:rsid w:val="00DF03BA"/>
    <w:rsid w:val="00DF075A"/>
    <w:rsid w:val="00DF07B8"/>
    <w:rsid w:val="00DF2122"/>
    <w:rsid w:val="00DF2E4E"/>
    <w:rsid w:val="00DF3462"/>
    <w:rsid w:val="00DF4E21"/>
    <w:rsid w:val="00DF53CE"/>
    <w:rsid w:val="00DF5A3C"/>
    <w:rsid w:val="00DF6465"/>
    <w:rsid w:val="00DF78F4"/>
    <w:rsid w:val="00E03E1F"/>
    <w:rsid w:val="00E04AD4"/>
    <w:rsid w:val="00E04E88"/>
    <w:rsid w:val="00E061D9"/>
    <w:rsid w:val="00E06CC9"/>
    <w:rsid w:val="00E10753"/>
    <w:rsid w:val="00E11421"/>
    <w:rsid w:val="00E12CE4"/>
    <w:rsid w:val="00E13421"/>
    <w:rsid w:val="00E13CEC"/>
    <w:rsid w:val="00E147F3"/>
    <w:rsid w:val="00E1771C"/>
    <w:rsid w:val="00E17D02"/>
    <w:rsid w:val="00E205DE"/>
    <w:rsid w:val="00E21121"/>
    <w:rsid w:val="00E21D80"/>
    <w:rsid w:val="00E2284A"/>
    <w:rsid w:val="00E23C97"/>
    <w:rsid w:val="00E23F34"/>
    <w:rsid w:val="00E244C8"/>
    <w:rsid w:val="00E24675"/>
    <w:rsid w:val="00E24739"/>
    <w:rsid w:val="00E25826"/>
    <w:rsid w:val="00E26A6D"/>
    <w:rsid w:val="00E30DE9"/>
    <w:rsid w:val="00E315A3"/>
    <w:rsid w:val="00E31A01"/>
    <w:rsid w:val="00E3268F"/>
    <w:rsid w:val="00E44690"/>
    <w:rsid w:val="00E457D5"/>
    <w:rsid w:val="00E45C59"/>
    <w:rsid w:val="00E47340"/>
    <w:rsid w:val="00E47769"/>
    <w:rsid w:val="00E529A6"/>
    <w:rsid w:val="00E53C01"/>
    <w:rsid w:val="00E53CEC"/>
    <w:rsid w:val="00E54B88"/>
    <w:rsid w:val="00E55250"/>
    <w:rsid w:val="00E55736"/>
    <w:rsid w:val="00E566BF"/>
    <w:rsid w:val="00E57721"/>
    <w:rsid w:val="00E60C1B"/>
    <w:rsid w:val="00E60D5B"/>
    <w:rsid w:val="00E63469"/>
    <w:rsid w:val="00E63D1E"/>
    <w:rsid w:val="00E64405"/>
    <w:rsid w:val="00E64B45"/>
    <w:rsid w:val="00E66229"/>
    <w:rsid w:val="00E66A22"/>
    <w:rsid w:val="00E67738"/>
    <w:rsid w:val="00E70EBC"/>
    <w:rsid w:val="00E71861"/>
    <w:rsid w:val="00E71B24"/>
    <w:rsid w:val="00E72C4D"/>
    <w:rsid w:val="00E7314A"/>
    <w:rsid w:val="00E733C0"/>
    <w:rsid w:val="00E74017"/>
    <w:rsid w:val="00E7435E"/>
    <w:rsid w:val="00E74571"/>
    <w:rsid w:val="00E74615"/>
    <w:rsid w:val="00E75076"/>
    <w:rsid w:val="00E75666"/>
    <w:rsid w:val="00E76F56"/>
    <w:rsid w:val="00E77D0D"/>
    <w:rsid w:val="00E77EF9"/>
    <w:rsid w:val="00E77F7E"/>
    <w:rsid w:val="00E83FE2"/>
    <w:rsid w:val="00E847F2"/>
    <w:rsid w:val="00E85065"/>
    <w:rsid w:val="00E8679F"/>
    <w:rsid w:val="00E86BCD"/>
    <w:rsid w:val="00E87CFD"/>
    <w:rsid w:val="00E901CE"/>
    <w:rsid w:val="00E9108D"/>
    <w:rsid w:val="00E92AE0"/>
    <w:rsid w:val="00E92FDF"/>
    <w:rsid w:val="00E96CF9"/>
    <w:rsid w:val="00E97765"/>
    <w:rsid w:val="00EA0B36"/>
    <w:rsid w:val="00EA0E6D"/>
    <w:rsid w:val="00EA12D0"/>
    <w:rsid w:val="00EA1A1C"/>
    <w:rsid w:val="00EA307B"/>
    <w:rsid w:val="00EA32D6"/>
    <w:rsid w:val="00EA3666"/>
    <w:rsid w:val="00EA3E1C"/>
    <w:rsid w:val="00EA42CD"/>
    <w:rsid w:val="00EA4671"/>
    <w:rsid w:val="00EA4C42"/>
    <w:rsid w:val="00EA5273"/>
    <w:rsid w:val="00EA64F7"/>
    <w:rsid w:val="00EB0771"/>
    <w:rsid w:val="00EB0F02"/>
    <w:rsid w:val="00EB0F7F"/>
    <w:rsid w:val="00EB19B4"/>
    <w:rsid w:val="00EB1C1F"/>
    <w:rsid w:val="00EB23CA"/>
    <w:rsid w:val="00EB2EA4"/>
    <w:rsid w:val="00EB5B83"/>
    <w:rsid w:val="00EB70BB"/>
    <w:rsid w:val="00EC09BB"/>
    <w:rsid w:val="00EC0C2C"/>
    <w:rsid w:val="00EC1706"/>
    <w:rsid w:val="00EC2546"/>
    <w:rsid w:val="00EC2D7E"/>
    <w:rsid w:val="00EC4400"/>
    <w:rsid w:val="00EC5116"/>
    <w:rsid w:val="00EC5370"/>
    <w:rsid w:val="00EC5490"/>
    <w:rsid w:val="00EC728B"/>
    <w:rsid w:val="00EC741D"/>
    <w:rsid w:val="00EC7803"/>
    <w:rsid w:val="00EC79EB"/>
    <w:rsid w:val="00ED0C42"/>
    <w:rsid w:val="00ED19B7"/>
    <w:rsid w:val="00ED1E41"/>
    <w:rsid w:val="00ED215B"/>
    <w:rsid w:val="00ED309E"/>
    <w:rsid w:val="00ED33D1"/>
    <w:rsid w:val="00ED3451"/>
    <w:rsid w:val="00ED3785"/>
    <w:rsid w:val="00ED39F9"/>
    <w:rsid w:val="00ED47A0"/>
    <w:rsid w:val="00ED5610"/>
    <w:rsid w:val="00ED6172"/>
    <w:rsid w:val="00ED637E"/>
    <w:rsid w:val="00ED6D08"/>
    <w:rsid w:val="00ED7888"/>
    <w:rsid w:val="00EE028A"/>
    <w:rsid w:val="00EE1D14"/>
    <w:rsid w:val="00EE3557"/>
    <w:rsid w:val="00EE3981"/>
    <w:rsid w:val="00EF0C20"/>
    <w:rsid w:val="00EF1079"/>
    <w:rsid w:val="00EF1652"/>
    <w:rsid w:val="00EF199B"/>
    <w:rsid w:val="00EF1AC0"/>
    <w:rsid w:val="00EF22AD"/>
    <w:rsid w:val="00EF2425"/>
    <w:rsid w:val="00EF2700"/>
    <w:rsid w:val="00EF3A06"/>
    <w:rsid w:val="00EF3B18"/>
    <w:rsid w:val="00EF3F3D"/>
    <w:rsid w:val="00EF4247"/>
    <w:rsid w:val="00EF4E5E"/>
    <w:rsid w:val="00EF4F1B"/>
    <w:rsid w:val="00EF544E"/>
    <w:rsid w:val="00EF5D32"/>
    <w:rsid w:val="00EF6535"/>
    <w:rsid w:val="00EF6D61"/>
    <w:rsid w:val="00EF7489"/>
    <w:rsid w:val="00EF758F"/>
    <w:rsid w:val="00F006F5"/>
    <w:rsid w:val="00F00760"/>
    <w:rsid w:val="00F01BA7"/>
    <w:rsid w:val="00F01FCD"/>
    <w:rsid w:val="00F024F0"/>
    <w:rsid w:val="00F0287A"/>
    <w:rsid w:val="00F02B14"/>
    <w:rsid w:val="00F02D8A"/>
    <w:rsid w:val="00F03250"/>
    <w:rsid w:val="00F054E7"/>
    <w:rsid w:val="00F05982"/>
    <w:rsid w:val="00F06E4A"/>
    <w:rsid w:val="00F06F06"/>
    <w:rsid w:val="00F10258"/>
    <w:rsid w:val="00F105FC"/>
    <w:rsid w:val="00F1146D"/>
    <w:rsid w:val="00F12DD0"/>
    <w:rsid w:val="00F130D5"/>
    <w:rsid w:val="00F141CC"/>
    <w:rsid w:val="00F14A59"/>
    <w:rsid w:val="00F206F0"/>
    <w:rsid w:val="00F20EC7"/>
    <w:rsid w:val="00F21CE7"/>
    <w:rsid w:val="00F230B5"/>
    <w:rsid w:val="00F26EBC"/>
    <w:rsid w:val="00F2774C"/>
    <w:rsid w:val="00F27A39"/>
    <w:rsid w:val="00F27D3E"/>
    <w:rsid w:val="00F31AD0"/>
    <w:rsid w:val="00F3294A"/>
    <w:rsid w:val="00F32CD3"/>
    <w:rsid w:val="00F331B8"/>
    <w:rsid w:val="00F334D3"/>
    <w:rsid w:val="00F3514D"/>
    <w:rsid w:val="00F35222"/>
    <w:rsid w:val="00F3559D"/>
    <w:rsid w:val="00F374E7"/>
    <w:rsid w:val="00F37CF6"/>
    <w:rsid w:val="00F408E8"/>
    <w:rsid w:val="00F412B4"/>
    <w:rsid w:val="00F42C67"/>
    <w:rsid w:val="00F4312A"/>
    <w:rsid w:val="00F43AC8"/>
    <w:rsid w:val="00F43C88"/>
    <w:rsid w:val="00F444BD"/>
    <w:rsid w:val="00F44D42"/>
    <w:rsid w:val="00F4557B"/>
    <w:rsid w:val="00F458FE"/>
    <w:rsid w:val="00F47C17"/>
    <w:rsid w:val="00F501D5"/>
    <w:rsid w:val="00F505E4"/>
    <w:rsid w:val="00F517E9"/>
    <w:rsid w:val="00F52602"/>
    <w:rsid w:val="00F52747"/>
    <w:rsid w:val="00F52D80"/>
    <w:rsid w:val="00F5472B"/>
    <w:rsid w:val="00F5533D"/>
    <w:rsid w:val="00F5555F"/>
    <w:rsid w:val="00F55F9D"/>
    <w:rsid w:val="00F56FFB"/>
    <w:rsid w:val="00F57877"/>
    <w:rsid w:val="00F6046E"/>
    <w:rsid w:val="00F607C2"/>
    <w:rsid w:val="00F609D3"/>
    <w:rsid w:val="00F62A6C"/>
    <w:rsid w:val="00F636A7"/>
    <w:rsid w:val="00F636FC"/>
    <w:rsid w:val="00F65175"/>
    <w:rsid w:val="00F6587C"/>
    <w:rsid w:val="00F65EBA"/>
    <w:rsid w:val="00F66D78"/>
    <w:rsid w:val="00F671A5"/>
    <w:rsid w:val="00F708D1"/>
    <w:rsid w:val="00F714FD"/>
    <w:rsid w:val="00F7177C"/>
    <w:rsid w:val="00F71AFB"/>
    <w:rsid w:val="00F71C79"/>
    <w:rsid w:val="00F72385"/>
    <w:rsid w:val="00F72AE4"/>
    <w:rsid w:val="00F73DDF"/>
    <w:rsid w:val="00F74EF2"/>
    <w:rsid w:val="00F75372"/>
    <w:rsid w:val="00F76950"/>
    <w:rsid w:val="00F76C4C"/>
    <w:rsid w:val="00F76FD3"/>
    <w:rsid w:val="00F77773"/>
    <w:rsid w:val="00F81173"/>
    <w:rsid w:val="00F81357"/>
    <w:rsid w:val="00F816AD"/>
    <w:rsid w:val="00F8239D"/>
    <w:rsid w:val="00F83595"/>
    <w:rsid w:val="00F839D8"/>
    <w:rsid w:val="00F83F40"/>
    <w:rsid w:val="00F86030"/>
    <w:rsid w:val="00F8648D"/>
    <w:rsid w:val="00F8684B"/>
    <w:rsid w:val="00F91029"/>
    <w:rsid w:val="00F91932"/>
    <w:rsid w:val="00F9374B"/>
    <w:rsid w:val="00F954EE"/>
    <w:rsid w:val="00F9608B"/>
    <w:rsid w:val="00F964A1"/>
    <w:rsid w:val="00F97B0B"/>
    <w:rsid w:val="00FA0FE3"/>
    <w:rsid w:val="00FA1D73"/>
    <w:rsid w:val="00FA2D58"/>
    <w:rsid w:val="00FA5284"/>
    <w:rsid w:val="00FA55E5"/>
    <w:rsid w:val="00FA57C1"/>
    <w:rsid w:val="00FA5C5A"/>
    <w:rsid w:val="00FA6616"/>
    <w:rsid w:val="00FA67FE"/>
    <w:rsid w:val="00FA6F00"/>
    <w:rsid w:val="00FA710E"/>
    <w:rsid w:val="00FA77D2"/>
    <w:rsid w:val="00FA7911"/>
    <w:rsid w:val="00FA7B2F"/>
    <w:rsid w:val="00FB1F69"/>
    <w:rsid w:val="00FB2AA6"/>
    <w:rsid w:val="00FB2B10"/>
    <w:rsid w:val="00FB652F"/>
    <w:rsid w:val="00FB698C"/>
    <w:rsid w:val="00FC1210"/>
    <w:rsid w:val="00FC14FF"/>
    <w:rsid w:val="00FC22A2"/>
    <w:rsid w:val="00FC2921"/>
    <w:rsid w:val="00FC3BD1"/>
    <w:rsid w:val="00FC47A6"/>
    <w:rsid w:val="00FC52E1"/>
    <w:rsid w:val="00FC5650"/>
    <w:rsid w:val="00FC5CD8"/>
    <w:rsid w:val="00FC5DE8"/>
    <w:rsid w:val="00FC5E79"/>
    <w:rsid w:val="00FC67C1"/>
    <w:rsid w:val="00FC7CD8"/>
    <w:rsid w:val="00FD09C9"/>
    <w:rsid w:val="00FD1A82"/>
    <w:rsid w:val="00FD3303"/>
    <w:rsid w:val="00FD36F7"/>
    <w:rsid w:val="00FD372F"/>
    <w:rsid w:val="00FD4003"/>
    <w:rsid w:val="00FD40F2"/>
    <w:rsid w:val="00FD4C44"/>
    <w:rsid w:val="00FD7BE1"/>
    <w:rsid w:val="00FD7D26"/>
    <w:rsid w:val="00FE05AE"/>
    <w:rsid w:val="00FE0977"/>
    <w:rsid w:val="00FE173C"/>
    <w:rsid w:val="00FE2951"/>
    <w:rsid w:val="00FE38B3"/>
    <w:rsid w:val="00FE3D11"/>
    <w:rsid w:val="00FE4175"/>
    <w:rsid w:val="00FE4DBE"/>
    <w:rsid w:val="00FE565C"/>
    <w:rsid w:val="00FE5739"/>
    <w:rsid w:val="00FE5B7A"/>
    <w:rsid w:val="00FE6AF7"/>
    <w:rsid w:val="00FE71F9"/>
    <w:rsid w:val="00FF1A16"/>
    <w:rsid w:val="00FF33F7"/>
    <w:rsid w:val="00FF4069"/>
    <w:rsid w:val="00FF43BB"/>
    <w:rsid w:val="00FF5607"/>
    <w:rsid w:val="00FF5BC0"/>
    <w:rsid w:val="00FF6C01"/>
    <w:rsid w:val="00FF7115"/>
    <w:rsid w:val="00FF7563"/>
    <w:rsid w:val="00FF7980"/>
    <w:rsid w:val="00FF7CB0"/>
    <w:rsid w:val="00FF7D44"/>
  </w:rsids>
  <m:mathPr>
    <m:mathFont m:val="Cambria Math"/>
    <m:brkBin m:val="before"/>
    <m:brkBinSub m:val="--"/>
    <m:smallFrac m:val="0"/>
    <m:dispDef m:val="0"/>
    <m:lMargin m:val="0"/>
    <m:rMargin m:val="0"/>
    <m:defJc m:val="centerGroup"/>
    <m:wrapRight/>
    <m:intLim m:val="subSup"/>
    <m:naryLim m:val="subSup"/>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7CB69FD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82">
    <w:lsdException w:name="Normal"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Body Text" w:qFormat="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Normal (Web)" w:uiPriority="99"/>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CB0257"/>
    <w:pPr>
      <w:spacing w:after="0"/>
    </w:pPr>
    <w:rPr>
      <w:rFonts w:ascii="Times New Roman" w:hAnsi="Times New Roman" w:cs="Times New Roman"/>
      <w:lang w:val="en-GB" w:eastAsia="en-GB"/>
    </w:rPr>
  </w:style>
  <w:style w:type="paragraph" w:styleId="Heading1">
    <w:name w:val="heading 1"/>
    <w:basedOn w:val="Normal"/>
    <w:next w:val="BodyText"/>
    <w:uiPriority w:val="9"/>
    <w:qFormat/>
    <w:pPr>
      <w:keepNext/>
      <w:keepLines/>
      <w:spacing w:before="480"/>
      <w:outlineLvl w:val="0"/>
    </w:pPr>
    <w:rPr>
      <w:rFonts w:asciiTheme="majorHAnsi" w:eastAsiaTheme="majorEastAsia" w:hAnsiTheme="majorHAnsi" w:cstheme="majorBidi"/>
      <w:b/>
      <w:bCs/>
      <w:color w:val="345A8A" w:themeColor="accent1" w:themeShade="B5"/>
      <w:sz w:val="32"/>
      <w:szCs w:val="32"/>
      <w:lang w:val="en-US" w:eastAsia="en-US"/>
    </w:rPr>
  </w:style>
  <w:style w:type="paragraph" w:styleId="Heading2">
    <w:name w:val="heading 2"/>
    <w:basedOn w:val="Normal"/>
    <w:next w:val="BodyText"/>
    <w:uiPriority w:val="9"/>
    <w:unhideWhenUsed/>
    <w:qFormat/>
    <w:pPr>
      <w:keepNext/>
      <w:keepLines/>
      <w:spacing w:before="200"/>
      <w:outlineLvl w:val="1"/>
    </w:pPr>
    <w:rPr>
      <w:rFonts w:asciiTheme="majorHAnsi" w:eastAsiaTheme="majorEastAsia" w:hAnsiTheme="majorHAnsi" w:cstheme="majorBidi"/>
      <w:b/>
      <w:bCs/>
      <w:color w:val="4F81BD" w:themeColor="accent1"/>
      <w:sz w:val="32"/>
      <w:szCs w:val="32"/>
      <w:lang w:val="en-US" w:eastAsia="en-US"/>
    </w:rPr>
  </w:style>
  <w:style w:type="paragraph" w:styleId="Heading3">
    <w:name w:val="heading 3"/>
    <w:basedOn w:val="Normal"/>
    <w:next w:val="BodyText"/>
    <w:uiPriority w:val="9"/>
    <w:unhideWhenUsed/>
    <w:qFormat/>
    <w:pPr>
      <w:keepNext/>
      <w:keepLines/>
      <w:spacing w:before="200"/>
      <w:outlineLvl w:val="2"/>
    </w:pPr>
    <w:rPr>
      <w:rFonts w:asciiTheme="majorHAnsi" w:eastAsiaTheme="majorEastAsia" w:hAnsiTheme="majorHAnsi" w:cstheme="majorBidi"/>
      <w:b/>
      <w:bCs/>
      <w:color w:val="4F81BD" w:themeColor="accent1"/>
      <w:sz w:val="28"/>
      <w:szCs w:val="28"/>
      <w:lang w:val="en-US" w:eastAsia="en-US"/>
    </w:rPr>
  </w:style>
  <w:style w:type="paragraph" w:styleId="Heading4">
    <w:name w:val="heading 4"/>
    <w:basedOn w:val="Normal"/>
    <w:next w:val="BodyText"/>
    <w:uiPriority w:val="9"/>
    <w:unhideWhenUsed/>
    <w:qFormat/>
    <w:pPr>
      <w:keepNext/>
      <w:keepLines/>
      <w:spacing w:before="200"/>
      <w:outlineLvl w:val="3"/>
    </w:pPr>
    <w:rPr>
      <w:rFonts w:asciiTheme="majorHAnsi" w:eastAsiaTheme="majorEastAsia" w:hAnsiTheme="majorHAnsi" w:cstheme="majorBidi"/>
      <w:b/>
      <w:bCs/>
      <w:color w:val="4F81BD" w:themeColor="accent1"/>
      <w:lang w:val="en-US" w:eastAsia="en-US"/>
    </w:rPr>
  </w:style>
  <w:style w:type="paragraph" w:styleId="Heading5">
    <w:name w:val="heading 5"/>
    <w:basedOn w:val="Normal"/>
    <w:next w:val="BodyText"/>
    <w:uiPriority w:val="9"/>
    <w:unhideWhenUsed/>
    <w:qFormat/>
    <w:pPr>
      <w:keepNext/>
      <w:keepLines/>
      <w:spacing w:before="200"/>
      <w:outlineLvl w:val="4"/>
    </w:pPr>
    <w:rPr>
      <w:rFonts w:asciiTheme="majorHAnsi" w:eastAsiaTheme="majorEastAsia" w:hAnsiTheme="majorHAnsi" w:cstheme="majorBidi"/>
      <w:i/>
      <w:iCs/>
      <w:color w:val="4F81BD" w:themeColor="accent1"/>
      <w:lang w:val="en-US" w:eastAsia="en-US"/>
    </w:rPr>
  </w:style>
  <w:style w:type="paragraph" w:styleId="Heading6">
    <w:name w:val="heading 6"/>
    <w:basedOn w:val="Normal"/>
    <w:next w:val="BodyText"/>
    <w:uiPriority w:val="9"/>
    <w:unhideWhenUsed/>
    <w:qFormat/>
    <w:pPr>
      <w:keepNext/>
      <w:keepLines/>
      <w:spacing w:before="200"/>
      <w:outlineLvl w:val="5"/>
    </w:pPr>
    <w:rPr>
      <w:rFonts w:asciiTheme="majorHAnsi" w:eastAsiaTheme="majorEastAsia" w:hAnsiTheme="majorHAnsi" w:cstheme="majorBidi"/>
      <w:color w:val="4F81BD" w:themeColor="accent1"/>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rPr>
      <w:rFonts w:asciiTheme="minorHAnsi" w:hAnsiTheme="minorHAnsi" w:cstheme="minorBidi"/>
      <w:lang w:val="en-US" w:eastAsia="en-US"/>
    </w:r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lang w:val="en-US" w:eastAsia="en-US"/>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rFonts w:asciiTheme="minorHAnsi" w:hAnsiTheme="minorHAnsi" w:cstheme="minorBidi"/>
      <w:sz w:val="20"/>
      <w:szCs w:val="20"/>
      <w:lang w:val="en-US" w:eastAsia="en-US"/>
    </w:rPr>
  </w:style>
  <w:style w:type="paragraph" w:styleId="Bibliography">
    <w:name w:val="Bibliography"/>
    <w:basedOn w:val="Normal"/>
    <w:qFormat/>
    <w:pPr>
      <w:ind w:left="720" w:hanging="720"/>
    </w:pPr>
    <w:rPr>
      <w:rFonts w:asciiTheme="minorHAnsi" w:hAnsiTheme="minorHAnsi" w:cstheme="minorBidi"/>
      <w:lang w:val="en-US" w:eastAsia="en-US"/>
    </w:rPr>
  </w:style>
  <w:style w:type="paragraph" w:styleId="BlockText">
    <w:name w:val="Block Text"/>
    <w:basedOn w:val="BodyText"/>
    <w:next w:val="BodyText"/>
    <w:uiPriority w:val="9"/>
    <w:unhideWhenUsed/>
    <w:qFormat/>
    <w:pPr>
      <w:spacing w:before="100" w:after="100"/>
    </w:pPr>
    <w:rPr>
      <w:rFonts w:asciiTheme="majorHAnsi" w:eastAsiaTheme="majorEastAsia" w:hAnsiTheme="majorHAnsi" w:cstheme="majorBidi"/>
      <w:bCs/>
      <w:sz w:val="20"/>
      <w:szCs w:val="20"/>
    </w:rPr>
  </w:style>
  <w:style w:type="paragraph" w:styleId="FootnoteText">
    <w:name w:val="footnote text"/>
    <w:basedOn w:val="Normal"/>
    <w:link w:val="FootnoteTextChar"/>
    <w:uiPriority w:val="99"/>
    <w:unhideWhenUsed/>
    <w:qFormat/>
    <w:pPr>
      <w:spacing w:after="200"/>
    </w:pPr>
    <w:rPr>
      <w:rFonts w:asciiTheme="minorHAnsi" w:hAnsiTheme="minorHAnsi" w:cstheme="minorBidi"/>
      <w:lang w:val="en-US" w:eastAsia="en-US"/>
    </w:rPr>
  </w:style>
  <w:style w:type="paragraph" w:customStyle="1" w:styleId="DefinitionTerm">
    <w:name w:val="Definition Term"/>
    <w:basedOn w:val="Normal"/>
    <w:next w:val="Definition"/>
    <w:pPr>
      <w:keepNext/>
      <w:keepLines/>
    </w:pPr>
    <w:rPr>
      <w:rFonts w:asciiTheme="minorHAnsi" w:hAnsiTheme="minorHAnsi" w:cstheme="minorBidi"/>
      <w:b/>
      <w:lang w:val="en-US" w:eastAsia="en-US"/>
    </w:rPr>
  </w:style>
  <w:style w:type="paragraph" w:customStyle="1" w:styleId="Definition">
    <w:name w:val="Definition"/>
    <w:basedOn w:val="Normal"/>
    <w:pPr>
      <w:spacing w:after="200"/>
    </w:pPr>
    <w:rPr>
      <w:rFonts w:asciiTheme="minorHAnsi" w:hAnsiTheme="minorHAnsi" w:cstheme="minorBidi"/>
      <w:lang w:val="en-US" w:eastAsia="en-US"/>
    </w:rPr>
  </w:style>
  <w:style w:type="paragraph" w:styleId="Caption">
    <w:name w:val="caption"/>
    <w:basedOn w:val="Normal"/>
    <w:link w:val="CaptionChar"/>
    <w:pPr>
      <w:spacing w:after="120"/>
    </w:pPr>
    <w:rPr>
      <w:rFonts w:asciiTheme="minorHAnsi" w:hAnsiTheme="minorHAnsi" w:cstheme="minorBidi"/>
      <w:i/>
      <w:lang w:val="en-US" w:eastAsia="en-US"/>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pPr>
      <w:spacing w:after="200"/>
    </w:pPr>
    <w:rPr>
      <w:rFonts w:asciiTheme="minorHAnsi" w:hAnsiTheme="minorHAnsi" w:cstheme="minorBidi"/>
      <w:lang w:val="en-US" w:eastAsia="en-US"/>
    </w:rPr>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uiPriority w:val="99"/>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spacing w:after="200"/>
    </w:pPr>
    <w:rPr>
      <w:rFonts w:asciiTheme="minorHAnsi" w:hAnsiTheme="minorHAnsi" w:cstheme="minorBidi"/>
      <w:lang w:val="en-US" w:eastAsia="en-US"/>
    </w:r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Footer">
    <w:name w:val="footer"/>
    <w:basedOn w:val="Normal"/>
    <w:link w:val="FooterChar"/>
    <w:unhideWhenUsed/>
    <w:rsid w:val="00447A58"/>
    <w:pPr>
      <w:tabs>
        <w:tab w:val="center" w:pos="4680"/>
        <w:tab w:val="right" w:pos="9360"/>
      </w:tabs>
    </w:pPr>
    <w:rPr>
      <w:rFonts w:asciiTheme="minorHAnsi" w:hAnsiTheme="minorHAnsi" w:cstheme="minorBidi"/>
      <w:lang w:val="en-US" w:eastAsia="en-US"/>
    </w:rPr>
  </w:style>
  <w:style w:type="character" w:customStyle="1" w:styleId="FooterChar">
    <w:name w:val="Footer Char"/>
    <w:basedOn w:val="DefaultParagraphFont"/>
    <w:link w:val="Footer"/>
    <w:rsid w:val="00447A58"/>
  </w:style>
  <w:style w:type="character" w:styleId="PageNumber">
    <w:name w:val="page number"/>
    <w:basedOn w:val="DefaultParagraphFont"/>
    <w:semiHidden/>
    <w:unhideWhenUsed/>
    <w:rsid w:val="00447A58"/>
  </w:style>
  <w:style w:type="paragraph" w:styleId="EndnoteText">
    <w:name w:val="endnote text"/>
    <w:basedOn w:val="Normal"/>
    <w:link w:val="EndnoteTextChar"/>
    <w:unhideWhenUsed/>
    <w:rsid w:val="00632B8F"/>
    <w:rPr>
      <w:rFonts w:asciiTheme="minorHAnsi" w:hAnsiTheme="minorHAnsi" w:cstheme="minorBidi"/>
      <w:lang w:val="en-US" w:eastAsia="en-US"/>
    </w:rPr>
  </w:style>
  <w:style w:type="character" w:customStyle="1" w:styleId="EndnoteTextChar">
    <w:name w:val="Endnote Text Char"/>
    <w:basedOn w:val="DefaultParagraphFont"/>
    <w:link w:val="EndnoteText"/>
    <w:rsid w:val="00632B8F"/>
  </w:style>
  <w:style w:type="character" w:styleId="EndnoteReference">
    <w:name w:val="endnote reference"/>
    <w:basedOn w:val="DefaultParagraphFont"/>
    <w:unhideWhenUsed/>
    <w:rsid w:val="00632B8F"/>
    <w:rPr>
      <w:vertAlign w:val="superscript"/>
    </w:rPr>
  </w:style>
  <w:style w:type="character" w:customStyle="1" w:styleId="BodyTextChar">
    <w:name w:val="Body Text Char"/>
    <w:basedOn w:val="DefaultParagraphFont"/>
    <w:link w:val="BodyText"/>
    <w:rsid w:val="0042335C"/>
  </w:style>
  <w:style w:type="character" w:customStyle="1" w:styleId="FootnoteTextChar">
    <w:name w:val="Footnote Text Char"/>
    <w:basedOn w:val="DefaultParagraphFont"/>
    <w:link w:val="FootnoteText"/>
    <w:uiPriority w:val="99"/>
    <w:rsid w:val="0042335C"/>
  </w:style>
  <w:style w:type="paragraph" w:styleId="NormalWeb">
    <w:name w:val="Normal (Web)"/>
    <w:basedOn w:val="Normal"/>
    <w:uiPriority w:val="99"/>
    <w:unhideWhenUsed/>
    <w:rsid w:val="00A92ECE"/>
    <w:pPr>
      <w:spacing w:before="100" w:beforeAutospacing="1" w:after="100" w:afterAutospacing="1"/>
    </w:pPr>
    <w:rPr>
      <w:lang w:val="en-US" w:eastAsia="en-US"/>
    </w:rPr>
  </w:style>
  <w:style w:type="paragraph" w:customStyle="1" w:styleId="p1">
    <w:name w:val="p1"/>
    <w:basedOn w:val="Normal"/>
    <w:rsid w:val="00751F7B"/>
    <w:rPr>
      <w:rFonts w:ascii="Arial" w:hAnsi="Arial" w:cs="Arial"/>
      <w:color w:val="666666"/>
      <w:sz w:val="18"/>
      <w:szCs w:val="18"/>
      <w:lang w:val="en-US" w:eastAsia="en-US"/>
    </w:rPr>
  </w:style>
  <w:style w:type="paragraph" w:customStyle="1" w:styleId="p2">
    <w:name w:val="p2"/>
    <w:basedOn w:val="Normal"/>
    <w:rsid w:val="00751F7B"/>
    <w:rPr>
      <w:rFonts w:ascii="Arial" w:hAnsi="Arial" w:cs="Arial"/>
      <w:color w:val="666666"/>
      <w:sz w:val="18"/>
      <w:szCs w:val="18"/>
      <w:lang w:val="en-US" w:eastAsia="en-US"/>
    </w:rPr>
  </w:style>
  <w:style w:type="character" w:customStyle="1" w:styleId="s1">
    <w:name w:val="s1"/>
    <w:basedOn w:val="DefaultParagraphFont"/>
    <w:rsid w:val="00751F7B"/>
  </w:style>
  <w:style w:type="paragraph" w:styleId="ListParagraph">
    <w:name w:val="List Paragraph"/>
    <w:basedOn w:val="Normal"/>
    <w:rsid w:val="0083505D"/>
    <w:pPr>
      <w:spacing w:after="200"/>
      <w:ind w:left="720"/>
      <w:contextualSpacing/>
    </w:pPr>
    <w:rPr>
      <w:rFonts w:ascii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8059">
      <w:bodyDiv w:val="1"/>
      <w:marLeft w:val="0"/>
      <w:marRight w:val="0"/>
      <w:marTop w:val="0"/>
      <w:marBottom w:val="0"/>
      <w:divBdr>
        <w:top w:val="none" w:sz="0" w:space="0" w:color="auto"/>
        <w:left w:val="none" w:sz="0" w:space="0" w:color="auto"/>
        <w:bottom w:val="none" w:sz="0" w:space="0" w:color="auto"/>
        <w:right w:val="none" w:sz="0" w:space="0" w:color="auto"/>
      </w:divBdr>
      <w:divsChild>
        <w:div w:id="349065488">
          <w:marLeft w:val="0"/>
          <w:marRight w:val="0"/>
          <w:marTop w:val="0"/>
          <w:marBottom w:val="0"/>
          <w:divBdr>
            <w:top w:val="none" w:sz="0" w:space="0" w:color="auto"/>
            <w:left w:val="none" w:sz="0" w:space="0" w:color="auto"/>
            <w:bottom w:val="none" w:sz="0" w:space="0" w:color="auto"/>
            <w:right w:val="none" w:sz="0" w:space="0" w:color="auto"/>
          </w:divBdr>
          <w:divsChild>
            <w:div w:id="826703725">
              <w:marLeft w:val="0"/>
              <w:marRight w:val="0"/>
              <w:marTop w:val="0"/>
              <w:marBottom w:val="0"/>
              <w:divBdr>
                <w:top w:val="none" w:sz="0" w:space="0" w:color="auto"/>
                <w:left w:val="none" w:sz="0" w:space="0" w:color="auto"/>
                <w:bottom w:val="none" w:sz="0" w:space="0" w:color="auto"/>
                <w:right w:val="none" w:sz="0" w:space="0" w:color="auto"/>
              </w:divBdr>
              <w:divsChild>
                <w:div w:id="103685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76825">
      <w:bodyDiv w:val="1"/>
      <w:marLeft w:val="0"/>
      <w:marRight w:val="0"/>
      <w:marTop w:val="0"/>
      <w:marBottom w:val="0"/>
      <w:divBdr>
        <w:top w:val="none" w:sz="0" w:space="0" w:color="auto"/>
        <w:left w:val="none" w:sz="0" w:space="0" w:color="auto"/>
        <w:bottom w:val="none" w:sz="0" w:space="0" w:color="auto"/>
        <w:right w:val="none" w:sz="0" w:space="0" w:color="auto"/>
      </w:divBdr>
      <w:divsChild>
        <w:div w:id="961572068">
          <w:marLeft w:val="0"/>
          <w:marRight w:val="0"/>
          <w:marTop w:val="0"/>
          <w:marBottom w:val="0"/>
          <w:divBdr>
            <w:top w:val="none" w:sz="0" w:space="0" w:color="auto"/>
            <w:left w:val="none" w:sz="0" w:space="0" w:color="auto"/>
            <w:bottom w:val="none" w:sz="0" w:space="0" w:color="auto"/>
            <w:right w:val="none" w:sz="0" w:space="0" w:color="auto"/>
          </w:divBdr>
          <w:divsChild>
            <w:div w:id="1803033970">
              <w:marLeft w:val="0"/>
              <w:marRight w:val="0"/>
              <w:marTop w:val="0"/>
              <w:marBottom w:val="0"/>
              <w:divBdr>
                <w:top w:val="none" w:sz="0" w:space="0" w:color="auto"/>
                <w:left w:val="none" w:sz="0" w:space="0" w:color="auto"/>
                <w:bottom w:val="none" w:sz="0" w:space="0" w:color="auto"/>
                <w:right w:val="none" w:sz="0" w:space="0" w:color="auto"/>
              </w:divBdr>
              <w:divsChild>
                <w:div w:id="179536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4710">
      <w:bodyDiv w:val="1"/>
      <w:marLeft w:val="0"/>
      <w:marRight w:val="0"/>
      <w:marTop w:val="0"/>
      <w:marBottom w:val="0"/>
      <w:divBdr>
        <w:top w:val="none" w:sz="0" w:space="0" w:color="auto"/>
        <w:left w:val="none" w:sz="0" w:space="0" w:color="auto"/>
        <w:bottom w:val="none" w:sz="0" w:space="0" w:color="auto"/>
        <w:right w:val="none" w:sz="0" w:space="0" w:color="auto"/>
      </w:divBdr>
    </w:div>
    <w:div w:id="64839235">
      <w:bodyDiv w:val="1"/>
      <w:marLeft w:val="0"/>
      <w:marRight w:val="0"/>
      <w:marTop w:val="0"/>
      <w:marBottom w:val="0"/>
      <w:divBdr>
        <w:top w:val="none" w:sz="0" w:space="0" w:color="auto"/>
        <w:left w:val="none" w:sz="0" w:space="0" w:color="auto"/>
        <w:bottom w:val="none" w:sz="0" w:space="0" w:color="auto"/>
        <w:right w:val="none" w:sz="0" w:space="0" w:color="auto"/>
      </w:divBdr>
    </w:div>
    <w:div w:id="128520049">
      <w:bodyDiv w:val="1"/>
      <w:marLeft w:val="0"/>
      <w:marRight w:val="0"/>
      <w:marTop w:val="0"/>
      <w:marBottom w:val="0"/>
      <w:divBdr>
        <w:top w:val="none" w:sz="0" w:space="0" w:color="auto"/>
        <w:left w:val="none" w:sz="0" w:space="0" w:color="auto"/>
        <w:bottom w:val="none" w:sz="0" w:space="0" w:color="auto"/>
        <w:right w:val="none" w:sz="0" w:space="0" w:color="auto"/>
      </w:divBdr>
    </w:div>
    <w:div w:id="138039596">
      <w:bodyDiv w:val="1"/>
      <w:marLeft w:val="0"/>
      <w:marRight w:val="0"/>
      <w:marTop w:val="0"/>
      <w:marBottom w:val="0"/>
      <w:divBdr>
        <w:top w:val="none" w:sz="0" w:space="0" w:color="auto"/>
        <w:left w:val="none" w:sz="0" w:space="0" w:color="auto"/>
        <w:bottom w:val="none" w:sz="0" w:space="0" w:color="auto"/>
        <w:right w:val="none" w:sz="0" w:space="0" w:color="auto"/>
      </w:divBdr>
      <w:divsChild>
        <w:div w:id="1204487705">
          <w:marLeft w:val="0"/>
          <w:marRight w:val="0"/>
          <w:marTop w:val="0"/>
          <w:marBottom w:val="0"/>
          <w:divBdr>
            <w:top w:val="none" w:sz="0" w:space="0" w:color="auto"/>
            <w:left w:val="none" w:sz="0" w:space="0" w:color="auto"/>
            <w:bottom w:val="none" w:sz="0" w:space="0" w:color="auto"/>
            <w:right w:val="none" w:sz="0" w:space="0" w:color="auto"/>
          </w:divBdr>
          <w:divsChild>
            <w:div w:id="1617177478">
              <w:marLeft w:val="0"/>
              <w:marRight w:val="0"/>
              <w:marTop w:val="0"/>
              <w:marBottom w:val="0"/>
              <w:divBdr>
                <w:top w:val="none" w:sz="0" w:space="0" w:color="auto"/>
                <w:left w:val="none" w:sz="0" w:space="0" w:color="auto"/>
                <w:bottom w:val="none" w:sz="0" w:space="0" w:color="auto"/>
                <w:right w:val="none" w:sz="0" w:space="0" w:color="auto"/>
              </w:divBdr>
              <w:divsChild>
                <w:div w:id="26419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22228">
      <w:bodyDiv w:val="1"/>
      <w:marLeft w:val="0"/>
      <w:marRight w:val="0"/>
      <w:marTop w:val="0"/>
      <w:marBottom w:val="0"/>
      <w:divBdr>
        <w:top w:val="none" w:sz="0" w:space="0" w:color="auto"/>
        <w:left w:val="none" w:sz="0" w:space="0" w:color="auto"/>
        <w:bottom w:val="none" w:sz="0" w:space="0" w:color="auto"/>
        <w:right w:val="none" w:sz="0" w:space="0" w:color="auto"/>
      </w:divBdr>
    </w:div>
    <w:div w:id="205728088">
      <w:bodyDiv w:val="1"/>
      <w:marLeft w:val="0"/>
      <w:marRight w:val="0"/>
      <w:marTop w:val="0"/>
      <w:marBottom w:val="0"/>
      <w:divBdr>
        <w:top w:val="none" w:sz="0" w:space="0" w:color="auto"/>
        <w:left w:val="none" w:sz="0" w:space="0" w:color="auto"/>
        <w:bottom w:val="none" w:sz="0" w:space="0" w:color="auto"/>
        <w:right w:val="none" w:sz="0" w:space="0" w:color="auto"/>
      </w:divBdr>
    </w:div>
    <w:div w:id="207226309">
      <w:bodyDiv w:val="1"/>
      <w:marLeft w:val="0"/>
      <w:marRight w:val="0"/>
      <w:marTop w:val="0"/>
      <w:marBottom w:val="0"/>
      <w:divBdr>
        <w:top w:val="none" w:sz="0" w:space="0" w:color="auto"/>
        <w:left w:val="none" w:sz="0" w:space="0" w:color="auto"/>
        <w:bottom w:val="none" w:sz="0" w:space="0" w:color="auto"/>
        <w:right w:val="none" w:sz="0" w:space="0" w:color="auto"/>
      </w:divBdr>
    </w:div>
    <w:div w:id="232352616">
      <w:bodyDiv w:val="1"/>
      <w:marLeft w:val="0"/>
      <w:marRight w:val="0"/>
      <w:marTop w:val="0"/>
      <w:marBottom w:val="0"/>
      <w:divBdr>
        <w:top w:val="none" w:sz="0" w:space="0" w:color="auto"/>
        <w:left w:val="none" w:sz="0" w:space="0" w:color="auto"/>
        <w:bottom w:val="none" w:sz="0" w:space="0" w:color="auto"/>
        <w:right w:val="none" w:sz="0" w:space="0" w:color="auto"/>
      </w:divBdr>
    </w:div>
    <w:div w:id="282734771">
      <w:bodyDiv w:val="1"/>
      <w:marLeft w:val="0"/>
      <w:marRight w:val="0"/>
      <w:marTop w:val="0"/>
      <w:marBottom w:val="0"/>
      <w:divBdr>
        <w:top w:val="none" w:sz="0" w:space="0" w:color="auto"/>
        <w:left w:val="none" w:sz="0" w:space="0" w:color="auto"/>
        <w:bottom w:val="none" w:sz="0" w:space="0" w:color="auto"/>
        <w:right w:val="none" w:sz="0" w:space="0" w:color="auto"/>
      </w:divBdr>
    </w:div>
    <w:div w:id="305164033">
      <w:bodyDiv w:val="1"/>
      <w:marLeft w:val="0"/>
      <w:marRight w:val="0"/>
      <w:marTop w:val="0"/>
      <w:marBottom w:val="0"/>
      <w:divBdr>
        <w:top w:val="none" w:sz="0" w:space="0" w:color="auto"/>
        <w:left w:val="none" w:sz="0" w:space="0" w:color="auto"/>
        <w:bottom w:val="none" w:sz="0" w:space="0" w:color="auto"/>
        <w:right w:val="none" w:sz="0" w:space="0" w:color="auto"/>
      </w:divBdr>
    </w:div>
    <w:div w:id="306934458">
      <w:bodyDiv w:val="1"/>
      <w:marLeft w:val="0"/>
      <w:marRight w:val="0"/>
      <w:marTop w:val="0"/>
      <w:marBottom w:val="0"/>
      <w:divBdr>
        <w:top w:val="none" w:sz="0" w:space="0" w:color="auto"/>
        <w:left w:val="none" w:sz="0" w:space="0" w:color="auto"/>
        <w:bottom w:val="none" w:sz="0" w:space="0" w:color="auto"/>
        <w:right w:val="none" w:sz="0" w:space="0" w:color="auto"/>
      </w:divBdr>
    </w:div>
    <w:div w:id="337927396">
      <w:bodyDiv w:val="1"/>
      <w:marLeft w:val="0"/>
      <w:marRight w:val="0"/>
      <w:marTop w:val="0"/>
      <w:marBottom w:val="0"/>
      <w:divBdr>
        <w:top w:val="none" w:sz="0" w:space="0" w:color="auto"/>
        <w:left w:val="none" w:sz="0" w:space="0" w:color="auto"/>
        <w:bottom w:val="none" w:sz="0" w:space="0" w:color="auto"/>
        <w:right w:val="none" w:sz="0" w:space="0" w:color="auto"/>
      </w:divBdr>
    </w:div>
    <w:div w:id="384527504">
      <w:bodyDiv w:val="1"/>
      <w:marLeft w:val="0"/>
      <w:marRight w:val="0"/>
      <w:marTop w:val="0"/>
      <w:marBottom w:val="0"/>
      <w:divBdr>
        <w:top w:val="none" w:sz="0" w:space="0" w:color="auto"/>
        <w:left w:val="none" w:sz="0" w:space="0" w:color="auto"/>
        <w:bottom w:val="none" w:sz="0" w:space="0" w:color="auto"/>
        <w:right w:val="none" w:sz="0" w:space="0" w:color="auto"/>
      </w:divBdr>
      <w:divsChild>
        <w:div w:id="1868761803">
          <w:marLeft w:val="0"/>
          <w:marRight w:val="0"/>
          <w:marTop w:val="0"/>
          <w:marBottom w:val="0"/>
          <w:divBdr>
            <w:top w:val="none" w:sz="0" w:space="0" w:color="auto"/>
            <w:left w:val="none" w:sz="0" w:space="0" w:color="auto"/>
            <w:bottom w:val="none" w:sz="0" w:space="0" w:color="auto"/>
            <w:right w:val="none" w:sz="0" w:space="0" w:color="auto"/>
          </w:divBdr>
          <w:divsChild>
            <w:div w:id="2024159939">
              <w:marLeft w:val="0"/>
              <w:marRight w:val="0"/>
              <w:marTop w:val="0"/>
              <w:marBottom w:val="0"/>
              <w:divBdr>
                <w:top w:val="none" w:sz="0" w:space="0" w:color="auto"/>
                <w:left w:val="none" w:sz="0" w:space="0" w:color="auto"/>
                <w:bottom w:val="none" w:sz="0" w:space="0" w:color="auto"/>
                <w:right w:val="none" w:sz="0" w:space="0" w:color="auto"/>
              </w:divBdr>
              <w:divsChild>
                <w:div w:id="11739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302981">
      <w:bodyDiv w:val="1"/>
      <w:marLeft w:val="0"/>
      <w:marRight w:val="0"/>
      <w:marTop w:val="0"/>
      <w:marBottom w:val="0"/>
      <w:divBdr>
        <w:top w:val="none" w:sz="0" w:space="0" w:color="auto"/>
        <w:left w:val="none" w:sz="0" w:space="0" w:color="auto"/>
        <w:bottom w:val="none" w:sz="0" w:space="0" w:color="auto"/>
        <w:right w:val="none" w:sz="0" w:space="0" w:color="auto"/>
      </w:divBdr>
    </w:div>
    <w:div w:id="390033634">
      <w:bodyDiv w:val="1"/>
      <w:marLeft w:val="0"/>
      <w:marRight w:val="0"/>
      <w:marTop w:val="0"/>
      <w:marBottom w:val="0"/>
      <w:divBdr>
        <w:top w:val="none" w:sz="0" w:space="0" w:color="auto"/>
        <w:left w:val="none" w:sz="0" w:space="0" w:color="auto"/>
        <w:bottom w:val="none" w:sz="0" w:space="0" w:color="auto"/>
        <w:right w:val="none" w:sz="0" w:space="0" w:color="auto"/>
      </w:divBdr>
    </w:div>
    <w:div w:id="408163216">
      <w:bodyDiv w:val="1"/>
      <w:marLeft w:val="0"/>
      <w:marRight w:val="0"/>
      <w:marTop w:val="0"/>
      <w:marBottom w:val="0"/>
      <w:divBdr>
        <w:top w:val="none" w:sz="0" w:space="0" w:color="auto"/>
        <w:left w:val="none" w:sz="0" w:space="0" w:color="auto"/>
        <w:bottom w:val="none" w:sz="0" w:space="0" w:color="auto"/>
        <w:right w:val="none" w:sz="0" w:space="0" w:color="auto"/>
      </w:divBdr>
    </w:div>
    <w:div w:id="421806740">
      <w:bodyDiv w:val="1"/>
      <w:marLeft w:val="0"/>
      <w:marRight w:val="0"/>
      <w:marTop w:val="0"/>
      <w:marBottom w:val="0"/>
      <w:divBdr>
        <w:top w:val="none" w:sz="0" w:space="0" w:color="auto"/>
        <w:left w:val="none" w:sz="0" w:space="0" w:color="auto"/>
        <w:bottom w:val="none" w:sz="0" w:space="0" w:color="auto"/>
        <w:right w:val="none" w:sz="0" w:space="0" w:color="auto"/>
      </w:divBdr>
    </w:div>
    <w:div w:id="440074938">
      <w:bodyDiv w:val="1"/>
      <w:marLeft w:val="0"/>
      <w:marRight w:val="0"/>
      <w:marTop w:val="0"/>
      <w:marBottom w:val="0"/>
      <w:divBdr>
        <w:top w:val="none" w:sz="0" w:space="0" w:color="auto"/>
        <w:left w:val="none" w:sz="0" w:space="0" w:color="auto"/>
        <w:bottom w:val="none" w:sz="0" w:space="0" w:color="auto"/>
        <w:right w:val="none" w:sz="0" w:space="0" w:color="auto"/>
      </w:divBdr>
    </w:div>
    <w:div w:id="443382359">
      <w:bodyDiv w:val="1"/>
      <w:marLeft w:val="0"/>
      <w:marRight w:val="0"/>
      <w:marTop w:val="0"/>
      <w:marBottom w:val="0"/>
      <w:divBdr>
        <w:top w:val="none" w:sz="0" w:space="0" w:color="auto"/>
        <w:left w:val="none" w:sz="0" w:space="0" w:color="auto"/>
        <w:bottom w:val="none" w:sz="0" w:space="0" w:color="auto"/>
        <w:right w:val="none" w:sz="0" w:space="0" w:color="auto"/>
      </w:divBdr>
      <w:divsChild>
        <w:div w:id="1449161598">
          <w:marLeft w:val="0"/>
          <w:marRight w:val="0"/>
          <w:marTop w:val="280"/>
          <w:marBottom w:val="280"/>
          <w:divBdr>
            <w:top w:val="none" w:sz="0" w:space="0" w:color="auto"/>
            <w:left w:val="none" w:sz="0" w:space="0" w:color="auto"/>
            <w:bottom w:val="none" w:sz="0" w:space="0" w:color="auto"/>
            <w:right w:val="none" w:sz="0" w:space="0" w:color="auto"/>
          </w:divBdr>
        </w:div>
        <w:div w:id="1228032425">
          <w:marLeft w:val="0"/>
          <w:marRight w:val="0"/>
          <w:marTop w:val="280"/>
          <w:marBottom w:val="280"/>
          <w:divBdr>
            <w:top w:val="none" w:sz="0" w:space="0" w:color="auto"/>
            <w:left w:val="none" w:sz="0" w:space="0" w:color="auto"/>
            <w:bottom w:val="none" w:sz="0" w:space="0" w:color="auto"/>
            <w:right w:val="none" w:sz="0" w:space="0" w:color="auto"/>
          </w:divBdr>
        </w:div>
        <w:div w:id="1882087250">
          <w:marLeft w:val="0"/>
          <w:marRight w:val="0"/>
          <w:marTop w:val="280"/>
          <w:marBottom w:val="280"/>
          <w:divBdr>
            <w:top w:val="none" w:sz="0" w:space="0" w:color="auto"/>
            <w:left w:val="none" w:sz="0" w:space="0" w:color="auto"/>
            <w:bottom w:val="none" w:sz="0" w:space="0" w:color="auto"/>
            <w:right w:val="none" w:sz="0" w:space="0" w:color="auto"/>
          </w:divBdr>
        </w:div>
        <w:div w:id="1761561664">
          <w:marLeft w:val="0"/>
          <w:marRight w:val="0"/>
          <w:marTop w:val="280"/>
          <w:marBottom w:val="280"/>
          <w:divBdr>
            <w:top w:val="none" w:sz="0" w:space="0" w:color="auto"/>
            <w:left w:val="none" w:sz="0" w:space="0" w:color="auto"/>
            <w:bottom w:val="none" w:sz="0" w:space="0" w:color="auto"/>
            <w:right w:val="none" w:sz="0" w:space="0" w:color="auto"/>
          </w:divBdr>
        </w:div>
        <w:div w:id="1116364627">
          <w:marLeft w:val="0"/>
          <w:marRight w:val="0"/>
          <w:marTop w:val="280"/>
          <w:marBottom w:val="280"/>
          <w:divBdr>
            <w:top w:val="none" w:sz="0" w:space="0" w:color="auto"/>
            <w:left w:val="none" w:sz="0" w:space="0" w:color="auto"/>
            <w:bottom w:val="none" w:sz="0" w:space="0" w:color="auto"/>
            <w:right w:val="none" w:sz="0" w:space="0" w:color="auto"/>
          </w:divBdr>
        </w:div>
      </w:divsChild>
    </w:div>
    <w:div w:id="448165819">
      <w:bodyDiv w:val="1"/>
      <w:marLeft w:val="0"/>
      <w:marRight w:val="0"/>
      <w:marTop w:val="0"/>
      <w:marBottom w:val="0"/>
      <w:divBdr>
        <w:top w:val="none" w:sz="0" w:space="0" w:color="auto"/>
        <w:left w:val="none" w:sz="0" w:space="0" w:color="auto"/>
        <w:bottom w:val="none" w:sz="0" w:space="0" w:color="auto"/>
        <w:right w:val="none" w:sz="0" w:space="0" w:color="auto"/>
      </w:divBdr>
    </w:div>
    <w:div w:id="484012114">
      <w:bodyDiv w:val="1"/>
      <w:marLeft w:val="0"/>
      <w:marRight w:val="0"/>
      <w:marTop w:val="0"/>
      <w:marBottom w:val="0"/>
      <w:divBdr>
        <w:top w:val="none" w:sz="0" w:space="0" w:color="auto"/>
        <w:left w:val="none" w:sz="0" w:space="0" w:color="auto"/>
        <w:bottom w:val="none" w:sz="0" w:space="0" w:color="auto"/>
        <w:right w:val="none" w:sz="0" w:space="0" w:color="auto"/>
      </w:divBdr>
    </w:div>
    <w:div w:id="525826130">
      <w:bodyDiv w:val="1"/>
      <w:marLeft w:val="0"/>
      <w:marRight w:val="0"/>
      <w:marTop w:val="0"/>
      <w:marBottom w:val="0"/>
      <w:divBdr>
        <w:top w:val="none" w:sz="0" w:space="0" w:color="auto"/>
        <w:left w:val="none" w:sz="0" w:space="0" w:color="auto"/>
        <w:bottom w:val="none" w:sz="0" w:space="0" w:color="auto"/>
        <w:right w:val="none" w:sz="0" w:space="0" w:color="auto"/>
      </w:divBdr>
    </w:div>
    <w:div w:id="582757537">
      <w:bodyDiv w:val="1"/>
      <w:marLeft w:val="0"/>
      <w:marRight w:val="0"/>
      <w:marTop w:val="0"/>
      <w:marBottom w:val="0"/>
      <w:divBdr>
        <w:top w:val="none" w:sz="0" w:space="0" w:color="auto"/>
        <w:left w:val="none" w:sz="0" w:space="0" w:color="auto"/>
        <w:bottom w:val="none" w:sz="0" w:space="0" w:color="auto"/>
        <w:right w:val="none" w:sz="0" w:space="0" w:color="auto"/>
      </w:divBdr>
      <w:divsChild>
        <w:div w:id="222907491">
          <w:marLeft w:val="0"/>
          <w:marRight w:val="0"/>
          <w:marTop w:val="0"/>
          <w:marBottom w:val="0"/>
          <w:divBdr>
            <w:top w:val="none" w:sz="0" w:space="0" w:color="auto"/>
            <w:left w:val="none" w:sz="0" w:space="0" w:color="auto"/>
            <w:bottom w:val="none" w:sz="0" w:space="0" w:color="auto"/>
            <w:right w:val="none" w:sz="0" w:space="0" w:color="auto"/>
          </w:divBdr>
          <w:divsChild>
            <w:div w:id="1093548690">
              <w:marLeft w:val="0"/>
              <w:marRight w:val="0"/>
              <w:marTop w:val="0"/>
              <w:marBottom w:val="0"/>
              <w:divBdr>
                <w:top w:val="none" w:sz="0" w:space="0" w:color="auto"/>
                <w:left w:val="none" w:sz="0" w:space="0" w:color="auto"/>
                <w:bottom w:val="none" w:sz="0" w:space="0" w:color="auto"/>
                <w:right w:val="none" w:sz="0" w:space="0" w:color="auto"/>
              </w:divBdr>
              <w:divsChild>
                <w:div w:id="137273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867590">
      <w:bodyDiv w:val="1"/>
      <w:marLeft w:val="0"/>
      <w:marRight w:val="0"/>
      <w:marTop w:val="0"/>
      <w:marBottom w:val="0"/>
      <w:divBdr>
        <w:top w:val="none" w:sz="0" w:space="0" w:color="auto"/>
        <w:left w:val="none" w:sz="0" w:space="0" w:color="auto"/>
        <w:bottom w:val="none" w:sz="0" w:space="0" w:color="auto"/>
        <w:right w:val="none" w:sz="0" w:space="0" w:color="auto"/>
      </w:divBdr>
    </w:div>
    <w:div w:id="650867017">
      <w:bodyDiv w:val="1"/>
      <w:marLeft w:val="0"/>
      <w:marRight w:val="0"/>
      <w:marTop w:val="0"/>
      <w:marBottom w:val="0"/>
      <w:divBdr>
        <w:top w:val="none" w:sz="0" w:space="0" w:color="auto"/>
        <w:left w:val="none" w:sz="0" w:space="0" w:color="auto"/>
        <w:bottom w:val="none" w:sz="0" w:space="0" w:color="auto"/>
        <w:right w:val="none" w:sz="0" w:space="0" w:color="auto"/>
      </w:divBdr>
    </w:div>
    <w:div w:id="667245188">
      <w:bodyDiv w:val="1"/>
      <w:marLeft w:val="0"/>
      <w:marRight w:val="0"/>
      <w:marTop w:val="0"/>
      <w:marBottom w:val="0"/>
      <w:divBdr>
        <w:top w:val="none" w:sz="0" w:space="0" w:color="auto"/>
        <w:left w:val="none" w:sz="0" w:space="0" w:color="auto"/>
        <w:bottom w:val="none" w:sz="0" w:space="0" w:color="auto"/>
        <w:right w:val="none" w:sz="0" w:space="0" w:color="auto"/>
      </w:divBdr>
    </w:div>
    <w:div w:id="763308923">
      <w:bodyDiv w:val="1"/>
      <w:marLeft w:val="0"/>
      <w:marRight w:val="0"/>
      <w:marTop w:val="0"/>
      <w:marBottom w:val="0"/>
      <w:divBdr>
        <w:top w:val="none" w:sz="0" w:space="0" w:color="auto"/>
        <w:left w:val="none" w:sz="0" w:space="0" w:color="auto"/>
        <w:bottom w:val="none" w:sz="0" w:space="0" w:color="auto"/>
        <w:right w:val="none" w:sz="0" w:space="0" w:color="auto"/>
      </w:divBdr>
    </w:div>
    <w:div w:id="770201874">
      <w:bodyDiv w:val="1"/>
      <w:marLeft w:val="0"/>
      <w:marRight w:val="0"/>
      <w:marTop w:val="0"/>
      <w:marBottom w:val="0"/>
      <w:divBdr>
        <w:top w:val="none" w:sz="0" w:space="0" w:color="auto"/>
        <w:left w:val="none" w:sz="0" w:space="0" w:color="auto"/>
        <w:bottom w:val="none" w:sz="0" w:space="0" w:color="auto"/>
        <w:right w:val="none" w:sz="0" w:space="0" w:color="auto"/>
      </w:divBdr>
    </w:div>
    <w:div w:id="789783348">
      <w:bodyDiv w:val="1"/>
      <w:marLeft w:val="0"/>
      <w:marRight w:val="0"/>
      <w:marTop w:val="0"/>
      <w:marBottom w:val="0"/>
      <w:divBdr>
        <w:top w:val="none" w:sz="0" w:space="0" w:color="auto"/>
        <w:left w:val="none" w:sz="0" w:space="0" w:color="auto"/>
        <w:bottom w:val="none" w:sz="0" w:space="0" w:color="auto"/>
        <w:right w:val="none" w:sz="0" w:space="0" w:color="auto"/>
      </w:divBdr>
    </w:div>
    <w:div w:id="798687545">
      <w:bodyDiv w:val="1"/>
      <w:marLeft w:val="0"/>
      <w:marRight w:val="0"/>
      <w:marTop w:val="0"/>
      <w:marBottom w:val="0"/>
      <w:divBdr>
        <w:top w:val="none" w:sz="0" w:space="0" w:color="auto"/>
        <w:left w:val="none" w:sz="0" w:space="0" w:color="auto"/>
        <w:bottom w:val="none" w:sz="0" w:space="0" w:color="auto"/>
        <w:right w:val="none" w:sz="0" w:space="0" w:color="auto"/>
      </w:divBdr>
    </w:div>
    <w:div w:id="818227995">
      <w:bodyDiv w:val="1"/>
      <w:marLeft w:val="0"/>
      <w:marRight w:val="0"/>
      <w:marTop w:val="0"/>
      <w:marBottom w:val="0"/>
      <w:divBdr>
        <w:top w:val="none" w:sz="0" w:space="0" w:color="auto"/>
        <w:left w:val="none" w:sz="0" w:space="0" w:color="auto"/>
        <w:bottom w:val="none" w:sz="0" w:space="0" w:color="auto"/>
        <w:right w:val="none" w:sz="0" w:space="0" w:color="auto"/>
      </w:divBdr>
    </w:div>
    <w:div w:id="826016458">
      <w:bodyDiv w:val="1"/>
      <w:marLeft w:val="0"/>
      <w:marRight w:val="0"/>
      <w:marTop w:val="0"/>
      <w:marBottom w:val="0"/>
      <w:divBdr>
        <w:top w:val="none" w:sz="0" w:space="0" w:color="auto"/>
        <w:left w:val="none" w:sz="0" w:space="0" w:color="auto"/>
        <w:bottom w:val="none" w:sz="0" w:space="0" w:color="auto"/>
        <w:right w:val="none" w:sz="0" w:space="0" w:color="auto"/>
      </w:divBdr>
      <w:divsChild>
        <w:div w:id="1566717368">
          <w:marLeft w:val="0"/>
          <w:marRight w:val="0"/>
          <w:marTop w:val="280"/>
          <w:marBottom w:val="280"/>
          <w:divBdr>
            <w:top w:val="none" w:sz="0" w:space="0" w:color="auto"/>
            <w:left w:val="none" w:sz="0" w:space="0" w:color="auto"/>
            <w:bottom w:val="none" w:sz="0" w:space="0" w:color="auto"/>
            <w:right w:val="none" w:sz="0" w:space="0" w:color="auto"/>
          </w:divBdr>
        </w:div>
        <w:div w:id="2078362023">
          <w:marLeft w:val="0"/>
          <w:marRight w:val="0"/>
          <w:marTop w:val="280"/>
          <w:marBottom w:val="280"/>
          <w:divBdr>
            <w:top w:val="none" w:sz="0" w:space="0" w:color="auto"/>
            <w:left w:val="none" w:sz="0" w:space="0" w:color="auto"/>
            <w:bottom w:val="none" w:sz="0" w:space="0" w:color="auto"/>
            <w:right w:val="none" w:sz="0" w:space="0" w:color="auto"/>
          </w:divBdr>
        </w:div>
        <w:div w:id="679351315">
          <w:marLeft w:val="0"/>
          <w:marRight w:val="0"/>
          <w:marTop w:val="280"/>
          <w:marBottom w:val="280"/>
          <w:divBdr>
            <w:top w:val="none" w:sz="0" w:space="0" w:color="auto"/>
            <w:left w:val="none" w:sz="0" w:space="0" w:color="auto"/>
            <w:bottom w:val="none" w:sz="0" w:space="0" w:color="auto"/>
            <w:right w:val="none" w:sz="0" w:space="0" w:color="auto"/>
          </w:divBdr>
        </w:div>
      </w:divsChild>
    </w:div>
    <w:div w:id="826631868">
      <w:bodyDiv w:val="1"/>
      <w:marLeft w:val="0"/>
      <w:marRight w:val="0"/>
      <w:marTop w:val="0"/>
      <w:marBottom w:val="0"/>
      <w:divBdr>
        <w:top w:val="none" w:sz="0" w:space="0" w:color="auto"/>
        <w:left w:val="none" w:sz="0" w:space="0" w:color="auto"/>
        <w:bottom w:val="none" w:sz="0" w:space="0" w:color="auto"/>
        <w:right w:val="none" w:sz="0" w:space="0" w:color="auto"/>
      </w:divBdr>
      <w:divsChild>
        <w:div w:id="1360425920">
          <w:marLeft w:val="0"/>
          <w:marRight w:val="0"/>
          <w:marTop w:val="0"/>
          <w:marBottom w:val="0"/>
          <w:divBdr>
            <w:top w:val="none" w:sz="0" w:space="0" w:color="auto"/>
            <w:left w:val="none" w:sz="0" w:space="0" w:color="auto"/>
            <w:bottom w:val="none" w:sz="0" w:space="0" w:color="auto"/>
            <w:right w:val="none" w:sz="0" w:space="0" w:color="auto"/>
          </w:divBdr>
          <w:divsChild>
            <w:div w:id="412626255">
              <w:marLeft w:val="0"/>
              <w:marRight w:val="0"/>
              <w:marTop w:val="0"/>
              <w:marBottom w:val="0"/>
              <w:divBdr>
                <w:top w:val="none" w:sz="0" w:space="0" w:color="auto"/>
                <w:left w:val="none" w:sz="0" w:space="0" w:color="auto"/>
                <w:bottom w:val="none" w:sz="0" w:space="0" w:color="auto"/>
                <w:right w:val="none" w:sz="0" w:space="0" w:color="auto"/>
              </w:divBdr>
              <w:divsChild>
                <w:div w:id="983045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58570">
      <w:bodyDiv w:val="1"/>
      <w:marLeft w:val="0"/>
      <w:marRight w:val="0"/>
      <w:marTop w:val="0"/>
      <w:marBottom w:val="0"/>
      <w:divBdr>
        <w:top w:val="none" w:sz="0" w:space="0" w:color="auto"/>
        <w:left w:val="none" w:sz="0" w:space="0" w:color="auto"/>
        <w:bottom w:val="none" w:sz="0" w:space="0" w:color="auto"/>
        <w:right w:val="none" w:sz="0" w:space="0" w:color="auto"/>
      </w:divBdr>
    </w:div>
    <w:div w:id="854267483">
      <w:bodyDiv w:val="1"/>
      <w:marLeft w:val="0"/>
      <w:marRight w:val="0"/>
      <w:marTop w:val="0"/>
      <w:marBottom w:val="0"/>
      <w:divBdr>
        <w:top w:val="none" w:sz="0" w:space="0" w:color="auto"/>
        <w:left w:val="none" w:sz="0" w:space="0" w:color="auto"/>
        <w:bottom w:val="none" w:sz="0" w:space="0" w:color="auto"/>
        <w:right w:val="none" w:sz="0" w:space="0" w:color="auto"/>
      </w:divBdr>
    </w:div>
    <w:div w:id="867840145">
      <w:bodyDiv w:val="1"/>
      <w:marLeft w:val="0"/>
      <w:marRight w:val="0"/>
      <w:marTop w:val="0"/>
      <w:marBottom w:val="0"/>
      <w:divBdr>
        <w:top w:val="none" w:sz="0" w:space="0" w:color="auto"/>
        <w:left w:val="none" w:sz="0" w:space="0" w:color="auto"/>
        <w:bottom w:val="none" w:sz="0" w:space="0" w:color="auto"/>
        <w:right w:val="none" w:sz="0" w:space="0" w:color="auto"/>
      </w:divBdr>
      <w:divsChild>
        <w:div w:id="2038194671">
          <w:marLeft w:val="0"/>
          <w:marRight w:val="0"/>
          <w:marTop w:val="0"/>
          <w:marBottom w:val="0"/>
          <w:divBdr>
            <w:top w:val="none" w:sz="0" w:space="0" w:color="auto"/>
            <w:left w:val="none" w:sz="0" w:space="0" w:color="auto"/>
            <w:bottom w:val="none" w:sz="0" w:space="0" w:color="auto"/>
            <w:right w:val="none" w:sz="0" w:space="0" w:color="auto"/>
          </w:divBdr>
          <w:divsChild>
            <w:div w:id="810636497">
              <w:marLeft w:val="0"/>
              <w:marRight w:val="0"/>
              <w:marTop w:val="0"/>
              <w:marBottom w:val="0"/>
              <w:divBdr>
                <w:top w:val="none" w:sz="0" w:space="0" w:color="auto"/>
                <w:left w:val="none" w:sz="0" w:space="0" w:color="auto"/>
                <w:bottom w:val="none" w:sz="0" w:space="0" w:color="auto"/>
                <w:right w:val="none" w:sz="0" w:space="0" w:color="auto"/>
              </w:divBdr>
              <w:divsChild>
                <w:div w:id="16883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739238">
      <w:bodyDiv w:val="1"/>
      <w:marLeft w:val="0"/>
      <w:marRight w:val="0"/>
      <w:marTop w:val="0"/>
      <w:marBottom w:val="0"/>
      <w:divBdr>
        <w:top w:val="none" w:sz="0" w:space="0" w:color="auto"/>
        <w:left w:val="none" w:sz="0" w:space="0" w:color="auto"/>
        <w:bottom w:val="none" w:sz="0" w:space="0" w:color="auto"/>
        <w:right w:val="none" w:sz="0" w:space="0" w:color="auto"/>
      </w:divBdr>
    </w:div>
    <w:div w:id="906299799">
      <w:bodyDiv w:val="1"/>
      <w:marLeft w:val="0"/>
      <w:marRight w:val="0"/>
      <w:marTop w:val="0"/>
      <w:marBottom w:val="0"/>
      <w:divBdr>
        <w:top w:val="none" w:sz="0" w:space="0" w:color="auto"/>
        <w:left w:val="none" w:sz="0" w:space="0" w:color="auto"/>
        <w:bottom w:val="none" w:sz="0" w:space="0" w:color="auto"/>
        <w:right w:val="none" w:sz="0" w:space="0" w:color="auto"/>
      </w:divBdr>
      <w:divsChild>
        <w:div w:id="857424749">
          <w:marLeft w:val="0"/>
          <w:marRight w:val="0"/>
          <w:marTop w:val="0"/>
          <w:marBottom w:val="0"/>
          <w:divBdr>
            <w:top w:val="none" w:sz="0" w:space="0" w:color="auto"/>
            <w:left w:val="none" w:sz="0" w:space="0" w:color="auto"/>
            <w:bottom w:val="none" w:sz="0" w:space="0" w:color="auto"/>
            <w:right w:val="none" w:sz="0" w:space="0" w:color="auto"/>
          </w:divBdr>
          <w:divsChild>
            <w:div w:id="1165122895">
              <w:marLeft w:val="0"/>
              <w:marRight w:val="0"/>
              <w:marTop w:val="0"/>
              <w:marBottom w:val="0"/>
              <w:divBdr>
                <w:top w:val="none" w:sz="0" w:space="0" w:color="auto"/>
                <w:left w:val="none" w:sz="0" w:space="0" w:color="auto"/>
                <w:bottom w:val="none" w:sz="0" w:space="0" w:color="auto"/>
                <w:right w:val="none" w:sz="0" w:space="0" w:color="auto"/>
              </w:divBdr>
              <w:divsChild>
                <w:div w:id="161186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657665">
      <w:bodyDiv w:val="1"/>
      <w:marLeft w:val="0"/>
      <w:marRight w:val="0"/>
      <w:marTop w:val="0"/>
      <w:marBottom w:val="0"/>
      <w:divBdr>
        <w:top w:val="none" w:sz="0" w:space="0" w:color="auto"/>
        <w:left w:val="none" w:sz="0" w:space="0" w:color="auto"/>
        <w:bottom w:val="none" w:sz="0" w:space="0" w:color="auto"/>
        <w:right w:val="none" w:sz="0" w:space="0" w:color="auto"/>
      </w:divBdr>
    </w:div>
    <w:div w:id="931667858">
      <w:bodyDiv w:val="1"/>
      <w:marLeft w:val="0"/>
      <w:marRight w:val="0"/>
      <w:marTop w:val="0"/>
      <w:marBottom w:val="0"/>
      <w:divBdr>
        <w:top w:val="none" w:sz="0" w:space="0" w:color="auto"/>
        <w:left w:val="none" w:sz="0" w:space="0" w:color="auto"/>
        <w:bottom w:val="none" w:sz="0" w:space="0" w:color="auto"/>
        <w:right w:val="none" w:sz="0" w:space="0" w:color="auto"/>
      </w:divBdr>
    </w:div>
    <w:div w:id="956982904">
      <w:bodyDiv w:val="1"/>
      <w:marLeft w:val="0"/>
      <w:marRight w:val="0"/>
      <w:marTop w:val="0"/>
      <w:marBottom w:val="0"/>
      <w:divBdr>
        <w:top w:val="none" w:sz="0" w:space="0" w:color="auto"/>
        <w:left w:val="none" w:sz="0" w:space="0" w:color="auto"/>
        <w:bottom w:val="none" w:sz="0" w:space="0" w:color="auto"/>
        <w:right w:val="none" w:sz="0" w:space="0" w:color="auto"/>
      </w:divBdr>
    </w:div>
    <w:div w:id="989096245">
      <w:bodyDiv w:val="1"/>
      <w:marLeft w:val="0"/>
      <w:marRight w:val="0"/>
      <w:marTop w:val="0"/>
      <w:marBottom w:val="0"/>
      <w:divBdr>
        <w:top w:val="none" w:sz="0" w:space="0" w:color="auto"/>
        <w:left w:val="none" w:sz="0" w:space="0" w:color="auto"/>
        <w:bottom w:val="none" w:sz="0" w:space="0" w:color="auto"/>
        <w:right w:val="none" w:sz="0" w:space="0" w:color="auto"/>
      </w:divBdr>
    </w:div>
    <w:div w:id="1079862796">
      <w:bodyDiv w:val="1"/>
      <w:marLeft w:val="0"/>
      <w:marRight w:val="0"/>
      <w:marTop w:val="0"/>
      <w:marBottom w:val="0"/>
      <w:divBdr>
        <w:top w:val="none" w:sz="0" w:space="0" w:color="auto"/>
        <w:left w:val="none" w:sz="0" w:space="0" w:color="auto"/>
        <w:bottom w:val="none" w:sz="0" w:space="0" w:color="auto"/>
        <w:right w:val="none" w:sz="0" w:space="0" w:color="auto"/>
      </w:divBdr>
    </w:div>
    <w:div w:id="1080761140">
      <w:bodyDiv w:val="1"/>
      <w:marLeft w:val="0"/>
      <w:marRight w:val="0"/>
      <w:marTop w:val="0"/>
      <w:marBottom w:val="0"/>
      <w:divBdr>
        <w:top w:val="none" w:sz="0" w:space="0" w:color="auto"/>
        <w:left w:val="none" w:sz="0" w:space="0" w:color="auto"/>
        <w:bottom w:val="none" w:sz="0" w:space="0" w:color="auto"/>
        <w:right w:val="none" w:sz="0" w:space="0" w:color="auto"/>
      </w:divBdr>
    </w:div>
    <w:div w:id="1085348163">
      <w:bodyDiv w:val="1"/>
      <w:marLeft w:val="0"/>
      <w:marRight w:val="0"/>
      <w:marTop w:val="0"/>
      <w:marBottom w:val="0"/>
      <w:divBdr>
        <w:top w:val="none" w:sz="0" w:space="0" w:color="auto"/>
        <w:left w:val="none" w:sz="0" w:space="0" w:color="auto"/>
        <w:bottom w:val="none" w:sz="0" w:space="0" w:color="auto"/>
        <w:right w:val="none" w:sz="0" w:space="0" w:color="auto"/>
      </w:divBdr>
    </w:div>
    <w:div w:id="1149711750">
      <w:bodyDiv w:val="1"/>
      <w:marLeft w:val="0"/>
      <w:marRight w:val="0"/>
      <w:marTop w:val="0"/>
      <w:marBottom w:val="0"/>
      <w:divBdr>
        <w:top w:val="none" w:sz="0" w:space="0" w:color="auto"/>
        <w:left w:val="none" w:sz="0" w:space="0" w:color="auto"/>
        <w:bottom w:val="none" w:sz="0" w:space="0" w:color="auto"/>
        <w:right w:val="none" w:sz="0" w:space="0" w:color="auto"/>
      </w:divBdr>
    </w:div>
    <w:div w:id="1153834477">
      <w:bodyDiv w:val="1"/>
      <w:marLeft w:val="0"/>
      <w:marRight w:val="0"/>
      <w:marTop w:val="0"/>
      <w:marBottom w:val="0"/>
      <w:divBdr>
        <w:top w:val="none" w:sz="0" w:space="0" w:color="auto"/>
        <w:left w:val="none" w:sz="0" w:space="0" w:color="auto"/>
        <w:bottom w:val="none" w:sz="0" w:space="0" w:color="auto"/>
        <w:right w:val="none" w:sz="0" w:space="0" w:color="auto"/>
      </w:divBdr>
    </w:div>
    <w:div w:id="1159227960">
      <w:bodyDiv w:val="1"/>
      <w:marLeft w:val="0"/>
      <w:marRight w:val="0"/>
      <w:marTop w:val="0"/>
      <w:marBottom w:val="0"/>
      <w:divBdr>
        <w:top w:val="none" w:sz="0" w:space="0" w:color="auto"/>
        <w:left w:val="none" w:sz="0" w:space="0" w:color="auto"/>
        <w:bottom w:val="none" w:sz="0" w:space="0" w:color="auto"/>
        <w:right w:val="none" w:sz="0" w:space="0" w:color="auto"/>
      </w:divBdr>
    </w:div>
    <w:div w:id="1166628459">
      <w:bodyDiv w:val="1"/>
      <w:marLeft w:val="0"/>
      <w:marRight w:val="0"/>
      <w:marTop w:val="0"/>
      <w:marBottom w:val="0"/>
      <w:divBdr>
        <w:top w:val="none" w:sz="0" w:space="0" w:color="auto"/>
        <w:left w:val="none" w:sz="0" w:space="0" w:color="auto"/>
        <w:bottom w:val="none" w:sz="0" w:space="0" w:color="auto"/>
        <w:right w:val="none" w:sz="0" w:space="0" w:color="auto"/>
      </w:divBdr>
      <w:divsChild>
        <w:div w:id="1068502512">
          <w:marLeft w:val="0"/>
          <w:marRight w:val="0"/>
          <w:marTop w:val="0"/>
          <w:marBottom w:val="0"/>
          <w:divBdr>
            <w:top w:val="none" w:sz="0" w:space="0" w:color="auto"/>
            <w:left w:val="none" w:sz="0" w:space="0" w:color="auto"/>
            <w:bottom w:val="none" w:sz="0" w:space="0" w:color="auto"/>
            <w:right w:val="none" w:sz="0" w:space="0" w:color="auto"/>
          </w:divBdr>
          <w:divsChild>
            <w:div w:id="534391045">
              <w:marLeft w:val="0"/>
              <w:marRight w:val="0"/>
              <w:marTop w:val="0"/>
              <w:marBottom w:val="0"/>
              <w:divBdr>
                <w:top w:val="none" w:sz="0" w:space="0" w:color="auto"/>
                <w:left w:val="none" w:sz="0" w:space="0" w:color="auto"/>
                <w:bottom w:val="none" w:sz="0" w:space="0" w:color="auto"/>
                <w:right w:val="none" w:sz="0" w:space="0" w:color="auto"/>
              </w:divBdr>
              <w:divsChild>
                <w:div w:id="4019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6019357">
      <w:bodyDiv w:val="1"/>
      <w:marLeft w:val="0"/>
      <w:marRight w:val="0"/>
      <w:marTop w:val="0"/>
      <w:marBottom w:val="0"/>
      <w:divBdr>
        <w:top w:val="none" w:sz="0" w:space="0" w:color="auto"/>
        <w:left w:val="none" w:sz="0" w:space="0" w:color="auto"/>
        <w:bottom w:val="none" w:sz="0" w:space="0" w:color="auto"/>
        <w:right w:val="none" w:sz="0" w:space="0" w:color="auto"/>
      </w:divBdr>
    </w:div>
    <w:div w:id="1192450338">
      <w:bodyDiv w:val="1"/>
      <w:marLeft w:val="0"/>
      <w:marRight w:val="0"/>
      <w:marTop w:val="0"/>
      <w:marBottom w:val="0"/>
      <w:divBdr>
        <w:top w:val="none" w:sz="0" w:space="0" w:color="auto"/>
        <w:left w:val="none" w:sz="0" w:space="0" w:color="auto"/>
        <w:bottom w:val="none" w:sz="0" w:space="0" w:color="auto"/>
        <w:right w:val="none" w:sz="0" w:space="0" w:color="auto"/>
      </w:divBdr>
    </w:div>
    <w:div w:id="1245215383">
      <w:bodyDiv w:val="1"/>
      <w:marLeft w:val="0"/>
      <w:marRight w:val="0"/>
      <w:marTop w:val="0"/>
      <w:marBottom w:val="0"/>
      <w:divBdr>
        <w:top w:val="none" w:sz="0" w:space="0" w:color="auto"/>
        <w:left w:val="none" w:sz="0" w:space="0" w:color="auto"/>
        <w:bottom w:val="none" w:sz="0" w:space="0" w:color="auto"/>
        <w:right w:val="none" w:sz="0" w:space="0" w:color="auto"/>
      </w:divBdr>
    </w:div>
    <w:div w:id="1273706379">
      <w:bodyDiv w:val="1"/>
      <w:marLeft w:val="0"/>
      <w:marRight w:val="0"/>
      <w:marTop w:val="0"/>
      <w:marBottom w:val="0"/>
      <w:divBdr>
        <w:top w:val="none" w:sz="0" w:space="0" w:color="auto"/>
        <w:left w:val="none" w:sz="0" w:space="0" w:color="auto"/>
        <w:bottom w:val="none" w:sz="0" w:space="0" w:color="auto"/>
        <w:right w:val="none" w:sz="0" w:space="0" w:color="auto"/>
      </w:divBdr>
    </w:div>
    <w:div w:id="1291127276">
      <w:bodyDiv w:val="1"/>
      <w:marLeft w:val="0"/>
      <w:marRight w:val="0"/>
      <w:marTop w:val="0"/>
      <w:marBottom w:val="0"/>
      <w:divBdr>
        <w:top w:val="none" w:sz="0" w:space="0" w:color="auto"/>
        <w:left w:val="none" w:sz="0" w:space="0" w:color="auto"/>
        <w:bottom w:val="none" w:sz="0" w:space="0" w:color="auto"/>
        <w:right w:val="none" w:sz="0" w:space="0" w:color="auto"/>
      </w:divBdr>
      <w:divsChild>
        <w:div w:id="1624530876">
          <w:marLeft w:val="0"/>
          <w:marRight w:val="0"/>
          <w:marTop w:val="0"/>
          <w:marBottom w:val="0"/>
          <w:divBdr>
            <w:top w:val="none" w:sz="0" w:space="0" w:color="auto"/>
            <w:left w:val="none" w:sz="0" w:space="0" w:color="auto"/>
            <w:bottom w:val="none" w:sz="0" w:space="0" w:color="auto"/>
            <w:right w:val="none" w:sz="0" w:space="0" w:color="auto"/>
          </w:divBdr>
          <w:divsChild>
            <w:div w:id="90855306">
              <w:marLeft w:val="0"/>
              <w:marRight w:val="0"/>
              <w:marTop w:val="0"/>
              <w:marBottom w:val="0"/>
              <w:divBdr>
                <w:top w:val="none" w:sz="0" w:space="0" w:color="auto"/>
                <w:left w:val="none" w:sz="0" w:space="0" w:color="auto"/>
                <w:bottom w:val="none" w:sz="0" w:space="0" w:color="auto"/>
                <w:right w:val="none" w:sz="0" w:space="0" w:color="auto"/>
              </w:divBdr>
              <w:divsChild>
                <w:div w:id="207187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099729">
      <w:bodyDiv w:val="1"/>
      <w:marLeft w:val="0"/>
      <w:marRight w:val="0"/>
      <w:marTop w:val="0"/>
      <w:marBottom w:val="0"/>
      <w:divBdr>
        <w:top w:val="none" w:sz="0" w:space="0" w:color="auto"/>
        <w:left w:val="none" w:sz="0" w:space="0" w:color="auto"/>
        <w:bottom w:val="none" w:sz="0" w:space="0" w:color="auto"/>
        <w:right w:val="none" w:sz="0" w:space="0" w:color="auto"/>
      </w:divBdr>
    </w:div>
    <w:div w:id="1295212096">
      <w:bodyDiv w:val="1"/>
      <w:marLeft w:val="0"/>
      <w:marRight w:val="0"/>
      <w:marTop w:val="0"/>
      <w:marBottom w:val="0"/>
      <w:divBdr>
        <w:top w:val="none" w:sz="0" w:space="0" w:color="auto"/>
        <w:left w:val="none" w:sz="0" w:space="0" w:color="auto"/>
        <w:bottom w:val="none" w:sz="0" w:space="0" w:color="auto"/>
        <w:right w:val="none" w:sz="0" w:space="0" w:color="auto"/>
      </w:divBdr>
    </w:div>
    <w:div w:id="1379546064">
      <w:bodyDiv w:val="1"/>
      <w:marLeft w:val="0"/>
      <w:marRight w:val="0"/>
      <w:marTop w:val="0"/>
      <w:marBottom w:val="0"/>
      <w:divBdr>
        <w:top w:val="none" w:sz="0" w:space="0" w:color="auto"/>
        <w:left w:val="none" w:sz="0" w:space="0" w:color="auto"/>
        <w:bottom w:val="none" w:sz="0" w:space="0" w:color="auto"/>
        <w:right w:val="none" w:sz="0" w:space="0" w:color="auto"/>
      </w:divBdr>
    </w:div>
    <w:div w:id="1388802361">
      <w:bodyDiv w:val="1"/>
      <w:marLeft w:val="0"/>
      <w:marRight w:val="0"/>
      <w:marTop w:val="0"/>
      <w:marBottom w:val="0"/>
      <w:divBdr>
        <w:top w:val="none" w:sz="0" w:space="0" w:color="auto"/>
        <w:left w:val="none" w:sz="0" w:space="0" w:color="auto"/>
        <w:bottom w:val="none" w:sz="0" w:space="0" w:color="auto"/>
        <w:right w:val="none" w:sz="0" w:space="0" w:color="auto"/>
      </w:divBdr>
    </w:div>
    <w:div w:id="1394157847">
      <w:bodyDiv w:val="1"/>
      <w:marLeft w:val="0"/>
      <w:marRight w:val="0"/>
      <w:marTop w:val="0"/>
      <w:marBottom w:val="0"/>
      <w:divBdr>
        <w:top w:val="none" w:sz="0" w:space="0" w:color="auto"/>
        <w:left w:val="none" w:sz="0" w:space="0" w:color="auto"/>
        <w:bottom w:val="none" w:sz="0" w:space="0" w:color="auto"/>
        <w:right w:val="none" w:sz="0" w:space="0" w:color="auto"/>
      </w:divBdr>
    </w:div>
    <w:div w:id="1426076249">
      <w:bodyDiv w:val="1"/>
      <w:marLeft w:val="0"/>
      <w:marRight w:val="0"/>
      <w:marTop w:val="0"/>
      <w:marBottom w:val="0"/>
      <w:divBdr>
        <w:top w:val="none" w:sz="0" w:space="0" w:color="auto"/>
        <w:left w:val="none" w:sz="0" w:space="0" w:color="auto"/>
        <w:bottom w:val="none" w:sz="0" w:space="0" w:color="auto"/>
        <w:right w:val="none" w:sz="0" w:space="0" w:color="auto"/>
      </w:divBdr>
    </w:div>
    <w:div w:id="1432050233">
      <w:bodyDiv w:val="1"/>
      <w:marLeft w:val="0"/>
      <w:marRight w:val="0"/>
      <w:marTop w:val="0"/>
      <w:marBottom w:val="0"/>
      <w:divBdr>
        <w:top w:val="none" w:sz="0" w:space="0" w:color="auto"/>
        <w:left w:val="none" w:sz="0" w:space="0" w:color="auto"/>
        <w:bottom w:val="none" w:sz="0" w:space="0" w:color="auto"/>
        <w:right w:val="none" w:sz="0" w:space="0" w:color="auto"/>
      </w:divBdr>
    </w:div>
    <w:div w:id="1435596167">
      <w:bodyDiv w:val="1"/>
      <w:marLeft w:val="0"/>
      <w:marRight w:val="0"/>
      <w:marTop w:val="0"/>
      <w:marBottom w:val="0"/>
      <w:divBdr>
        <w:top w:val="none" w:sz="0" w:space="0" w:color="auto"/>
        <w:left w:val="none" w:sz="0" w:space="0" w:color="auto"/>
        <w:bottom w:val="none" w:sz="0" w:space="0" w:color="auto"/>
        <w:right w:val="none" w:sz="0" w:space="0" w:color="auto"/>
      </w:divBdr>
    </w:div>
    <w:div w:id="1445614120">
      <w:bodyDiv w:val="1"/>
      <w:marLeft w:val="0"/>
      <w:marRight w:val="0"/>
      <w:marTop w:val="0"/>
      <w:marBottom w:val="0"/>
      <w:divBdr>
        <w:top w:val="none" w:sz="0" w:space="0" w:color="auto"/>
        <w:left w:val="none" w:sz="0" w:space="0" w:color="auto"/>
        <w:bottom w:val="none" w:sz="0" w:space="0" w:color="auto"/>
        <w:right w:val="none" w:sz="0" w:space="0" w:color="auto"/>
      </w:divBdr>
    </w:div>
    <w:div w:id="1464542974">
      <w:bodyDiv w:val="1"/>
      <w:marLeft w:val="0"/>
      <w:marRight w:val="0"/>
      <w:marTop w:val="0"/>
      <w:marBottom w:val="0"/>
      <w:divBdr>
        <w:top w:val="none" w:sz="0" w:space="0" w:color="auto"/>
        <w:left w:val="none" w:sz="0" w:space="0" w:color="auto"/>
        <w:bottom w:val="none" w:sz="0" w:space="0" w:color="auto"/>
        <w:right w:val="none" w:sz="0" w:space="0" w:color="auto"/>
      </w:divBdr>
      <w:divsChild>
        <w:div w:id="167211320">
          <w:marLeft w:val="0"/>
          <w:marRight w:val="0"/>
          <w:marTop w:val="280"/>
          <w:marBottom w:val="280"/>
          <w:divBdr>
            <w:top w:val="none" w:sz="0" w:space="0" w:color="auto"/>
            <w:left w:val="none" w:sz="0" w:space="0" w:color="auto"/>
            <w:bottom w:val="none" w:sz="0" w:space="0" w:color="auto"/>
            <w:right w:val="none" w:sz="0" w:space="0" w:color="auto"/>
          </w:divBdr>
        </w:div>
        <w:div w:id="419180154">
          <w:marLeft w:val="0"/>
          <w:marRight w:val="0"/>
          <w:marTop w:val="280"/>
          <w:marBottom w:val="280"/>
          <w:divBdr>
            <w:top w:val="none" w:sz="0" w:space="0" w:color="auto"/>
            <w:left w:val="none" w:sz="0" w:space="0" w:color="auto"/>
            <w:bottom w:val="none" w:sz="0" w:space="0" w:color="auto"/>
            <w:right w:val="none" w:sz="0" w:space="0" w:color="auto"/>
          </w:divBdr>
        </w:div>
        <w:div w:id="606618956">
          <w:marLeft w:val="0"/>
          <w:marRight w:val="0"/>
          <w:marTop w:val="280"/>
          <w:marBottom w:val="280"/>
          <w:divBdr>
            <w:top w:val="none" w:sz="0" w:space="0" w:color="auto"/>
            <w:left w:val="none" w:sz="0" w:space="0" w:color="auto"/>
            <w:bottom w:val="none" w:sz="0" w:space="0" w:color="auto"/>
            <w:right w:val="none" w:sz="0" w:space="0" w:color="auto"/>
          </w:divBdr>
        </w:div>
        <w:div w:id="390008179">
          <w:marLeft w:val="0"/>
          <w:marRight w:val="0"/>
          <w:marTop w:val="280"/>
          <w:marBottom w:val="280"/>
          <w:divBdr>
            <w:top w:val="none" w:sz="0" w:space="0" w:color="auto"/>
            <w:left w:val="none" w:sz="0" w:space="0" w:color="auto"/>
            <w:bottom w:val="none" w:sz="0" w:space="0" w:color="auto"/>
            <w:right w:val="none" w:sz="0" w:space="0" w:color="auto"/>
          </w:divBdr>
        </w:div>
        <w:div w:id="183398637">
          <w:marLeft w:val="0"/>
          <w:marRight w:val="0"/>
          <w:marTop w:val="280"/>
          <w:marBottom w:val="280"/>
          <w:divBdr>
            <w:top w:val="none" w:sz="0" w:space="0" w:color="auto"/>
            <w:left w:val="none" w:sz="0" w:space="0" w:color="auto"/>
            <w:bottom w:val="none" w:sz="0" w:space="0" w:color="auto"/>
            <w:right w:val="none" w:sz="0" w:space="0" w:color="auto"/>
          </w:divBdr>
        </w:div>
      </w:divsChild>
    </w:div>
    <w:div w:id="1479149556">
      <w:bodyDiv w:val="1"/>
      <w:marLeft w:val="0"/>
      <w:marRight w:val="0"/>
      <w:marTop w:val="0"/>
      <w:marBottom w:val="0"/>
      <w:divBdr>
        <w:top w:val="none" w:sz="0" w:space="0" w:color="auto"/>
        <w:left w:val="none" w:sz="0" w:space="0" w:color="auto"/>
        <w:bottom w:val="none" w:sz="0" w:space="0" w:color="auto"/>
        <w:right w:val="none" w:sz="0" w:space="0" w:color="auto"/>
      </w:divBdr>
      <w:divsChild>
        <w:div w:id="1319112721">
          <w:marLeft w:val="0"/>
          <w:marRight w:val="0"/>
          <w:marTop w:val="0"/>
          <w:marBottom w:val="0"/>
          <w:divBdr>
            <w:top w:val="none" w:sz="0" w:space="0" w:color="auto"/>
            <w:left w:val="none" w:sz="0" w:space="0" w:color="auto"/>
            <w:bottom w:val="none" w:sz="0" w:space="0" w:color="auto"/>
            <w:right w:val="none" w:sz="0" w:space="0" w:color="auto"/>
          </w:divBdr>
          <w:divsChild>
            <w:div w:id="1377241844">
              <w:marLeft w:val="0"/>
              <w:marRight w:val="0"/>
              <w:marTop w:val="0"/>
              <w:marBottom w:val="0"/>
              <w:divBdr>
                <w:top w:val="none" w:sz="0" w:space="0" w:color="auto"/>
                <w:left w:val="none" w:sz="0" w:space="0" w:color="auto"/>
                <w:bottom w:val="none" w:sz="0" w:space="0" w:color="auto"/>
                <w:right w:val="none" w:sz="0" w:space="0" w:color="auto"/>
              </w:divBdr>
              <w:divsChild>
                <w:div w:id="67515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5912">
      <w:bodyDiv w:val="1"/>
      <w:marLeft w:val="0"/>
      <w:marRight w:val="0"/>
      <w:marTop w:val="0"/>
      <w:marBottom w:val="0"/>
      <w:divBdr>
        <w:top w:val="none" w:sz="0" w:space="0" w:color="auto"/>
        <w:left w:val="none" w:sz="0" w:space="0" w:color="auto"/>
        <w:bottom w:val="none" w:sz="0" w:space="0" w:color="auto"/>
        <w:right w:val="none" w:sz="0" w:space="0" w:color="auto"/>
      </w:divBdr>
    </w:div>
    <w:div w:id="1499538584">
      <w:bodyDiv w:val="1"/>
      <w:marLeft w:val="0"/>
      <w:marRight w:val="0"/>
      <w:marTop w:val="0"/>
      <w:marBottom w:val="0"/>
      <w:divBdr>
        <w:top w:val="none" w:sz="0" w:space="0" w:color="auto"/>
        <w:left w:val="none" w:sz="0" w:space="0" w:color="auto"/>
        <w:bottom w:val="none" w:sz="0" w:space="0" w:color="auto"/>
        <w:right w:val="none" w:sz="0" w:space="0" w:color="auto"/>
      </w:divBdr>
      <w:divsChild>
        <w:div w:id="690451937">
          <w:marLeft w:val="0"/>
          <w:marRight w:val="0"/>
          <w:marTop w:val="0"/>
          <w:marBottom w:val="0"/>
          <w:divBdr>
            <w:top w:val="none" w:sz="0" w:space="0" w:color="auto"/>
            <w:left w:val="none" w:sz="0" w:space="0" w:color="auto"/>
            <w:bottom w:val="none" w:sz="0" w:space="0" w:color="auto"/>
            <w:right w:val="none" w:sz="0" w:space="0" w:color="auto"/>
          </w:divBdr>
          <w:divsChild>
            <w:div w:id="1467313547">
              <w:marLeft w:val="0"/>
              <w:marRight w:val="0"/>
              <w:marTop w:val="0"/>
              <w:marBottom w:val="0"/>
              <w:divBdr>
                <w:top w:val="none" w:sz="0" w:space="0" w:color="auto"/>
                <w:left w:val="none" w:sz="0" w:space="0" w:color="auto"/>
                <w:bottom w:val="none" w:sz="0" w:space="0" w:color="auto"/>
                <w:right w:val="none" w:sz="0" w:space="0" w:color="auto"/>
              </w:divBdr>
              <w:divsChild>
                <w:div w:id="177296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41531">
      <w:bodyDiv w:val="1"/>
      <w:marLeft w:val="0"/>
      <w:marRight w:val="0"/>
      <w:marTop w:val="0"/>
      <w:marBottom w:val="0"/>
      <w:divBdr>
        <w:top w:val="none" w:sz="0" w:space="0" w:color="auto"/>
        <w:left w:val="none" w:sz="0" w:space="0" w:color="auto"/>
        <w:bottom w:val="none" w:sz="0" w:space="0" w:color="auto"/>
        <w:right w:val="none" w:sz="0" w:space="0" w:color="auto"/>
      </w:divBdr>
    </w:div>
    <w:div w:id="1506167186">
      <w:bodyDiv w:val="1"/>
      <w:marLeft w:val="0"/>
      <w:marRight w:val="0"/>
      <w:marTop w:val="0"/>
      <w:marBottom w:val="0"/>
      <w:divBdr>
        <w:top w:val="none" w:sz="0" w:space="0" w:color="auto"/>
        <w:left w:val="none" w:sz="0" w:space="0" w:color="auto"/>
        <w:bottom w:val="none" w:sz="0" w:space="0" w:color="auto"/>
        <w:right w:val="none" w:sz="0" w:space="0" w:color="auto"/>
      </w:divBdr>
    </w:div>
    <w:div w:id="1507943129">
      <w:bodyDiv w:val="1"/>
      <w:marLeft w:val="0"/>
      <w:marRight w:val="0"/>
      <w:marTop w:val="0"/>
      <w:marBottom w:val="0"/>
      <w:divBdr>
        <w:top w:val="none" w:sz="0" w:space="0" w:color="auto"/>
        <w:left w:val="none" w:sz="0" w:space="0" w:color="auto"/>
        <w:bottom w:val="none" w:sz="0" w:space="0" w:color="auto"/>
        <w:right w:val="none" w:sz="0" w:space="0" w:color="auto"/>
      </w:divBdr>
    </w:div>
    <w:div w:id="1509100260">
      <w:bodyDiv w:val="1"/>
      <w:marLeft w:val="0"/>
      <w:marRight w:val="0"/>
      <w:marTop w:val="0"/>
      <w:marBottom w:val="0"/>
      <w:divBdr>
        <w:top w:val="none" w:sz="0" w:space="0" w:color="auto"/>
        <w:left w:val="none" w:sz="0" w:space="0" w:color="auto"/>
        <w:bottom w:val="none" w:sz="0" w:space="0" w:color="auto"/>
        <w:right w:val="none" w:sz="0" w:space="0" w:color="auto"/>
      </w:divBdr>
    </w:div>
    <w:div w:id="1524131791">
      <w:bodyDiv w:val="1"/>
      <w:marLeft w:val="0"/>
      <w:marRight w:val="0"/>
      <w:marTop w:val="0"/>
      <w:marBottom w:val="0"/>
      <w:divBdr>
        <w:top w:val="none" w:sz="0" w:space="0" w:color="auto"/>
        <w:left w:val="none" w:sz="0" w:space="0" w:color="auto"/>
        <w:bottom w:val="none" w:sz="0" w:space="0" w:color="auto"/>
        <w:right w:val="none" w:sz="0" w:space="0" w:color="auto"/>
      </w:divBdr>
      <w:divsChild>
        <w:div w:id="501625318">
          <w:marLeft w:val="0"/>
          <w:marRight w:val="0"/>
          <w:marTop w:val="0"/>
          <w:marBottom w:val="0"/>
          <w:divBdr>
            <w:top w:val="none" w:sz="0" w:space="0" w:color="auto"/>
            <w:left w:val="none" w:sz="0" w:space="0" w:color="auto"/>
            <w:bottom w:val="none" w:sz="0" w:space="0" w:color="auto"/>
            <w:right w:val="none" w:sz="0" w:space="0" w:color="auto"/>
          </w:divBdr>
          <w:divsChild>
            <w:div w:id="1743064062">
              <w:marLeft w:val="0"/>
              <w:marRight w:val="0"/>
              <w:marTop w:val="0"/>
              <w:marBottom w:val="0"/>
              <w:divBdr>
                <w:top w:val="none" w:sz="0" w:space="0" w:color="auto"/>
                <w:left w:val="none" w:sz="0" w:space="0" w:color="auto"/>
                <w:bottom w:val="none" w:sz="0" w:space="0" w:color="auto"/>
                <w:right w:val="none" w:sz="0" w:space="0" w:color="auto"/>
              </w:divBdr>
              <w:divsChild>
                <w:div w:id="15513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5102">
      <w:bodyDiv w:val="1"/>
      <w:marLeft w:val="0"/>
      <w:marRight w:val="0"/>
      <w:marTop w:val="0"/>
      <w:marBottom w:val="0"/>
      <w:divBdr>
        <w:top w:val="none" w:sz="0" w:space="0" w:color="auto"/>
        <w:left w:val="none" w:sz="0" w:space="0" w:color="auto"/>
        <w:bottom w:val="none" w:sz="0" w:space="0" w:color="auto"/>
        <w:right w:val="none" w:sz="0" w:space="0" w:color="auto"/>
      </w:divBdr>
    </w:div>
    <w:div w:id="1582905138">
      <w:bodyDiv w:val="1"/>
      <w:marLeft w:val="0"/>
      <w:marRight w:val="0"/>
      <w:marTop w:val="0"/>
      <w:marBottom w:val="0"/>
      <w:divBdr>
        <w:top w:val="none" w:sz="0" w:space="0" w:color="auto"/>
        <w:left w:val="none" w:sz="0" w:space="0" w:color="auto"/>
        <w:bottom w:val="none" w:sz="0" w:space="0" w:color="auto"/>
        <w:right w:val="none" w:sz="0" w:space="0" w:color="auto"/>
      </w:divBdr>
      <w:divsChild>
        <w:div w:id="1454440927">
          <w:marLeft w:val="0"/>
          <w:marRight w:val="0"/>
          <w:marTop w:val="0"/>
          <w:marBottom w:val="0"/>
          <w:divBdr>
            <w:top w:val="none" w:sz="0" w:space="0" w:color="auto"/>
            <w:left w:val="none" w:sz="0" w:space="0" w:color="auto"/>
            <w:bottom w:val="none" w:sz="0" w:space="0" w:color="auto"/>
            <w:right w:val="none" w:sz="0" w:space="0" w:color="auto"/>
          </w:divBdr>
          <w:divsChild>
            <w:div w:id="455686674">
              <w:marLeft w:val="0"/>
              <w:marRight w:val="0"/>
              <w:marTop w:val="0"/>
              <w:marBottom w:val="0"/>
              <w:divBdr>
                <w:top w:val="none" w:sz="0" w:space="0" w:color="auto"/>
                <w:left w:val="none" w:sz="0" w:space="0" w:color="auto"/>
                <w:bottom w:val="none" w:sz="0" w:space="0" w:color="auto"/>
                <w:right w:val="none" w:sz="0" w:space="0" w:color="auto"/>
              </w:divBdr>
              <w:divsChild>
                <w:div w:id="1696350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73290">
      <w:bodyDiv w:val="1"/>
      <w:marLeft w:val="0"/>
      <w:marRight w:val="0"/>
      <w:marTop w:val="0"/>
      <w:marBottom w:val="0"/>
      <w:divBdr>
        <w:top w:val="none" w:sz="0" w:space="0" w:color="auto"/>
        <w:left w:val="none" w:sz="0" w:space="0" w:color="auto"/>
        <w:bottom w:val="none" w:sz="0" w:space="0" w:color="auto"/>
        <w:right w:val="none" w:sz="0" w:space="0" w:color="auto"/>
      </w:divBdr>
    </w:div>
    <w:div w:id="1608778851">
      <w:bodyDiv w:val="1"/>
      <w:marLeft w:val="0"/>
      <w:marRight w:val="0"/>
      <w:marTop w:val="0"/>
      <w:marBottom w:val="0"/>
      <w:divBdr>
        <w:top w:val="none" w:sz="0" w:space="0" w:color="auto"/>
        <w:left w:val="none" w:sz="0" w:space="0" w:color="auto"/>
        <w:bottom w:val="none" w:sz="0" w:space="0" w:color="auto"/>
        <w:right w:val="none" w:sz="0" w:space="0" w:color="auto"/>
      </w:divBdr>
    </w:div>
    <w:div w:id="1670210543">
      <w:bodyDiv w:val="1"/>
      <w:marLeft w:val="0"/>
      <w:marRight w:val="0"/>
      <w:marTop w:val="0"/>
      <w:marBottom w:val="0"/>
      <w:divBdr>
        <w:top w:val="none" w:sz="0" w:space="0" w:color="auto"/>
        <w:left w:val="none" w:sz="0" w:space="0" w:color="auto"/>
        <w:bottom w:val="none" w:sz="0" w:space="0" w:color="auto"/>
        <w:right w:val="none" w:sz="0" w:space="0" w:color="auto"/>
      </w:divBdr>
    </w:div>
    <w:div w:id="1673142644">
      <w:bodyDiv w:val="1"/>
      <w:marLeft w:val="0"/>
      <w:marRight w:val="0"/>
      <w:marTop w:val="0"/>
      <w:marBottom w:val="0"/>
      <w:divBdr>
        <w:top w:val="none" w:sz="0" w:space="0" w:color="auto"/>
        <w:left w:val="none" w:sz="0" w:space="0" w:color="auto"/>
        <w:bottom w:val="none" w:sz="0" w:space="0" w:color="auto"/>
        <w:right w:val="none" w:sz="0" w:space="0" w:color="auto"/>
      </w:divBdr>
    </w:div>
    <w:div w:id="1705867447">
      <w:bodyDiv w:val="1"/>
      <w:marLeft w:val="0"/>
      <w:marRight w:val="0"/>
      <w:marTop w:val="0"/>
      <w:marBottom w:val="0"/>
      <w:divBdr>
        <w:top w:val="none" w:sz="0" w:space="0" w:color="auto"/>
        <w:left w:val="none" w:sz="0" w:space="0" w:color="auto"/>
        <w:bottom w:val="none" w:sz="0" w:space="0" w:color="auto"/>
        <w:right w:val="none" w:sz="0" w:space="0" w:color="auto"/>
      </w:divBdr>
    </w:div>
    <w:div w:id="1737849612">
      <w:bodyDiv w:val="1"/>
      <w:marLeft w:val="0"/>
      <w:marRight w:val="0"/>
      <w:marTop w:val="0"/>
      <w:marBottom w:val="0"/>
      <w:divBdr>
        <w:top w:val="none" w:sz="0" w:space="0" w:color="auto"/>
        <w:left w:val="none" w:sz="0" w:space="0" w:color="auto"/>
        <w:bottom w:val="none" w:sz="0" w:space="0" w:color="auto"/>
        <w:right w:val="none" w:sz="0" w:space="0" w:color="auto"/>
      </w:divBdr>
    </w:div>
    <w:div w:id="1756855797">
      <w:bodyDiv w:val="1"/>
      <w:marLeft w:val="0"/>
      <w:marRight w:val="0"/>
      <w:marTop w:val="0"/>
      <w:marBottom w:val="0"/>
      <w:divBdr>
        <w:top w:val="none" w:sz="0" w:space="0" w:color="auto"/>
        <w:left w:val="none" w:sz="0" w:space="0" w:color="auto"/>
        <w:bottom w:val="none" w:sz="0" w:space="0" w:color="auto"/>
        <w:right w:val="none" w:sz="0" w:space="0" w:color="auto"/>
      </w:divBdr>
    </w:div>
    <w:div w:id="1805351236">
      <w:bodyDiv w:val="1"/>
      <w:marLeft w:val="0"/>
      <w:marRight w:val="0"/>
      <w:marTop w:val="0"/>
      <w:marBottom w:val="0"/>
      <w:divBdr>
        <w:top w:val="none" w:sz="0" w:space="0" w:color="auto"/>
        <w:left w:val="none" w:sz="0" w:space="0" w:color="auto"/>
        <w:bottom w:val="none" w:sz="0" w:space="0" w:color="auto"/>
        <w:right w:val="none" w:sz="0" w:space="0" w:color="auto"/>
      </w:divBdr>
    </w:div>
    <w:div w:id="1842353737">
      <w:bodyDiv w:val="1"/>
      <w:marLeft w:val="0"/>
      <w:marRight w:val="0"/>
      <w:marTop w:val="0"/>
      <w:marBottom w:val="0"/>
      <w:divBdr>
        <w:top w:val="none" w:sz="0" w:space="0" w:color="auto"/>
        <w:left w:val="none" w:sz="0" w:space="0" w:color="auto"/>
        <w:bottom w:val="none" w:sz="0" w:space="0" w:color="auto"/>
        <w:right w:val="none" w:sz="0" w:space="0" w:color="auto"/>
      </w:divBdr>
    </w:div>
    <w:div w:id="1896577129">
      <w:bodyDiv w:val="1"/>
      <w:marLeft w:val="0"/>
      <w:marRight w:val="0"/>
      <w:marTop w:val="0"/>
      <w:marBottom w:val="0"/>
      <w:divBdr>
        <w:top w:val="none" w:sz="0" w:space="0" w:color="auto"/>
        <w:left w:val="none" w:sz="0" w:space="0" w:color="auto"/>
        <w:bottom w:val="none" w:sz="0" w:space="0" w:color="auto"/>
        <w:right w:val="none" w:sz="0" w:space="0" w:color="auto"/>
      </w:divBdr>
    </w:div>
    <w:div w:id="1904482029">
      <w:bodyDiv w:val="1"/>
      <w:marLeft w:val="0"/>
      <w:marRight w:val="0"/>
      <w:marTop w:val="0"/>
      <w:marBottom w:val="0"/>
      <w:divBdr>
        <w:top w:val="none" w:sz="0" w:space="0" w:color="auto"/>
        <w:left w:val="none" w:sz="0" w:space="0" w:color="auto"/>
        <w:bottom w:val="none" w:sz="0" w:space="0" w:color="auto"/>
        <w:right w:val="none" w:sz="0" w:space="0" w:color="auto"/>
      </w:divBdr>
    </w:div>
    <w:div w:id="1940873827">
      <w:bodyDiv w:val="1"/>
      <w:marLeft w:val="0"/>
      <w:marRight w:val="0"/>
      <w:marTop w:val="0"/>
      <w:marBottom w:val="0"/>
      <w:divBdr>
        <w:top w:val="none" w:sz="0" w:space="0" w:color="auto"/>
        <w:left w:val="none" w:sz="0" w:space="0" w:color="auto"/>
        <w:bottom w:val="none" w:sz="0" w:space="0" w:color="auto"/>
        <w:right w:val="none" w:sz="0" w:space="0" w:color="auto"/>
      </w:divBdr>
    </w:div>
    <w:div w:id="1956717569">
      <w:bodyDiv w:val="1"/>
      <w:marLeft w:val="0"/>
      <w:marRight w:val="0"/>
      <w:marTop w:val="0"/>
      <w:marBottom w:val="0"/>
      <w:divBdr>
        <w:top w:val="none" w:sz="0" w:space="0" w:color="auto"/>
        <w:left w:val="none" w:sz="0" w:space="0" w:color="auto"/>
        <w:bottom w:val="none" w:sz="0" w:space="0" w:color="auto"/>
        <w:right w:val="none" w:sz="0" w:space="0" w:color="auto"/>
      </w:divBdr>
      <w:divsChild>
        <w:div w:id="10378920">
          <w:marLeft w:val="0"/>
          <w:marRight w:val="0"/>
          <w:marTop w:val="0"/>
          <w:marBottom w:val="0"/>
          <w:divBdr>
            <w:top w:val="none" w:sz="0" w:space="0" w:color="auto"/>
            <w:left w:val="none" w:sz="0" w:space="0" w:color="auto"/>
            <w:bottom w:val="none" w:sz="0" w:space="0" w:color="auto"/>
            <w:right w:val="none" w:sz="0" w:space="0" w:color="auto"/>
          </w:divBdr>
          <w:divsChild>
            <w:div w:id="2129886060">
              <w:marLeft w:val="0"/>
              <w:marRight w:val="0"/>
              <w:marTop w:val="0"/>
              <w:marBottom w:val="0"/>
              <w:divBdr>
                <w:top w:val="none" w:sz="0" w:space="0" w:color="auto"/>
                <w:left w:val="none" w:sz="0" w:space="0" w:color="auto"/>
                <w:bottom w:val="none" w:sz="0" w:space="0" w:color="auto"/>
                <w:right w:val="none" w:sz="0" w:space="0" w:color="auto"/>
              </w:divBdr>
              <w:divsChild>
                <w:div w:id="103245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250046">
      <w:bodyDiv w:val="1"/>
      <w:marLeft w:val="0"/>
      <w:marRight w:val="0"/>
      <w:marTop w:val="0"/>
      <w:marBottom w:val="0"/>
      <w:divBdr>
        <w:top w:val="none" w:sz="0" w:space="0" w:color="auto"/>
        <w:left w:val="none" w:sz="0" w:space="0" w:color="auto"/>
        <w:bottom w:val="none" w:sz="0" w:space="0" w:color="auto"/>
        <w:right w:val="none" w:sz="0" w:space="0" w:color="auto"/>
      </w:divBdr>
    </w:div>
    <w:div w:id="1959020120">
      <w:bodyDiv w:val="1"/>
      <w:marLeft w:val="0"/>
      <w:marRight w:val="0"/>
      <w:marTop w:val="0"/>
      <w:marBottom w:val="0"/>
      <w:divBdr>
        <w:top w:val="none" w:sz="0" w:space="0" w:color="auto"/>
        <w:left w:val="none" w:sz="0" w:space="0" w:color="auto"/>
        <w:bottom w:val="none" w:sz="0" w:space="0" w:color="auto"/>
        <w:right w:val="none" w:sz="0" w:space="0" w:color="auto"/>
      </w:divBdr>
    </w:div>
    <w:div w:id="1981420912">
      <w:bodyDiv w:val="1"/>
      <w:marLeft w:val="0"/>
      <w:marRight w:val="0"/>
      <w:marTop w:val="0"/>
      <w:marBottom w:val="0"/>
      <w:divBdr>
        <w:top w:val="none" w:sz="0" w:space="0" w:color="auto"/>
        <w:left w:val="none" w:sz="0" w:space="0" w:color="auto"/>
        <w:bottom w:val="none" w:sz="0" w:space="0" w:color="auto"/>
        <w:right w:val="none" w:sz="0" w:space="0" w:color="auto"/>
      </w:divBdr>
    </w:div>
    <w:div w:id="1987782208">
      <w:bodyDiv w:val="1"/>
      <w:marLeft w:val="0"/>
      <w:marRight w:val="0"/>
      <w:marTop w:val="0"/>
      <w:marBottom w:val="0"/>
      <w:divBdr>
        <w:top w:val="none" w:sz="0" w:space="0" w:color="auto"/>
        <w:left w:val="none" w:sz="0" w:space="0" w:color="auto"/>
        <w:bottom w:val="none" w:sz="0" w:space="0" w:color="auto"/>
        <w:right w:val="none" w:sz="0" w:space="0" w:color="auto"/>
      </w:divBdr>
    </w:div>
    <w:div w:id="2001959346">
      <w:bodyDiv w:val="1"/>
      <w:marLeft w:val="0"/>
      <w:marRight w:val="0"/>
      <w:marTop w:val="0"/>
      <w:marBottom w:val="0"/>
      <w:divBdr>
        <w:top w:val="none" w:sz="0" w:space="0" w:color="auto"/>
        <w:left w:val="none" w:sz="0" w:space="0" w:color="auto"/>
        <w:bottom w:val="none" w:sz="0" w:space="0" w:color="auto"/>
        <w:right w:val="none" w:sz="0" w:space="0" w:color="auto"/>
      </w:divBdr>
    </w:div>
    <w:div w:id="2026445200">
      <w:bodyDiv w:val="1"/>
      <w:marLeft w:val="0"/>
      <w:marRight w:val="0"/>
      <w:marTop w:val="0"/>
      <w:marBottom w:val="0"/>
      <w:divBdr>
        <w:top w:val="none" w:sz="0" w:space="0" w:color="auto"/>
        <w:left w:val="none" w:sz="0" w:space="0" w:color="auto"/>
        <w:bottom w:val="none" w:sz="0" w:space="0" w:color="auto"/>
        <w:right w:val="none" w:sz="0" w:space="0" w:color="auto"/>
      </w:divBdr>
    </w:div>
    <w:div w:id="2046326375">
      <w:bodyDiv w:val="1"/>
      <w:marLeft w:val="0"/>
      <w:marRight w:val="0"/>
      <w:marTop w:val="0"/>
      <w:marBottom w:val="0"/>
      <w:divBdr>
        <w:top w:val="none" w:sz="0" w:space="0" w:color="auto"/>
        <w:left w:val="none" w:sz="0" w:space="0" w:color="auto"/>
        <w:bottom w:val="none" w:sz="0" w:space="0" w:color="auto"/>
        <w:right w:val="none" w:sz="0" w:space="0" w:color="auto"/>
      </w:divBdr>
      <w:divsChild>
        <w:div w:id="1939753325">
          <w:marLeft w:val="0"/>
          <w:marRight w:val="0"/>
          <w:marTop w:val="0"/>
          <w:marBottom w:val="0"/>
          <w:divBdr>
            <w:top w:val="none" w:sz="0" w:space="0" w:color="auto"/>
            <w:left w:val="none" w:sz="0" w:space="0" w:color="auto"/>
            <w:bottom w:val="none" w:sz="0" w:space="0" w:color="auto"/>
            <w:right w:val="none" w:sz="0" w:space="0" w:color="auto"/>
          </w:divBdr>
          <w:divsChild>
            <w:div w:id="352727473">
              <w:marLeft w:val="0"/>
              <w:marRight w:val="0"/>
              <w:marTop w:val="0"/>
              <w:marBottom w:val="0"/>
              <w:divBdr>
                <w:top w:val="none" w:sz="0" w:space="0" w:color="auto"/>
                <w:left w:val="none" w:sz="0" w:space="0" w:color="auto"/>
                <w:bottom w:val="none" w:sz="0" w:space="0" w:color="auto"/>
                <w:right w:val="none" w:sz="0" w:space="0" w:color="auto"/>
              </w:divBdr>
              <w:divsChild>
                <w:div w:id="129108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121921">
      <w:bodyDiv w:val="1"/>
      <w:marLeft w:val="0"/>
      <w:marRight w:val="0"/>
      <w:marTop w:val="0"/>
      <w:marBottom w:val="0"/>
      <w:divBdr>
        <w:top w:val="none" w:sz="0" w:space="0" w:color="auto"/>
        <w:left w:val="none" w:sz="0" w:space="0" w:color="auto"/>
        <w:bottom w:val="none" w:sz="0" w:space="0" w:color="auto"/>
        <w:right w:val="none" w:sz="0" w:space="0" w:color="auto"/>
      </w:divBdr>
    </w:div>
    <w:div w:id="2064983072">
      <w:bodyDiv w:val="1"/>
      <w:marLeft w:val="0"/>
      <w:marRight w:val="0"/>
      <w:marTop w:val="0"/>
      <w:marBottom w:val="0"/>
      <w:divBdr>
        <w:top w:val="none" w:sz="0" w:space="0" w:color="auto"/>
        <w:left w:val="none" w:sz="0" w:space="0" w:color="auto"/>
        <w:bottom w:val="none" w:sz="0" w:space="0" w:color="auto"/>
        <w:right w:val="none" w:sz="0" w:space="0" w:color="auto"/>
      </w:divBdr>
    </w:div>
    <w:div w:id="2079935770">
      <w:bodyDiv w:val="1"/>
      <w:marLeft w:val="0"/>
      <w:marRight w:val="0"/>
      <w:marTop w:val="0"/>
      <w:marBottom w:val="0"/>
      <w:divBdr>
        <w:top w:val="none" w:sz="0" w:space="0" w:color="auto"/>
        <w:left w:val="none" w:sz="0" w:space="0" w:color="auto"/>
        <w:bottom w:val="none" w:sz="0" w:space="0" w:color="auto"/>
        <w:right w:val="none" w:sz="0" w:space="0" w:color="auto"/>
      </w:divBdr>
    </w:div>
    <w:div w:id="2080861631">
      <w:bodyDiv w:val="1"/>
      <w:marLeft w:val="0"/>
      <w:marRight w:val="0"/>
      <w:marTop w:val="0"/>
      <w:marBottom w:val="0"/>
      <w:divBdr>
        <w:top w:val="none" w:sz="0" w:space="0" w:color="auto"/>
        <w:left w:val="none" w:sz="0" w:space="0" w:color="auto"/>
        <w:bottom w:val="none" w:sz="0" w:space="0" w:color="auto"/>
        <w:right w:val="none" w:sz="0" w:space="0" w:color="auto"/>
      </w:divBdr>
    </w:div>
    <w:div w:id="2103916044">
      <w:bodyDiv w:val="1"/>
      <w:marLeft w:val="0"/>
      <w:marRight w:val="0"/>
      <w:marTop w:val="0"/>
      <w:marBottom w:val="0"/>
      <w:divBdr>
        <w:top w:val="none" w:sz="0" w:space="0" w:color="auto"/>
        <w:left w:val="none" w:sz="0" w:space="0" w:color="auto"/>
        <w:bottom w:val="none" w:sz="0" w:space="0" w:color="auto"/>
        <w:right w:val="none" w:sz="0" w:space="0" w:color="auto"/>
      </w:divBdr>
      <w:divsChild>
        <w:div w:id="1349714353">
          <w:marLeft w:val="0"/>
          <w:marRight w:val="0"/>
          <w:marTop w:val="0"/>
          <w:marBottom w:val="0"/>
          <w:divBdr>
            <w:top w:val="none" w:sz="0" w:space="0" w:color="auto"/>
            <w:left w:val="none" w:sz="0" w:space="0" w:color="auto"/>
            <w:bottom w:val="none" w:sz="0" w:space="0" w:color="auto"/>
            <w:right w:val="none" w:sz="0" w:space="0" w:color="auto"/>
          </w:divBdr>
          <w:divsChild>
            <w:div w:id="788429958">
              <w:marLeft w:val="0"/>
              <w:marRight w:val="0"/>
              <w:marTop w:val="0"/>
              <w:marBottom w:val="0"/>
              <w:divBdr>
                <w:top w:val="none" w:sz="0" w:space="0" w:color="auto"/>
                <w:left w:val="none" w:sz="0" w:space="0" w:color="auto"/>
                <w:bottom w:val="none" w:sz="0" w:space="0" w:color="auto"/>
                <w:right w:val="none" w:sz="0" w:space="0" w:color="auto"/>
              </w:divBdr>
              <w:divsChild>
                <w:div w:id="40707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786411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23</Pages>
  <Words>9490</Words>
  <Characters>54093</Characters>
  <Application>Microsoft Macintosh Word</Application>
  <DocSecurity>0</DocSecurity>
  <Lines>450</Lines>
  <Paragraphs>126</Paragraphs>
  <ScaleCrop>false</ScaleCrop>
  <HeadingPairs>
    <vt:vector size="2" baseType="variant">
      <vt:variant>
        <vt:lpstr>Title</vt:lpstr>
      </vt:variant>
      <vt:variant>
        <vt:i4>1</vt:i4>
      </vt:variant>
    </vt:vector>
  </HeadingPairs>
  <TitlesOfParts>
    <vt:vector size="1" baseType="lpstr">
      <vt:lpstr>Reasoning Through Difference: Structural Implication, Shared Perspectives, and Constructing Collective Practices of Freedom</vt:lpstr>
    </vt:vector>
  </TitlesOfParts>
  <Manager/>
  <Company/>
  <LinksUpToDate>false</LinksUpToDate>
  <CharactersWithSpaces>63457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Reasoning Through Difference: Structural Implication, Shared Perspectives, and Constructing Collective Practices of Freedom</dc:title>
  <dc:subject/>
  <dc:creator>James Trafford</dc:creator>
  <cp:keywords/>
  <dc:description/>
  <cp:lastModifiedBy>James Trafford</cp:lastModifiedBy>
  <cp:revision>108</cp:revision>
  <cp:lastPrinted>2017-02-16T14:41:00Z</cp:lastPrinted>
  <dcterms:created xsi:type="dcterms:W3CDTF">2017-12-30T12:09:00Z</dcterms:created>
  <dcterms:modified xsi:type="dcterms:W3CDTF">2017-12-30T17:36:00Z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zotero-version="4.0.29.15"&gt;&lt;session id="LtnHdQ4J"/&gt;&lt;style id="http://www.zotero.org/styles/elsevier-harvard"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value=""/&gt;&lt;/prefs&gt;&lt;/data&gt;</vt:lpwstr>
  </property>
</Properties>
</file>