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E5A03" w14:textId="05E21182" w:rsidR="00B423E2" w:rsidRDefault="004723BE" w:rsidP="004723BE">
      <w:pPr>
        <w:rPr>
          <w:rFonts w:ascii="Times New Roman" w:hAnsi="Times New Roman" w:cs="Times New Roman"/>
        </w:rPr>
      </w:pPr>
      <w:r w:rsidRPr="004723BE">
        <w:rPr>
          <w:rFonts w:ascii="Times New Roman" w:hAnsi="Times New Roman" w:cs="Times New Roman"/>
        </w:rPr>
        <w:t>Author</w:t>
      </w:r>
      <w:r w:rsidR="003F19DF">
        <w:rPr>
          <w:rFonts w:ascii="Times New Roman" w:hAnsi="Times New Roman" w:cs="Times New Roman"/>
        </w:rPr>
        <w:t>s</w:t>
      </w:r>
      <w:r w:rsidRPr="004723BE">
        <w:rPr>
          <w:rFonts w:ascii="Times New Roman" w:hAnsi="Times New Roman" w:cs="Times New Roman"/>
        </w:rPr>
        <w:t xml:space="preserve">: </w:t>
      </w:r>
      <w:r w:rsidR="00B423E2" w:rsidRPr="00BB716E">
        <w:rPr>
          <w:rFonts w:ascii="Times New Roman" w:hAnsi="Times New Roman" w:cs="Times New Roman"/>
          <w:b/>
        </w:rPr>
        <w:t>Max Sexton</w:t>
      </w:r>
    </w:p>
    <w:p w14:paraId="42A15F5F" w14:textId="16E8FD66" w:rsidR="004723BE" w:rsidRPr="004723BE" w:rsidRDefault="003F19DF" w:rsidP="004723BE">
      <w:pPr>
        <w:shd w:val="clear" w:color="auto" w:fill="FFFFFF"/>
        <w:rPr>
          <w:rFonts w:ascii="Times New Roman" w:eastAsia="Times New Roman" w:hAnsi="Times New Roman" w:cs="Times New Roman"/>
          <w:color w:val="000000"/>
          <w:lang w:eastAsia="en-GB"/>
        </w:rPr>
      </w:pPr>
      <w:bookmarkStart w:id="0" w:name="_GoBack"/>
      <w:bookmarkEnd w:id="0"/>
      <w:r>
        <w:rPr>
          <w:rFonts w:ascii="Times New Roman" w:hAnsi="Times New Roman" w:cs="Times New Roman"/>
        </w:rPr>
        <w:t xml:space="preserve">               </w:t>
      </w:r>
      <w:r w:rsidR="00684896" w:rsidRPr="00BB716E">
        <w:rPr>
          <w:rFonts w:ascii="Times New Roman" w:hAnsi="Times New Roman" w:cs="Times New Roman"/>
          <w:b/>
        </w:rPr>
        <w:t>Dominic Lees</w:t>
      </w:r>
      <w:r w:rsidR="00684896" w:rsidRPr="004723BE">
        <w:rPr>
          <w:rFonts w:ascii="Times New Roman" w:hAnsi="Times New Roman" w:cs="Times New Roman"/>
        </w:rPr>
        <w:t xml:space="preserve">, </w:t>
      </w:r>
      <w:r>
        <w:rPr>
          <w:rFonts w:ascii="Times New Roman" w:eastAsia="Times New Roman" w:hAnsi="Times New Roman" w:cs="Times New Roman"/>
          <w:color w:val="000000"/>
          <w:lang w:eastAsia="en-GB"/>
        </w:rPr>
        <w:t>dlees2@uca.ac.uk</w:t>
      </w:r>
    </w:p>
    <w:p w14:paraId="69A00033" w14:textId="18E7F890" w:rsidR="00B423E2" w:rsidRPr="00684896" w:rsidRDefault="00B423E2" w:rsidP="00393450">
      <w:pPr>
        <w:jc w:val="center"/>
        <w:rPr>
          <w:rFonts w:ascii="Times New Roman" w:hAnsi="Times New Roman" w:cs="Times New Roman"/>
        </w:rPr>
      </w:pPr>
    </w:p>
    <w:p w14:paraId="3A349FEF" w14:textId="77777777" w:rsidR="00B423E2" w:rsidRDefault="00B423E2" w:rsidP="00393450">
      <w:pPr>
        <w:jc w:val="center"/>
        <w:rPr>
          <w:rFonts w:ascii="Times New Roman" w:hAnsi="Times New Roman" w:cs="Times New Roman"/>
          <w:b/>
        </w:rPr>
      </w:pPr>
    </w:p>
    <w:p w14:paraId="13B781CF" w14:textId="77777777" w:rsidR="00393450" w:rsidRPr="00DB5300" w:rsidRDefault="00393450" w:rsidP="00DB5300">
      <w:pPr>
        <w:spacing w:line="480" w:lineRule="auto"/>
        <w:jc w:val="center"/>
        <w:rPr>
          <w:rFonts w:ascii="Times New Roman" w:hAnsi="Times New Roman" w:cs="Times New Roman"/>
          <w:b/>
        </w:rPr>
      </w:pPr>
      <w:r w:rsidRPr="00DB5300">
        <w:rPr>
          <w:rFonts w:ascii="Times New Roman" w:hAnsi="Times New Roman" w:cs="Times New Roman"/>
          <w:b/>
        </w:rPr>
        <w:t>Becoming Independent: Distribution after the Multiplex</w:t>
      </w:r>
    </w:p>
    <w:p w14:paraId="33C0D534" w14:textId="77777777" w:rsidR="00E96AFB" w:rsidRPr="00DB5300" w:rsidRDefault="00E96AFB" w:rsidP="00DB5300">
      <w:pPr>
        <w:spacing w:line="480" w:lineRule="auto"/>
        <w:rPr>
          <w:rFonts w:ascii="Times New Roman" w:hAnsi="Times New Roman" w:cs="Times New Roman"/>
        </w:rPr>
      </w:pPr>
    </w:p>
    <w:p w14:paraId="07C0061C" w14:textId="08570230" w:rsidR="002522DA" w:rsidRPr="00DB5300" w:rsidRDefault="00753F84" w:rsidP="00DB5300">
      <w:pPr>
        <w:spacing w:line="480" w:lineRule="auto"/>
        <w:ind w:left="567" w:right="503"/>
        <w:rPr>
          <w:rFonts w:ascii="Times New Roman" w:hAnsi="Times New Roman" w:cs="Times New Roman"/>
        </w:rPr>
      </w:pPr>
      <w:r w:rsidRPr="00DB5300">
        <w:rPr>
          <w:rFonts w:ascii="Times New Roman" w:hAnsi="Times New Roman" w:cs="Times New Roman"/>
        </w:rPr>
        <w:t>O</w:t>
      </w:r>
      <w:r w:rsidR="002522DA" w:rsidRPr="00DB5300">
        <w:rPr>
          <w:rFonts w:ascii="Times New Roman" w:hAnsi="Times New Roman" w:cs="Times New Roman"/>
        </w:rPr>
        <w:t>wnership of entertainment distribution capability is like ownership of a toll road or bridge.  No matter how good or bad the software product…is, it must pass over or cross through a distribution pipeline in order to reach the consumer.</w:t>
      </w:r>
      <w:r w:rsidRPr="00DB5300">
        <w:rPr>
          <w:rStyle w:val="EndnoteReference"/>
          <w:rFonts w:ascii="Times New Roman" w:hAnsi="Times New Roman" w:cs="Times New Roman"/>
        </w:rPr>
        <w:endnoteReference w:id="2"/>
      </w:r>
    </w:p>
    <w:p w14:paraId="6CB707F5" w14:textId="77777777" w:rsidR="002522DA" w:rsidRPr="00DB5300" w:rsidRDefault="002522DA" w:rsidP="00DB5300">
      <w:pPr>
        <w:spacing w:line="480" w:lineRule="auto"/>
        <w:rPr>
          <w:rFonts w:ascii="Times New Roman" w:hAnsi="Times New Roman" w:cs="Times New Roman"/>
        </w:rPr>
      </w:pPr>
    </w:p>
    <w:p w14:paraId="44B92D27" w14:textId="3221B150" w:rsidR="002522DA" w:rsidRPr="00DB5300" w:rsidRDefault="00753F84" w:rsidP="00DB5300">
      <w:pPr>
        <w:spacing w:line="480" w:lineRule="auto"/>
        <w:rPr>
          <w:rFonts w:ascii="Times New Roman" w:hAnsi="Times New Roman" w:cs="Times New Roman"/>
        </w:rPr>
      </w:pPr>
      <w:r w:rsidRPr="00DB5300">
        <w:rPr>
          <w:rFonts w:ascii="Times New Roman" w:hAnsi="Times New Roman" w:cs="Times New Roman"/>
        </w:rPr>
        <w:t xml:space="preserve">Harold Vogel encapsulates </w:t>
      </w:r>
      <w:r w:rsidR="002522DA" w:rsidRPr="00DB5300">
        <w:rPr>
          <w:rFonts w:ascii="Times New Roman" w:hAnsi="Times New Roman" w:cs="Times New Roman"/>
        </w:rPr>
        <w:t>the problem facing independent filmmakers</w:t>
      </w:r>
      <w:r w:rsidR="00720389" w:rsidRPr="00DB5300">
        <w:rPr>
          <w:rFonts w:ascii="Times New Roman" w:hAnsi="Times New Roman" w:cs="Times New Roman"/>
        </w:rPr>
        <w:t xml:space="preserve"> -</w:t>
      </w:r>
      <w:r w:rsidR="002522DA" w:rsidRPr="00DB5300">
        <w:rPr>
          <w:rFonts w:ascii="Times New Roman" w:hAnsi="Times New Roman" w:cs="Times New Roman"/>
        </w:rPr>
        <w:t xml:space="preserve"> in the traditional model of film distribution they must </w:t>
      </w:r>
      <w:r w:rsidR="00FB5822" w:rsidRPr="00DB5300">
        <w:rPr>
          <w:rFonts w:ascii="Times New Roman" w:hAnsi="Times New Roman" w:cs="Times New Roman"/>
        </w:rPr>
        <w:t xml:space="preserve">always </w:t>
      </w:r>
      <w:r w:rsidR="002522DA" w:rsidRPr="00DB5300">
        <w:rPr>
          <w:rFonts w:ascii="Times New Roman" w:hAnsi="Times New Roman" w:cs="Times New Roman"/>
        </w:rPr>
        <w:t xml:space="preserve">gain access to the major exhibition </w:t>
      </w:r>
      <w:r w:rsidR="004B2730" w:rsidRPr="00DB5300">
        <w:rPr>
          <w:rFonts w:ascii="Times New Roman" w:hAnsi="Times New Roman" w:cs="Times New Roman"/>
        </w:rPr>
        <w:t>channels in order to reach the</w:t>
      </w:r>
      <w:r w:rsidR="002522DA" w:rsidRPr="00DB5300">
        <w:rPr>
          <w:rFonts w:ascii="Times New Roman" w:hAnsi="Times New Roman" w:cs="Times New Roman"/>
        </w:rPr>
        <w:t xml:space="preserve"> audience. </w:t>
      </w:r>
      <w:r w:rsidR="00FB5822" w:rsidRPr="00DB5300">
        <w:rPr>
          <w:rFonts w:ascii="Times New Roman" w:hAnsi="Times New Roman" w:cs="Times New Roman"/>
        </w:rPr>
        <w:t xml:space="preserve"> </w:t>
      </w:r>
      <w:r w:rsidR="002522DA" w:rsidRPr="00DB5300">
        <w:rPr>
          <w:rFonts w:ascii="Times New Roman" w:hAnsi="Times New Roman" w:cs="Times New Roman"/>
        </w:rPr>
        <w:t>Today</w:t>
      </w:r>
      <w:r w:rsidR="00A06294" w:rsidRPr="00DB5300">
        <w:rPr>
          <w:rFonts w:ascii="Times New Roman" w:hAnsi="Times New Roman" w:cs="Times New Roman"/>
        </w:rPr>
        <w:t>,</w:t>
      </w:r>
      <w:r w:rsidR="002522DA" w:rsidRPr="00DB5300">
        <w:rPr>
          <w:rFonts w:ascii="Times New Roman" w:hAnsi="Times New Roman" w:cs="Times New Roman"/>
        </w:rPr>
        <w:t xml:space="preserve"> the po</w:t>
      </w:r>
      <w:r w:rsidR="004B2730" w:rsidRPr="00DB5300">
        <w:rPr>
          <w:rFonts w:ascii="Times New Roman" w:hAnsi="Times New Roman" w:cs="Times New Roman"/>
        </w:rPr>
        <w:t>wer of the major distributors</w:t>
      </w:r>
      <w:r w:rsidR="002522DA" w:rsidRPr="00DB5300">
        <w:rPr>
          <w:rFonts w:ascii="Times New Roman" w:hAnsi="Times New Roman" w:cs="Times New Roman"/>
        </w:rPr>
        <w:t xml:space="preserve"> </w:t>
      </w:r>
      <w:r w:rsidR="00FB5822" w:rsidRPr="00DB5300">
        <w:rPr>
          <w:rFonts w:ascii="Times New Roman" w:hAnsi="Times New Roman" w:cs="Times New Roman"/>
        </w:rPr>
        <w:t xml:space="preserve">continues </w:t>
      </w:r>
      <w:r w:rsidR="002522DA" w:rsidRPr="00DB5300">
        <w:rPr>
          <w:rFonts w:ascii="Times New Roman" w:hAnsi="Times New Roman" w:cs="Times New Roman"/>
        </w:rPr>
        <w:t xml:space="preserve">unabated.  Edward Jap Epstein examines </w:t>
      </w:r>
      <w:r w:rsidR="004B2730" w:rsidRPr="00DB5300">
        <w:rPr>
          <w:rFonts w:ascii="Times New Roman" w:hAnsi="Times New Roman" w:cs="Times New Roman"/>
        </w:rPr>
        <w:t>how the</w:t>
      </w:r>
      <w:r w:rsidR="002522DA" w:rsidRPr="00DB5300">
        <w:rPr>
          <w:rFonts w:ascii="Times New Roman" w:hAnsi="Times New Roman" w:cs="Times New Roman"/>
        </w:rPr>
        <w:t xml:space="preserve"> acquisition of ‘properties’ produce</w:t>
      </w:r>
      <w:r w:rsidR="004B2730" w:rsidRPr="00DB5300">
        <w:rPr>
          <w:rFonts w:ascii="Times New Roman" w:hAnsi="Times New Roman" w:cs="Times New Roman"/>
        </w:rPr>
        <w:t>s</w:t>
      </w:r>
      <w:r w:rsidR="002522DA" w:rsidRPr="00DB5300">
        <w:rPr>
          <w:rFonts w:ascii="Times New Roman" w:hAnsi="Times New Roman" w:cs="Times New Roman"/>
        </w:rPr>
        <w:t xml:space="preserve"> </w:t>
      </w:r>
      <w:r w:rsidR="00F65B4F" w:rsidRPr="00DB5300">
        <w:rPr>
          <w:rFonts w:ascii="Times New Roman" w:hAnsi="Times New Roman" w:cs="Times New Roman"/>
        </w:rPr>
        <w:t>the</w:t>
      </w:r>
      <w:r w:rsidR="002522DA" w:rsidRPr="00DB5300">
        <w:rPr>
          <w:rFonts w:ascii="Times New Roman" w:hAnsi="Times New Roman" w:cs="Times New Roman"/>
        </w:rPr>
        <w:t xml:space="preserve"> well-understood top-down transfer of films from the corporate producer to audiences.</w:t>
      </w:r>
      <w:r w:rsidR="000F7F1E" w:rsidRPr="00DB5300">
        <w:rPr>
          <w:rStyle w:val="EndnoteReference"/>
          <w:rFonts w:ascii="Times New Roman" w:hAnsi="Times New Roman" w:cs="Times New Roman"/>
        </w:rPr>
        <w:endnoteReference w:id="3"/>
      </w:r>
      <w:r w:rsidR="002522DA" w:rsidRPr="00DB5300">
        <w:rPr>
          <w:rFonts w:ascii="Times New Roman" w:hAnsi="Times New Roman" w:cs="Times New Roman"/>
        </w:rPr>
        <w:t xml:space="preserve">  </w:t>
      </w:r>
      <w:r w:rsidR="00EE1CCE" w:rsidRPr="00DB5300">
        <w:rPr>
          <w:rFonts w:ascii="Times New Roman" w:hAnsi="Times New Roman" w:cs="Times New Roman"/>
        </w:rPr>
        <w:t xml:space="preserve">Using </w:t>
      </w:r>
      <w:r w:rsidR="00F65B4F" w:rsidRPr="00DB5300">
        <w:rPr>
          <w:rFonts w:ascii="Times New Roman" w:hAnsi="Times New Roman" w:cs="Times New Roman"/>
        </w:rPr>
        <w:t xml:space="preserve">such </w:t>
      </w:r>
      <w:r w:rsidR="00EE1CCE" w:rsidRPr="00DB5300">
        <w:rPr>
          <w:rFonts w:ascii="Times New Roman" w:hAnsi="Times New Roman" w:cs="Times New Roman"/>
        </w:rPr>
        <w:t>d</w:t>
      </w:r>
      <w:r w:rsidR="004B2730" w:rsidRPr="00DB5300">
        <w:rPr>
          <w:rFonts w:ascii="Times New Roman" w:hAnsi="Times New Roman" w:cs="Times New Roman"/>
        </w:rPr>
        <w:t>iverse</w:t>
      </w:r>
      <w:r w:rsidR="00EE1CCE" w:rsidRPr="00DB5300">
        <w:rPr>
          <w:rFonts w:ascii="Times New Roman" w:hAnsi="Times New Roman" w:cs="Times New Roman"/>
        </w:rPr>
        <w:t xml:space="preserve"> strategies </w:t>
      </w:r>
      <w:r w:rsidR="00F65B4F" w:rsidRPr="00DB5300">
        <w:rPr>
          <w:rFonts w:ascii="Times New Roman" w:hAnsi="Times New Roman" w:cs="Times New Roman"/>
        </w:rPr>
        <w:t xml:space="preserve">as </w:t>
      </w:r>
      <w:r w:rsidR="002522DA" w:rsidRPr="00DB5300">
        <w:rPr>
          <w:rFonts w:ascii="Times New Roman" w:hAnsi="Times New Roman" w:cs="Times New Roman"/>
        </w:rPr>
        <w:t>pickup deals, financing, licensing, horizontal integration, screen testing for playability, as well as advertising and marketing</w:t>
      </w:r>
      <w:r w:rsidR="00FB5822" w:rsidRPr="00DB5300">
        <w:rPr>
          <w:rFonts w:ascii="Times New Roman" w:hAnsi="Times New Roman" w:cs="Times New Roman"/>
        </w:rPr>
        <w:t>,</w:t>
      </w:r>
      <w:r w:rsidR="00393450" w:rsidRPr="00DB5300">
        <w:rPr>
          <w:rFonts w:ascii="Times New Roman" w:hAnsi="Times New Roman" w:cs="Times New Roman"/>
        </w:rPr>
        <w:t xml:space="preserve"> a movie is</w:t>
      </w:r>
      <w:r w:rsidR="002522DA" w:rsidRPr="00DB5300">
        <w:rPr>
          <w:rFonts w:ascii="Times New Roman" w:hAnsi="Times New Roman" w:cs="Times New Roman"/>
        </w:rPr>
        <w:t xml:space="preserve"> transferred to the consumer with the minimal amount of difficulty by powerful distributor consortiums</w:t>
      </w:r>
      <w:r w:rsidR="006A58D9" w:rsidRPr="00DB5300">
        <w:rPr>
          <w:rFonts w:ascii="Times New Roman" w:hAnsi="Times New Roman" w:cs="Times New Roman"/>
        </w:rPr>
        <w:t xml:space="preserve">.  The lasting impression is of </w:t>
      </w:r>
      <w:r w:rsidR="00393450" w:rsidRPr="00DB5300">
        <w:rPr>
          <w:rFonts w:ascii="Times New Roman" w:hAnsi="Times New Roman" w:cs="Times New Roman"/>
        </w:rPr>
        <w:t xml:space="preserve">films </w:t>
      </w:r>
      <w:r w:rsidR="006A58D9" w:rsidRPr="00DB5300">
        <w:rPr>
          <w:rFonts w:ascii="Times New Roman" w:hAnsi="Times New Roman" w:cs="Times New Roman"/>
        </w:rPr>
        <w:t xml:space="preserve">that </w:t>
      </w:r>
      <w:r w:rsidR="00720389" w:rsidRPr="00DB5300">
        <w:rPr>
          <w:rFonts w:ascii="Times New Roman" w:hAnsi="Times New Roman" w:cs="Times New Roman"/>
        </w:rPr>
        <w:t xml:space="preserve">are </w:t>
      </w:r>
      <w:r w:rsidR="00393450" w:rsidRPr="00DB5300">
        <w:rPr>
          <w:rFonts w:ascii="Times New Roman" w:hAnsi="Times New Roman" w:cs="Times New Roman"/>
        </w:rPr>
        <w:t>moving</w:t>
      </w:r>
      <w:r w:rsidR="002522DA" w:rsidRPr="00DB5300">
        <w:rPr>
          <w:rFonts w:ascii="Times New Roman" w:hAnsi="Times New Roman" w:cs="Times New Roman"/>
        </w:rPr>
        <w:t xml:space="preserve"> in orderly fashion through a series of exhibition outlets (cinemas, digital download, pay-per-view, cable, television).  In these ways, distribution, which has long since become the most profitable sector of the film indus</w:t>
      </w:r>
      <w:r w:rsidR="00B3531A" w:rsidRPr="00DB5300">
        <w:rPr>
          <w:rFonts w:ascii="Times New Roman" w:hAnsi="Times New Roman" w:cs="Times New Roman"/>
        </w:rPr>
        <w:t>try and whose agents</w:t>
      </w:r>
      <w:r w:rsidR="002522DA" w:rsidRPr="00DB5300">
        <w:rPr>
          <w:rFonts w:ascii="Times New Roman" w:hAnsi="Times New Roman" w:cs="Times New Roman"/>
        </w:rPr>
        <w:t xml:space="preserve"> wield considerable influence on what is eventually seen, continue</w:t>
      </w:r>
      <w:r w:rsidR="00FB5822" w:rsidRPr="00DB5300">
        <w:rPr>
          <w:rFonts w:ascii="Times New Roman" w:hAnsi="Times New Roman" w:cs="Times New Roman"/>
        </w:rPr>
        <w:t>s</w:t>
      </w:r>
      <w:r w:rsidR="002522DA" w:rsidRPr="00DB5300">
        <w:rPr>
          <w:rFonts w:ascii="Times New Roman" w:hAnsi="Times New Roman" w:cs="Times New Roman"/>
        </w:rPr>
        <w:t xml:space="preserve"> to marginalise the smaller budgeted, independent feature film.</w:t>
      </w:r>
    </w:p>
    <w:p w14:paraId="7FED9B4F" w14:textId="77777777" w:rsidR="00EA3831" w:rsidRDefault="00EA3831" w:rsidP="00EA3831">
      <w:pPr>
        <w:spacing w:line="480" w:lineRule="auto"/>
        <w:rPr>
          <w:rFonts w:ascii="Times New Roman" w:hAnsi="Times New Roman" w:cs="Times New Roman"/>
        </w:rPr>
      </w:pPr>
    </w:p>
    <w:p w14:paraId="596C17AA" w14:textId="77777777" w:rsidR="00EA3831" w:rsidRDefault="00EA3831" w:rsidP="00EA3831">
      <w:pPr>
        <w:spacing w:line="480" w:lineRule="auto"/>
        <w:rPr>
          <w:rFonts w:ascii="Times New Roman" w:hAnsi="Times New Roman" w:cs="Times New Roman"/>
        </w:rPr>
      </w:pPr>
    </w:p>
    <w:p w14:paraId="74712DF3" w14:textId="28AB72F4" w:rsidR="00FB5822" w:rsidRPr="00DB5300" w:rsidRDefault="007E4446" w:rsidP="00EA3831">
      <w:pPr>
        <w:spacing w:line="480" w:lineRule="auto"/>
        <w:ind w:firstLine="720"/>
        <w:rPr>
          <w:rFonts w:ascii="Times New Roman" w:hAnsi="Times New Roman" w:cs="Times New Roman"/>
        </w:rPr>
      </w:pPr>
      <w:r w:rsidRPr="00DB5300">
        <w:rPr>
          <w:rFonts w:ascii="Times New Roman" w:hAnsi="Times New Roman" w:cs="Times New Roman"/>
        </w:rPr>
        <w:lastRenderedPageBreak/>
        <w:t>So what</w:t>
      </w:r>
      <w:r w:rsidR="00FB5822" w:rsidRPr="00DB5300">
        <w:rPr>
          <w:rFonts w:ascii="Times New Roman" w:hAnsi="Times New Roman" w:cs="Times New Roman"/>
        </w:rPr>
        <w:t xml:space="preserve"> alternative</w:t>
      </w:r>
      <w:r w:rsidRPr="00DB5300">
        <w:rPr>
          <w:rFonts w:ascii="Times New Roman" w:hAnsi="Times New Roman" w:cs="Times New Roman"/>
        </w:rPr>
        <w:t>s are there for new film directors and producers wanting to break through, or to distribute genuinely independent work</w:t>
      </w:r>
      <w:r w:rsidR="00FB5822" w:rsidRPr="00DB5300">
        <w:rPr>
          <w:rFonts w:ascii="Times New Roman" w:hAnsi="Times New Roman" w:cs="Times New Roman"/>
        </w:rPr>
        <w:t>?</w:t>
      </w:r>
      <w:r w:rsidR="00D123A9" w:rsidRPr="00DB5300">
        <w:rPr>
          <w:rFonts w:ascii="Times New Roman" w:hAnsi="Times New Roman" w:cs="Times New Roman"/>
        </w:rPr>
        <w:t xml:space="preserve">  Filmmakers create movies in order to put them before an audience, but outside the mainstream </w:t>
      </w:r>
      <w:r w:rsidR="005E15C0" w:rsidRPr="00DB5300">
        <w:rPr>
          <w:rFonts w:ascii="Times New Roman" w:hAnsi="Times New Roman" w:cs="Times New Roman"/>
        </w:rPr>
        <w:t xml:space="preserve">of Hollywood </w:t>
      </w:r>
      <w:r w:rsidR="00D123A9" w:rsidRPr="00DB5300">
        <w:rPr>
          <w:rFonts w:ascii="Times New Roman" w:hAnsi="Times New Roman" w:cs="Times New Roman"/>
        </w:rPr>
        <w:t>this can often seem impossible.</w:t>
      </w:r>
      <w:r w:rsidR="0071550B" w:rsidRPr="00DB5300">
        <w:rPr>
          <w:rFonts w:ascii="Times New Roman" w:hAnsi="Times New Roman" w:cs="Times New Roman"/>
        </w:rPr>
        <w:t xml:space="preserve">  However, every new filmmaker </w:t>
      </w:r>
      <w:r w:rsidR="0072452D" w:rsidRPr="00DB5300">
        <w:rPr>
          <w:rFonts w:ascii="Times New Roman" w:hAnsi="Times New Roman" w:cs="Times New Roman"/>
        </w:rPr>
        <w:t xml:space="preserve">will </w:t>
      </w:r>
      <w:r w:rsidR="0071550B" w:rsidRPr="00DB5300">
        <w:rPr>
          <w:rFonts w:ascii="Times New Roman" w:hAnsi="Times New Roman" w:cs="Times New Roman"/>
        </w:rPr>
        <w:t>hav</w:t>
      </w:r>
      <w:r w:rsidR="00A81CDA" w:rsidRPr="00DB5300">
        <w:rPr>
          <w:rFonts w:ascii="Times New Roman" w:hAnsi="Times New Roman" w:cs="Times New Roman"/>
        </w:rPr>
        <w:t>e a sense that they</w:t>
      </w:r>
      <w:r w:rsidR="00B3531A" w:rsidRPr="00DB5300">
        <w:rPr>
          <w:rFonts w:ascii="Times New Roman" w:hAnsi="Times New Roman" w:cs="Times New Roman"/>
        </w:rPr>
        <w:t xml:space="preserve"> are in an era of </w:t>
      </w:r>
      <w:r w:rsidR="00DD4111" w:rsidRPr="00DB5300">
        <w:rPr>
          <w:rFonts w:ascii="Times New Roman" w:hAnsi="Times New Roman" w:cs="Times New Roman"/>
        </w:rPr>
        <w:t xml:space="preserve">exciting </w:t>
      </w:r>
      <w:r w:rsidR="0072452D" w:rsidRPr="00DB5300">
        <w:rPr>
          <w:rFonts w:ascii="Times New Roman" w:hAnsi="Times New Roman" w:cs="Times New Roman"/>
        </w:rPr>
        <w:t>opportunities</w:t>
      </w:r>
      <w:r w:rsidR="003851CB" w:rsidRPr="00DB5300">
        <w:rPr>
          <w:rFonts w:ascii="Times New Roman" w:hAnsi="Times New Roman" w:cs="Times New Roman"/>
        </w:rPr>
        <w:t xml:space="preserve"> due to</w:t>
      </w:r>
      <w:r w:rsidR="00B3531A" w:rsidRPr="00DB5300">
        <w:rPr>
          <w:rFonts w:ascii="Times New Roman" w:hAnsi="Times New Roman" w:cs="Times New Roman"/>
        </w:rPr>
        <w:t xml:space="preserve"> </w:t>
      </w:r>
      <w:r w:rsidR="00F76ACF" w:rsidRPr="00DB5300">
        <w:rPr>
          <w:rFonts w:ascii="Times New Roman" w:hAnsi="Times New Roman" w:cs="Times New Roman"/>
        </w:rPr>
        <w:t>high-speed connecti</w:t>
      </w:r>
      <w:r w:rsidR="00B3531A" w:rsidRPr="00DB5300">
        <w:rPr>
          <w:rFonts w:ascii="Times New Roman" w:hAnsi="Times New Roman" w:cs="Times New Roman"/>
        </w:rPr>
        <w:t>vity</w:t>
      </w:r>
      <w:r w:rsidR="005E15C0" w:rsidRPr="00DB5300">
        <w:rPr>
          <w:rFonts w:ascii="Times New Roman" w:hAnsi="Times New Roman" w:cs="Times New Roman"/>
        </w:rPr>
        <w:t xml:space="preserve"> and the web 2.0</w:t>
      </w:r>
      <w:r w:rsidR="0072452D" w:rsidRPr="00DB5300">
        <w:rPr>
          <w:rFonts w:ascii="Times New Roman" w:hAnsi="Times New Roman" w:cs="Times New Roman"/>
        </w:rPr>
        <w:t>.</w:t>
      </w:r>
      <w:r w:rsidR="00D123A9" w:rsidRPr="00DB5300">
        <w:rPr>
          <w:rFonts w:ascii="Times New Roman" w:hAnsi="Times New Roman" w:cs="Times New Roman"/>
        </w:rPr>
        <w:t xml:space="preserve">  </w:t>
      </w:r>
      <w:r w:rsidR="003851CB" w:rsidRPr="00DB5300">
        <w:rPr>
          <w:rFonts w:ascii="Times New Roman" w:hAnsi="Times New Roman" w:cs="Times New Roman"/>
        </w:rPr>
        <w:t xml:space="preserve">This essay will </w:t>
      </w:r>
      <w:r w:rsidR="00B3531A" w:rsidRPr="00DB5300">
        <w:rPr>
          <w:rFonts w:ascii="Times New Roman" w:hAnsi="Times New Roman" w:cs="Times New Roman"/>
        </w:rPr>
        <w:t>look at what it takes to succeed in marketing an independent film</w:t>
      </w:r>
      <w:r w:rsidR="00503F2B" w:rsidRPr="00DB5300">
        <w:rPr>
          <w:rFonts w:ascii="Times New Roman" w:hAnsi="Times New Roman" w:cs="Times New Roman"/>
        </w:rPr>
        <w:t xml:space="preserve"> </w:t>
      </w:r>
      <w:r w:rsidR="0042666F" w:rsidRPr="00DB5300">
        <w:rPr>
          <w:rFonts w:ascii="Times New Roman" w:hAnsi="Times New Roman" w:cs="Times New Roman"/>
        </w:rPr>
        <w:t xml:space="preserve">on the </w:t>
      </w:r>
      <w:r w:rsidR="006D1F06" w:rsidRPr="00DB5300">
        <w:rPr>
          <w:rFonts w:ascii="Times New Roman" w:hAnsi="Times New Roman" w:cs="Times New Roman"/>
        </w:rPr>
        <w:t xml:space="preserve">internet </w:t>
      </w:r>
      <w:r w:rsidR="0042666F" w:rsidRPr="00DB5300">
        <w:rPr>
          <w:rFonts w:ascii="Times New Roman" w:hAnsi="Times New Roman" w:cs="Times New Roman"/>
        </w:rPr>
        <w:t xml:space="preserve">and the implications of </w:t>
      </w:r>
      <w:r w:rsidR="00091BF1" w:rsidRPr="00DB5300">
        <w:rPr>
          <w:rFonts w:ascii="Times New Roman" w:hAnsi="Times New Roman" w:cs="Times New Roman"/>
        </w:rPr>
        <w:t xml:space="preserve">the </w:t>
      </w:r>
      <w:r w:rsidR="0042666F" w:rsidRPr="00DB5300">
        <w:rPr>
          <w:rFonts w:ascii="Times New Roman" w:hAnsi="Times New Roman" w:cs="Times New Roman"/>
        </w:rPr>
        <w:t xml:space="preserve">new technologies for film distribution.  The case study of </w:t>
      </w:r>
      <w:r w:rsidR="0072452D" w:rsidRPr="00DB5300">
        <w:rPr>
          <w:rFonts w:ascii="Times New Roman" w:hAnsi="Times New Roman" w:cs="Times New Roman"/>
        </w:rPr>
        <w:t>indie filmmaker</w:t>
      </w:r>
      <w:r w:rsidR="0042666F" w:rsidRPr="00DB5300">
        <w:rPr>
          <w:rFonts w:ascii="Times New Roman" w:hAnsi="Times New Roman" w:cs="Times New Roman"/>
        </w:rPr>
        <w:t>,</w:t>
      </w:r>
      <w:r w:rsidR="0072452D" w:rsidRPr="00DB5300">
        <w:rPr>
          <w:rFonts w:ascii="Times New Roman" w:hAnsi="Times New Roman" w:cs="Times New Roman"/>
        </w:rPr>
        <w:t xml:space="preserve"> Marcus Mark</w:t>
      </w:r>
      <w:r w:rsidR="00B3531A" w:rsidRPr="00DB5300">
        <w:rPr>
          <w:rFonts w:ascii="Times New Roman" w:hAnsi="Times New Roman" w:cs="Times New Roman"/>
        </w:rPr>
        <w:t xml:space="preserve">ou, </w:t>
      </w:r>
      <w:r w:rsidR="00CE6D90" w:rsidRPr="00DB5300">
        <w:rPr>
          <w:rFonts w:ascii="Times New Roman" w:hAnsi="Times New Roman" w:cs="Times New Roman"/>
        </w:rPr>
        <w:t xml:space="preserve">and his film, </w:t>
      </w:r>
      <w:r w:rsidR="00CE6D90" w:rsidRPr="00DB5300">
        <w:rPr>
          <w:rFonts w:ascii="Times New Roman" w:hAnsi="Times New Roman" w:cs="Times New Roman"/>
          <w:i/>
        </w:rPr>
        <w:t>Papadopoulos and Sons</w:t>
      </w:r>
      <w:r w:rsidR="008A316E" w:rsidRPr="00DB5300">
        <w:rPr>
          <w:rFonts w:ascii="Times New Roman" w:hAnsi="Times New Roman" w:cs="Times New Roman"/>
          <w:i/>
        </w:rPr>
        <w:t xml:space="preserve"> </w:t>
      </w:r>
      <w:r w:rsidR="008A316E" w:rsidRPr="00DB5300">
        <w:rPr>
          <w:rFonts w:ascii="Times New Roman" w:hAnsi="Times New Roman" w:cs="Times New Roman"/>
        </w:rPr>
        <w:t>(2012)</w:t>
      </w:r>
      <w:r w:rsidR="00CE6D90" w:rsidRPr="00DB5300">
        <w:rPr>
          <w:rFonts w:ascii="Times New Roman" w:hAnsi="Times New Roman" w:cs="Times New Roman"/>
        </w:rPr>
        <w:t>,</w:t>
      </w:r>
      <w:r w:rsidR="00CE6D90" w:rsidRPr="00DB5300">
        <w:rPr>
          <w:rFonts w:ascii="Times New Roman" w:hAnsi="Times New Roman" w:cs="Times New Roman"/>
          <w:i/>
        </w:rPr>
        <w:t xml:space="preserve"> </w:t>
      </w:r>
      <w:r w:rsidR="0042666F" w:rsidRPr="00DB5300">
        <w:rPr>
          <w:rFonts w:ascii="Times New Roman" w:hAnsi="Times New Roman" w:cs="Times New Roman"/>
        </w:rPr>
        <w:t xml:space="preserve">suggests it is possible to reach </w:t>
      </w:r>
      <w:r w:rsidR="0071550B" w:rsidRPr="00DB5300">
        <w:rPr>
          <w:rFonts w:ascii="Times New Roman" w:hAnsi="Times New Roman" w:cs="Times New Roman"/>
        </w:rPr>
        <w:t>your</w:t>
      </w:r>
      <w:r w:rsidR="00C06758" w:rsidRPr="00DB5300">
        <w:rPr>
          <w:rFonts w:ascii="Times New Roman" w:hAnsi="Times New Roman" w:cs="Times New Roman"/>
        </w:rPr>
        <w:t xml:space="preserve"> audience </w:t>
      </w:r>
      <w:r w:rsidR="00C06758" w:rsidRPr="00DB5300">
        <w:rPr>
          <w:rFonts w:ascii="Times New Roman" w:hAnsi="Times New Roman" w:cs="Times New Roman"/>
          <w:i/>
        </w:rPr>
        <w:t>and</w:t>
      </w:r>
      <w:r w:rsidR="00C06758" w:rsidRPr="00DB5300">
        <w:rPr>
          <w:rFonts w:ascii="Times New Roman" w:hAnsi="Times New Roman" w:cs="Times New Roman"/>
        </w:rPr>
        <w:t xml:space="preserve"> maintain control of your film.</w:t>
      </w:r>
    </w:p>
    <w:p w14:paraId="0A6B86C7" w14:textId="77777777" w:rsidR="00C06758" w:rsidRDefault="00C06758" w:rsidP="00DB5300">
      <w:pPr>
        <w:spacing w:line="480" w:lineRule="auto"/>
        <w:rPr>
          <w:rFonts w:ascii="Times New Roman" w:hAnsi="Times New Roman" w:cs="Times New Roman"/>
        </w:rPr>
      </w:pPr>
    </w:p>
    <w:p w14:paraId="22D4B93D" w14:textId="77777777" w:rsidR="00EA3831" w:rsidRPr="00DB5300" w:rsidRDefault="00EA3831" w:rsidP="00DB5300">
      <w:pPr>
        <w:spacing w:line="480" w:lineRule="auto"/>
        <w:rPr>
          <w:rFonts w:ascii="Times New Roman" w:hAnsi="Times New Roman" w:cs="Times New Roman"/>
        </w:rPr>
      </w:pPr>
    </w:p>
    <w:p w14:paraId="77CA8373" w14:textId="2F21D8D3" w:rsidR="00D13E1B" w:rsidRPr="00DB5300" w:rsidRDefault="00D13E1B" w:rsidP="00DB5300">
      <w:pPr>
        <w:spacing w:line="480" w:lineRule="auto"/>
        <w:rPr>
          <w:rFonts w:ascii="Times New Roman" w:hAnsi="Times New Roman" w:cs="Times New Roman"/>
          <w:b/>
        </w:rPr>
      </w:pPr>
      <w:r w:rsidRPr="00DB5300">
        <w:rPr>
          <w:rFonts w:ascii="Times New Roman" w:hAnsi="Times New Roman" w:cs="Times New Roman"/>
          <w:b/>
        </w:rPr>
        <w:t>Online film distribution and the film audience</w:t>
      </w:r>
    </w:p>
    <w:p w14:paraId="36C188CB" w14:textId="11A48DE4" w:rsidR="00E24F43" w:rsidRPr="00DB5300" w:rsidRDefault="0071550B" w:rsidP="00DB5300">
      <w:pPr>
        <w:spacing w:line="480" w:lineRule="auto"/>
        <w:rPr>
          <w:rFonts w:ascii="Times New Roman" w:hAnsi="Times New Roman" w:cs="Times New Roman"/>
        </w:rPr>
      </w:pPr>
      <w:r w:rsidRPr="00DB5300">
        <w:rPr>
          <w:rFonts w:ascii="Times New Roman" w:hAnsi="Times New Roman" w:cs="Times New Roman"/>
        </w:rPr>
        <w:t xml:space="preserve">Vogel’s metaphor of film distribution as transmission through a </w:t>
      </w:r>
      <w:r w:rsidR="0031763B" w:rsidRPr="00DB5300">
        <w:rPr>
          <w:rFonts w:ascii="Times New Roman" w:hAnsi="Times New Roman" w:cs="Times New Roman"/>
        </w:rPr>
        <w:t>“</w:t>
      </w:r>
      <w:r w:rsidRPr="00DB5300">
        <w:rPr>
          <w:rFonts w:ascii="Times New Roman" w:hAnsi="Times New Roman" w:cs="Times New Roman"/>
        </w:rPr>
        <w:t>pipeline</w:t>
      </w:r>
      <w:r w:rsidR="0031763B" w:rsidRPr="00DB5300">
        <w:rPr>
          <w:rFonts w:ascii="Times New Roman" w:hAnsi="Times New Roman" w:cs="Times New Roman"/>
        </w:rPr>
        <w:t>”</w:t>
      </w:r>
      <w:r w:rsidRPr="00DB5300">
        <w:rPr>
          <w:rFonts w:ascii="Times New Roman" w:hAnsi="Times New Roman" w:cs="Times New Roman"/>
        </w:rPr>
        <w:t xml:space="preserve"> has its lim</w:t>
      </w:r>
      <w:r w:rsidR="009D2488" w:rsidRPr="00DB5300">
        <w:rPr>
          <w:rFonts w:ascii="Times New Roman" w:hAnsi="Times New Roman" w:cs="Times New Roman"/>
        </w:rPr>
        <w:t>itations when thinking about on</w:t>
      </w:r>
      <w:r w:rsidRPr="00DB5300">
        <w:rPr>
          <w:rFonts w:ascii="Times New Roman" w:hAnsi="Times New Roman" w:cs="Times New Roman"/>
        </w:rPr>
        <w:t xml:space="preserve">line channels of distribution.  </w:t>
      </w:r>
      <w:r w:rsidR="006D0DB4" w:rsidRPr="00DB5300">
        <w:rPr>
          <w:rFonts w:ascii="Times New Roman" w:hAnsi="Times New Roman" w:cs="Times New Roman"/>
        </w:rPr>
        <w:t>As f</w:t>
      </w:r>
      <w:r w:rsidRPr="00DB5300">
        <w:rPr>
          <w:rFonts w:ascii="Times New Roman" w:hAnsi="Times New Roman" w:cs="Times New Roman"/>
        </w:rPr>
        <w:t>ilm culture</w:t>
      </w:r>
      <w:r w:rsidR="006D0DB4" w:rsidRPr="00DB5300">
        <w:rPr>
          <w:rFonts w:ascii="Times New Roman" w:hAnsi="Times New Roman" w:cs="Times New Roman"/>
        </w:rPr>
        <w:t xml:space="preserve"> has become more diverse, it</w:t>
      </w:r>
      <w:r w:rsidRPr="00DB5300">
        <w:rPr>
          <w:rFonts w:ascii="Times New Roman" w:hAnsi="Times New Roman" w:cs="Times New Roman"/>
        </w:rPr>
        <w:t xml:space="preserve"> is no longer </w:t>
      </w:r>
      <w:r w:rsidR="00E81674" w:rsidRPr="00DB5300">
        <w:rPr>
          <w:rFonts w:ascii="Times New Roman" w:hAnsi="Times New Roman" w:cs="Times New Roman"/>
        </w:rPr>
        <w:t xml:space="preserve">centrally </w:t>
      </w:r>
      <w:r w:rsidRPr="00DB5300">
        <w:rPr>
          <w:rFonts w:ascii="Times New Roman" w:hAnsi="Times New Roman" w:cs="Times New Roman"/>
        </w:rPr>
        <w:t xml:space="preserve">locatable in the multiplex cinema but exists </w:t>
      </w:r>
      <w:r w:rsidR="008C72F1" w:rsidRPr="00DB5300">
        <w:rPr>
          <w:rFonts w:ascii="Times New Roman" w:hAnsi="Times New Roman" w:cs="Times New Roman"/>
        </w:rPr>
        <w:t>with</w:t>
      </w:r>
      <w:r w:rsidRPr="00DB5300">
        <w:rPr>
          <w:rFonts w:ascii="Times New Roman" w:hAnsi="Times New Roman" w:cs="Times New Roman"/>
        </w:rPr>
        <w:t xml:space="preserve">in a multiplicity of </w:t>
      </w:r>
      <w:r w:rsidR="008C72F1" w:rsidRPr="00DB5300">
        <w:rPr>
          <w:rFonts w:ascii="Times New Roman" w:hAnsi="Times New Roman" w:cs="Times New Roman"/>
        </w:rPr>
        <w:t xml:space="preserve">viewing </w:t>
      </w:r>
      <w:r w:rsidRPr="00DB5300">
        <w:rPr>
          <w:rFonts w:ascii="Times New Roman" w:hAnsi="Times New Roman" w:cs="Times New Roman"/>
        </w:rPr>
        <w:t xml:space="preserve">spaces: older forms such as television and DVD, </w:t>
      </w:r>
      <w:r w:rsidR="00910441" w:rsidRPr="00DB5300">
        <w:rPr>
          <w:rFonts w:ascii="Times New Roman" w:hAnsi="Times New Roman" w:cs="Times New Roman"/>
        </w:rPr>
        <w:t xml:space="preserve">as well as viewing </w:t>
      </w:r>
      <w:r w:rsidR="00252C86" w:rsidRPr="00DB5300">
        <w:rPr>
          <w:rFonts w:ascii="Times New Roman" w:hAnsi="Times New Roman" w:cs="Times New Roman"/>
        </w:rPr>
        <w:t xml:space="preserve">opportunities </w:t>
      </w:r>
      <w:r w:rsidR="00910441" w:rsidRPr="00DB5300">
        <w:rPr>
          <w:rFonts w:ascii="Times New Roman" w:hAnsi="Times New Roman" w:cs="Times New Roman"/>
        </w:rPr>
        <w:t xml:space="preserve">on </w:t>
      </w:r>
      <w:r w:rsidR="00372D97" w:rsidRPr="00DB5300">
        <w:rPr>
          <w:rFonts w:ascii="Times New Roman" w:hAnsi="Times New Roman" w:cs="Times New Roman"/>
        </w:rPr>
        <w:t xml:space="preserve">an extensive </w:t>
      </w:r>
      <w:r w:rsidRPr="00DB5300">
        <w:rPr>
          <w:rFonts w:ascii="Times New Roman" w:hAnsi="Times New Roman" w:cs="Times New Roman"/>
        </w:rPr>
        <w:t xml:space="preserve">range of portable digital media players.  </w:t>
      </w:r>
      <w:r w:rsidR="0031763B" w:rsidRPr="00DB5300">
        <w:rPr>
          <w:rFonts w:ascii="Times New Roman" w:hAnsi="Times New Roman" w:cs="Times New Roman"/>
        </w:rPr>
        <w:t>Moreover, t</w:t>
      </w:r>
      <w:r w:rsidR="007B4E84" w:rsidRPr="00DB5300">
        <w:rPr>
          <w:rFonts w:ascii="Times New Roman" w:hAnsi="Times New Roman" w:cs="Times New Roman"/>
        </w:rPr>
        <w:t xml:space="preserve">he pipeline </w:t>
      </w:r>
      <w:r w:rsidR="00763F0A" w:rsidRPr="00DB5300">
        <w:rPr>
          <w:rFonts w:ascii="Times New Roman" w:hAnsi="Times New Roman" w:cs="Times New Roman"/>
        </w:rPr>
        <w:t xml:space="preserve">model of distribution </w:t>
      </w:r>
      <w:r w:rsidR="007B4E84" w:rsidRPr="00DB5300">
        <w:rPr>
          <w:rFonts w:ascii="Times New Roman" w:hAnsi="Times New Roman" w:cs="Times New Roman"/>
        </w:rPr>
        <w:t>cannot account for the internet’s ability to create interactive network</w:t>
      </w:r>
      <w:r w:rsidR="00B65949" w:rsidRPr="00DB5300">
        <w:rPr>
          <w:rFonts w:ascii="Times New Roman" w:hAnsi="Times New Roman" w:cs="Times New Roman"/>
        </w:rPr>
        <w:t>s</w:t>
      </w:r>
      <w:r w:rsidR="00B55FD2" w:rsidRPr="00DB5300">
        <w:rPr>
          <w:rFonts w:ascii="Times New Roman" w:hAnsi="Times New Roman" w:cs="Times New Roman"/>
        </w:rPr>
        <w:t xml:space="preserve"> of social exchange.  It is the</w:t>
      </w:r>
      <w:r w:rsidR="007B4E84" w:rsidRPr="00DB5300">
        <w:rPr>
          <w:rFonts w:ascii="Times New Roman" w:hAnsi="Times New Roman" w:cs="Times New Roman"/>
        </w:rPr>
        <w:t xml:space="preserve"> development of </w:t>
      </w:r>
      <w:r w:rsidR="0031763B" w:rsidRPr="00DB5300">
        <w:rPr>
          <w:rFonts w:ascii="Times New Roman" w:hAnsi="Times New Roman" w:cs="Times New Roman"/>
        </w:rPr>
        <w:t>usability</w:t>
      </w:r>
      <w:r w:rsidR="007B4E84" w:rsidRPr="00DB5300">
        <w:rPr>
          <w:rFonts w:ascii="Times New Roman" w:hAnsi="Times New Roman" w:cs="Times New Roman"/>
        </w:rPr>
        <w:t xml:space="preserve"> on the web </w:t>
      </w:r>
      <w:r w:rsidR="00555D78" w:rsidRPr="00DB5300">
        <w:rPr>
          <w:rFonts w:ascii="Times New Roman" w:hAnsi="Times New Roman" w:cs="Times New Roman"/>
        </w:rPr>
        <w:t xml:space="preserve">2.0 </w:t>
      </w:r>
      <w:r w:rsidR="007B4E84" w:rsidRPr="00DB5300">
        <w:rPr>
          <w:rFonts w:ascii="Times New Roman" w:hAnsi="Times New Roman" w:cs="Times New Roman"/>
        </w:rPr>
        <w:t xml:space="preserve">that </w:t>
      </w:r>
      <w:r w:rsidR="0031763B" w:rsidRPr="00DB5300">
        <w:rPr>
          <w:rFonts w:ascii="Times New Roman" w:hAnsi="Times New Roman" w:cs="Times New Roman"/>
        </w:rPr>
        <w:t>determine</w:t>
      </w:r>
      <w:r w:rsidR="00CB7497" w:rsidRPr="00DB5300">
        <w:rPr>
          <w:rFonts w:ascii="Times New Roman" w:hAnsi="Times New Roman" w:cs="Times New Roman"/>
        </w:rPr>
        <w:t>s</w:t>
      </w:r>
      <w:r w:rsidR="0031763B" w:rsidRPr="00DB5300">
        <w:rPr>
          <w:rFonts w:ascii="Times New Roman" w:hAnsi="Times New Roman" w:cs="Times New Roman"/>
        </w:rPr>
        <w:t xml:space="preserve"> </w:t>
      </w:r>
      <w:r w:rsidR="004E1E5A" w:rsidRPr="00DB5300">
        <w:rPr>
          <w:rFonts w:ascii="Times New Roman" w:hAnsi="Times New Roman" w:cs="Times New Roman"/>
        </w:rPr>
        <w:t xml:space="preserve">how </w:t>
      </w:r>
      <w:r w:rsidR="00B3531A" w:rsidRPr="00DB5300">
        <w:rPr>
          <w:rFonts w:ascii="Times New Roman" w:hAnsi="Times New Roman" w:cs="Times New Roman"/>
        </w:rPr>
        <w:t xml:space="preserve">audiences view and respond to film. </w:t>
      </w:r>
      <w:r w:rsidR="007B4E84" w:rsidRPr="00DB5300">
        <w:rPr>
          <w:rFonts w:ascii="Times New Roman" w:hAnsi="Times New Roman" w:cs="Times New Roman"/>
        </w:rPr>
        <w:t xml:space="preserve"> </w:t>
      </w:r>
    </w:p>
    <w:p w14:paraId="55D322E3" w14:textId="77777777" w:rsidR="00EA3831" w:rsidRDefault="00EA3831" w:rsidP="00DB5300">
      <w:pPr>
        <w:spacing w:line="480" w:lineRule="auto"/>
        <w:ind w:firstLine="720"/>
        <w:rPr>
          <w:rFonts w:ascii="Times New Roman" w:hAnsi="Times New Roman" w:cs="Times New Roman"/>
        </w:rPr>
      </w:pPr>
    </w:p>
    <w:p w14:paraId="1FEE547B" w14:textId="77777777" w:rsidR="00EA3831" w:rsidRDefault="00EA3831" w:rsidP="00DB5300">
      <w:pPr>
        <w:spacing w:line="480" w:lineRule="auto"/>
        <w:ind w:firstLine="720"/>
        <w:rPr>
          <w:rFonts w:ascii="Times New Roman" w:hAnsi="Times New Roman" w:cs="Times New Roman"/>
        </w:rPr>
      </w:pPr>
    </w:p>
    <w:p w14:paraId="56EDDFBB" w14:textId="53F1A016" w:rsidR="0029771A" w:rsidRPr="00DB5300" w:rsidRDefault="00E24F43" w:rsidP="00DB5300">
      <w:pPr>
        <w:spacing w:line="480" w:lineRule="auto"/>
        <w:ind w:firstLine="720"/>
        <w:rPr>
          <w:rFonts w:ascii="Times New Roman" w:hAnsi="Times New Roman" w:cs="Times New Roman"/>
        </w:rPr>
      </w:pPr>
      <w:r w:rsidRPr="00DB5300">
        <w:rPr>
          <w:rFonts w:ascii="Times New Roman" w:hAnsi="Times New Roman" w:cs="Times New Roman"/>
        </w:rPr>
        <w:lastRenderedPageBreak/>
        <w:t xml:space="preserve">The </w:t>
      </w:r>
      <w:r w:rsidR="007B4E84" w:rsidRPr="00DB5300">
        <w:rPr>
          <w:rFonts w:ascii="Times New Roman" w:hAnsi="Times New Roman" w:cs="Times New Roman"/>
        </w:rPr>
        <w:t>widening choice of films that have become available to download or stream</w:t>
      </w:r>
      <w:r w:rsidR="009A63FB" w:rsidRPr="00DB5300">
        <w:rPr>
          <w:rFonts w:ascii="Times New Roman" w:hAnsi="Times New Roman" w:cs="Times New Roman"/>
        </w:rPr>
        <w:t xml:space="preserve"> </w:t>
      </w:r>
      <w:r w:rsidRPr="00DB5300">
        <w:rPr>
          <w:rFonts w:ascii="Times New Roman" w:hAnsi="Times New Roman" w:cs="Times New Roman"/>
        </w:rPr>
        <w:t>is crucially link</w:t>
      </w:r>
      <w:r w:rsidR="000A1846" w:rsidRPr="00DB5300">
        <w:rPr>
          <w:rFonts w:ascii="Times New Roman" w:hAnsi="Times New Roman" w:cs="Times New Roman"/>
        </w:rPr>
        <w:t>e</w:t>
      </w:r>
      <w:r w:rsidRPr="00DB5300">
        <w:rPr>
          <w:rFonts w:ascii="Times New Roman" w:hAnsi="Times New Roman" w:cs="Times New Roman"/>
        </w:rPr>
        <w:t xml:space="preserve">d </w:t>
      </w:r>
      <w:r w:rsidR="007B4E84" w:rsidRPr="00DB5300">
        <w:rPr>
          <w:rFonts w:ascii="Times New Roman" w:hAnsi="Times New Roman" w:cs="Times New Roman"/>
        </w:rPr>
        <w:t>to the mobility</w:t>
      </w:r>
      <w:r w:rsidR="002E3528" w:rsidRPr="00DB5300">
        <w:rPr>
          <w:rFonts w:ascii="Times New Roman" w:hAnsi="Times New Roman" w:cs="Times New Roman"/>
        </w:rPr>
        <w:t xml:space="preserve"> of the viewing experience</w:t>
      </w:r>
      <w:r w:rsidR="00094104" w:rsidRPr="00DB5300">
        <w:rPr>
          <w:rFonts w:ascii="Times New Roman" w:hAnsi="Times New Roman" w:cs="Times New Roman"/>
        </w:rPr>
        <w:t xml:space="preserve">, which </w:t>
      </w:r>
      <w:r w:rsidR="007B4E84" w:rsidRPr="00DB5300">
        <w:rPr>
          <w:rFonts w:ascii="Times New Roman" w:hAnsi="Times New Roman" w:cs="Times New Roman"/>
        </w:rPr>
        <w:t>reconceptualise</w:t>
      </w:r>
      <w:r w:rsidR="00094104" w:rsidRPr="00DB5300">
        <w:rPr>
          <w:rFonts w:ascii="Times New Roman" w:hAnsi="Times New Roman" w:cs="Times New Roman"/>
        </w:rPr>
        <w:t>s</w:t>
      </w:r>
      <w:r w:rsidR="007B4E84" w:rsidRPr="00DB5300">
        <w:rPr>
          <w:rFonts w:ascii="Times New Roman" w:hAnsi="Times New Roman" w:cs="Times New Roman"/>
        </w:rPr>
        <w:t xml:space="preserve"> film </w:t>
      </w:r>
      <w:r w:rsidR="008F5631" w:rsidRPr="00DB5300">
        <w:rPr>
          <w:rFonts w:ascii="Times New Roman" w:hAnsi="Times New Roman" w:cs="Times New Roman"/>
        </w:rPr>
        <w:t>from being</w:t>
      </w:r>
      <w:r w:rsidR="00154EBC" w:rsidRPr="00DB5300">
        <w:rPr>
          <w:rFonts w:ascii="Times New Roman" w:hAnsi="Times New Roman" w:cs="Times New Roman"/>
        </w:rPr>
        <w:t xml:space="preserve"> a strip of </w:t>
      </w:r>
      <w:r w:rsidR="005132B5" w:rsidRPr="00DB5300">
        <w:rPr>
          <w:rFonts w:ascii="Times New Roman" w:hAnsi="Times New Roman" w:cs="Times New Roman"/>
        </w:rPr>
        <w:t xml:space="preserve">celluloid to </w:t>
      </w:r>
      <w:r w:rsidR="00DF0E21" w:rsidRPr="00DB5300">
        <w:rPr>
          <w:rFonts w:ascii="Times New Roman" w:hAnsi="Times New Roman" w:cs="Times New Roman"/>
        </w:rPr>
        <w:t xml:space="preserve">files </w:t>
      </w:r>
      <w:r w:rsidR="009A63FB" w:rsidRPr="00DB5300">
        <w:rPr>
          <w:rFonts w:ascii="Times New Roman" w:hAnsi="Times New Roman" w:cs="Times New Roman"/>
        </w:rPr>
        <w:t xml:space="preserve">that are </w:t>
      </w:r>
      <w:r w:rsidR="00DF0E21" w:rsidRPr="00DB5300">
        <w:rPr>
          <w:rFonts w:ascii="Times New Roman" w:hAnsi="Times New Roman" w:cs="Times New Roman"/>
        </w:rPr>
        <w:t xml:space="preserve">stored on a database and </w:t>
      </w:r>
      <w:r w:rsidR="009C4ED4">
        <w:rPr>
          <w:rFonts w:ascii="Times New Roman" w:hAnsi="Times New Roman" w:cs="Times New Roman"/>
        </w:rPr>
        <w:t xml:space="preserve">which </w:t>
      </w:r>
      <w:r w:rsidR="00080193" w:rsidRPr="00DB5300">
        <w:rPr>
          <w:rFonts w:ascii="Times New Roman" w:hAnsi="Times New Roman" w:cs="Times New Roman"/>
        </w:rPr>
        <w:t xml:space="preserve">can be </w:t>
      </w:r>
      <w:r w:rsidRPr="00DB5300">
        <w:rPr>
          <w:rFonts w:ascii="Times New Roman" w:hAnsi="Times New Roman" w:cs="Times New Roman"/>
        </w:rPr>
        <w:t xml:space="preserve">sent </w:t>
      </w:r>
      <w:r w:rsidR="007B4E84" w:rsidRPr="00DB5300">
        <w:rPr>
          <w:rFonts w:ascii="Times New Roman" w:hAnsi="Times New Roman" w:cs="Times New Roman"/>
        </w:rPr>
        <w:t xml:space="preserve">as a flow of information </w:t>
      </w:r>
      <w:r w:rsidR="00F8155B" w:rsidRPr="00DB5300">
        <w:rPr>
          <w:rFonts w:ascii="Times New Roman" w:hAnsi="Times New Roman" w:cs="Times New Roman"/>
        </w:rPr>
        <w:t xml:space="preserve">using </w:t>
      </w:r>
      <w:r w:rsidR="009A63FB" w:rsidRPr="00DB5300">
        <w:rPr>
          <w:rFonts w:ascii="Times New Roman" w:hAnsi="Times New Roman" w:cs="Times New Roman"/>
        </w:rPr>
        <w:t xml:space="preserve">software applications on </w:t>
      </w:r>
      <w:r w:rsidR="00AD5204" w:rsidRPr="00DB5300">
        <w:rPr>
          <w:rFonts w:ascii="Times New Roman" w:hAnsi="Times New Roman" w:cs="Times New Roman"/>
        </w:rPr>
        <w:t>the internet</w:t>
      </w:r>
      <w:r w:rsidR="00F8155B" w:rsidRPr="00DB5300">
        <w:rPr>
          <w:rFonts w:ascii="Times New Roman" w:hAnsi="Times New Roman" w:cs="Times New Roman"/>
        </w:rPr>
        <w:t xml:space="preserve">. </w:t>
      </w:r>
      <w:r w:rsidR="009A63FB" w:rsidRPr="00DB5300">
        <w:rPr>
          <w:rFonts w:ascii="Times New Roman" w:hAnsi="Times New Roman" w:cs="Times New Roman"/>
        </w:rPr>
        <w:t xml:space="preserve"> </w:t>
      </w:r>
      <w:r w:rsidR="00B56BEA" w:rsidRPr="00DB5300">
        <w:rPr>
          <w:rFonts w:ascii="Times New Roman" w:hAnsi="Times New Roman" w:cs="Times New Roman"/>
        </w:rPr>
        <w:t xml:space="preserve">Today’s film audience </w:t>
      </w:r>
      <w:r w:rsidR="00B65949" w:rsidRPr="00DB5300">
        <w:rPr>
          <w:rFonts w:ascii="Times New Roman" w:hAnsi="Times New Roman" w:cs="Times New Roman"/>
        </w:rPr>
        <w:t xml:space="preserve">not only </w:t>
      </w:r>
      <w:r w:rsidR="00B56BEA" w:rsidRPr="00DB5300">
        <w:rPr>
          <w:rFonts w:ascii="Times New Roman" w:hAnsi="Times New Roman" w:cs="Times New Roman"/>
        </w:rPr>
        <w:t xml:space="preserve">can </w:t>
      </w:r>
      <w:r w:rsidR="00B65949" w:rsidRPr="00DB5300">
        <w:rPr>
          <w:rFonts w:ascii="Times New Roman" w:hAnsi="Times New Roman" w:cs="Times New Roman"/>
        </w:rPr>
        <w:t>access films wherever they are</w:t>
      </w:r>
      <w:r w:rsidR="004915E5" w:rsidRPr="00DB5300">
        <w:rPr>
          <w:rFonts w:ascii="Times New Roman" w:hAnsi="Times New Roman" w:cs="Times New Roman"/>
        </w:rPr>
        <w:t xml:space="preserve"> </w:t>
      </w:r>
      <w:r w:rsidR="002E3528" w:rsidRPr="00DB5300">
        <w:rPr>
          <w:rFonts w:ascii="Times New Roman" w:hAnsi="Times New Roman" w:cs="Times New Roman"/>
        </w:rPr>
        <w:t>but</w:t>
      </w:r>
      <w:r w:rsidR="00B65949" w:rsidRPr="00DB5300">
        <w:rPr>
          <w:rFonts w:ascii="Times New Roman" w:hAnsi="Times New Roman" w:cs="Times New Roman"/>
        </w:rPr>
        <w:t xml:space="preserve"> can</w:t>
      </w:r>
      <w:r w:rsidR="002E3528" w:rsidRPr="00DB5300">
        <w:rPr>
          <w:rFonts w:ascii="Times New Roman" w:hAnsi="Times New Roman" w:cs="Times New Roman"/>
        </w:rPr>
        <w:t xml:space="preserve"> also</w:t>
      </w:r>
      <w:r w:rsidR="00B65949" w:rsidRPr="00DB5300">
        <w:rPr>
          <w:rFonts w:ascii="Times New Roman" w:hAnsi="Times New Roman" w:cs="Times New Roman"/>
        </w:rPr>
        <w:t xml:space="preserve"> use social media to </w:t>
      </w:r>
      <w:r w:rsidR="007D11A1" w:rsidRPr="00DB5300">
        <w:rPr>
          <w:rFonts w:ascii="Times New Roman" w:hAnsi="Times New Roman" w:cs="Times New Roman"/>
        </w:rPr>
        <w:t xml:space="preserve">interact </w:t>
      </w:r>
      <w:r w:rsidR="00B65949" w:rsidRPr="00DB5300">
        <w:rPr>
          <w:rFonts w:ascii="Times New Roman" w:hAnsi="Times New Roman" w:cs="Times New Roman"/>
        </w:rPr>
        <w:t>with other consumers of film.</w:t>
      </w:r>
      <w:r w:rsidR="007D11A1" w:rsidRPr="00DB5300">
        <w:rPr>
          <w:rFonts w:ascii="Times New Roman" w:hAnsi="Times New Roman" w:cs="Times New Roman"/>
        </w:rPr>
        <w:t xml:space="preserve"> It is the organisation of forms of social interaction between consumers and social networking sites such as Facebook</w:t>
      </w:r>
      <w:r w:rsidR="001657A2" w:rsidRPr="00DB5300">
        <w:rPr>
          <w:rFonts w:ascii="Times New Roman" w:hAnsi="Times New Roman" w:cs="Times New Roman"/>
        </w:rPr>
        <w:t xml:space="preserve"> and</w:t>
      </w:r>
      <w:r w:rsidR="007D11A1" w:rsidRPr="00DB5300">
        <w:rPr>
          <w:rFonts w:ascii="Times New Roman" w:hAnsi="Times New Roman" w:cs="Times New Roman"/>
        </w:rPr>
        <w:t xml:space="preserve"> Bebo</w:t>
      </w:r>
      <w:r w:rsidR="004D7F4F" w:rsidRPr="00DB5300">
        <w:rPr>
          <w:rFonts w:ascii="Times New Roman" w:hAnsi="Times New Roman" w:cs="Times New Roman"/>
        </w:rPr>
        <w:t>,</w:t>
      </w:r>
      <w:r w:rsidR="009814A3" w:rsidRPr="00DB5300">
        <w:rPr>
          <w:rFonts w:ascii="Times New Roman" w:hAnsi="Times New Roman" w:cs="Times New Roman"/>
        </w:rPr>
        <w:t xml:space="preserve"> </w:t>
      </w:r>
      <w:r w:rsidR="004D7F4F" w:rsidRPr="00DB5300">
        <w:rPr>
          <w:rFonts w:ascii="Times New Roman" w:hAnsi="Times New Roman" w:cs="Times New Roman"/>
        </w:rPr>
        <w:t xml:space="preserve">where </w:t>
      </w:r>
      <w:r w:rsidR="007D11A1" w:rsidRPr="00DB5300">
        <w:rPr>
          <w:rFonts w:ascii="Times New Roman" w:hAnsi="Times New Roman" w:cs="Times New Roman"/>
        </w:rPr>
        <w:t>information about films can be exchanged once they have been viewed.</w:t>
      </w:r>
      <w:r w:rsidR="00043BFF" w:rsidRPr="00DB5300">
        <w:rPr>
          <w:rFonts w:ascii="Times New Roman" w:hAnsi="Times New Roman" w:cs="Times New Roman"/>
        </w:rPr>
        <w:t xml:space="preserve">  Ramon Lobato argues that this method for the exhibition of films is global because it occurs across a variety of sites simultaneously, linked by complex networks of textual and economic exchange.</w:t>
      </w:r>
      <w:r w:rsidR="00043BFF" w:rsidRPr="00DB5300">
        <w:rPr>
          <w:rStyle w:val="EndnoteReference"/>
          <w:rFonts w:ascii="Times New Roman" w:hAnsi="Times New Roman" w:cs="Times New Roman"/>
        </w:rPr>
        <w:endnoteReference w:id="4"/>
      </w:r>
      <w:r w:rsidR="00043BFF" w:rsidRPr="00DB5300">
        <w:rPr>
          <w:rFonts w:ascii="Times New Roman" w:hAnsi="Times New Roman" w:cs="Times New Roman"/>
        </w:rPr>
        <w:t xml:space="preserve">  For Lobato, these informal modes of film consumption are ‘subcinema’, which he argues is non-cinematic because it is consumed outside the multiplex.</w:t>
      </w:r>
      <w:r w:rsidR="005C398D" w:rsidRPr="00DB5300">
        <w:rPr>
          <w:rFonts w:ascii="Times New Roman" w:hAnsi="Times New Roman" w:cs="Times New Roman"/>
        </w:rPr>
        <w:t xml:space="preserve">  </w:t>
      </w:r>
      <w:r w:rsidR="002E3528" w:rsidRPr="00DB5300">
        <w:rPr>
          <w:rFonts w:ascii="Times New Roman" w:hAnsi="Times New Roman" w:cs="Times New Roman"/>
        </w:rPr>
        <w:t>Subcinema is not about the thrill of cinemagoi</w:t>
      </w:r>
      <w:r w:rsidR="00CB4F1C" w:rsidRPr="00DB5300">
        <w:rPr>
          <w:rFonts w:ascii="Times New Roman" w:hAnsi="Times New Roman" w:cs="Times New Roman"/>
        </w:rPr>
        <w:t>ng</w:t>
      </w:r>
      <w:r w:rsidR="00827284" w:rsidRPr="00DB5300">
        <w:rPr>
          <w:rFonts w:ascii="Times New Roman" w:hAnsi="Times New Roman" w:cs="Times New Roman"/>
        </w:rPr>
        <w:t xml:space="preserve"> but is instead more televisual in its rhythms and texture, although, as we will see, the social aspect of film viewing is </w:t>
      </w:r>
      <w:r w:rsidRPr="00DB5300">
        <w:rPr>
          <w:rFonts w:ascii="Times New Roman" w:hAnsi="Times New Roman" w:cs="Times New Roman"/>
        </w:rPr>
        <w:t xml:space="preserve">usually </w:t>
      </w:r>
      <w:r w:rsidR="00827284" w:rsidRPr="00DB5300">
        <w:rPr>
          <w:rFonts w:ascii="Times New Roman" w:hAnsi="Times New Roman" w:cs="Times New Roman"/>
        </w:rPr>
        <w:t>retained by many online pr</w:t>
      </w:r>
      <w:r w:rsidR="008359BA" w:rsidRPr="00DB5300">
        <w:rPr>
          <w:rFonts w:ascii="Times New Roman" w:hAnsi="Times New Roman" w:cs="Times New Roman"/>
        </w:rPr>
        <w:t>oviders and continues to play an</w:t>
      </w:r>
      <w:r w:rsidR="00827284" w:rsidRPr="00DB5300">
        <w:rPr>
          <w:rFonts w:ascii="Times New Roman" w:hAnsi="Times New Roman" w:cs="Times New Roman"/>
        </w:rPr>
        <w:t xml:space="preserve"> important </w:t>
      </w:r>
      <w:r w:rsidR="008359BA" w:rsidRPr="00DB5300">
        <w:rPr>
          <w:rFonts w:ascii="Times New Roman" w:hAnsi="Times New Roman" w:cs="Times New Roman"/>
        </w:rPr>
        <w:t xml:space="preserve">role in </w:t>
      </w:r>
      <w:r w:rsidR="00827284" w:rsidRPr="00DB5300">
        <w:rPr>
          <w:rFonts w:ascii="Times New Roman" w:hAnsi="Times New Roman" w:cs="Times New Roman"/>
        </w:rPr>
        <w:t>the strategie</w:t>
      </w:r>
      <w:r w:rsidR="008359BA" w:rsidRPr="00DB5300">
        <w:rPr>
          <w:rFonts w:ascii="Times New Roman" w:hAnsi="Times New Roman" w:cs="Times New Roman"/>
        </w:rPr>
        <w:t xml:space="preserve">s that are used for marketing </w:t>
      </w:r>
      <w:r w:rsidR="00160A39" w:rsidRPr="00DB5300">
        <w:rPr>
          <w:rFonts w:ascii="Times New Roman" w:hAnsi="Times New Roman" w:cs="Times New Roman"/>
        </w:rPr>
        <w:t xml:space="preserve">a </w:t>
      </w:r>
      <w:r w:rsidR="00827284" w:rsidRPr="00DB5300">
        <w:rPr>
          <w:rFonts w:ascii="Times New Roman" w:hAnsi="Times New Roman" w:cs="Times New Roman"/>
        </w:rPr>
        <w:t>newly released film.</w:t>
      </w:r>
      <w:r w:rsidR="005C398D" w:rsidRPr="00DB5300">
        <w:rPr>
          <w:rFonts w:ascii="Times New Roman" w:hAnsi="Times New Roman" w:cs="Times New Roman"/>
        </w:rPr>
        <w:t xml:space="preserve">  </w:t>
      </w:r>
      <w:r w:rsidR="00920014" w:rsidRPr="00DB5300">
        <w:rPr>
          <w:rFonts w:ascii="Times New Roman" w:hAnsi="Times New Roman" w:cs="Times New Roman"/>
        </w:rPr>
        <w:t>At the same time</w:t>
      </w:r>
      <w:r w:rsidR="0029771A" w:rsidRPr="00DB5300">
        <w:rPr>
          <w:rFonts w:ascii="Times New Roman" w:hAnsi="Times New Roman" w:cs="Times New Roman"/>
        </w:rPr>
        <w:t xml:space="preserve">, the increased qualitative diversity of </w:t>
      </w:r>
      <w:r w:rsidR="00920014" w:rsidRPr="00DB5300">
        <w:rPr>
          <w:rFonts w:ascii="Times New Roman" w:hAnsi="Times New Roman" w:cs="Times New Roman"/>
        </w:rPr>
        <w:t>stories told is a feature of on</w:t>
      </w:r>
      <w:r w:rsidR="0029771A" w:rsidRPr="00DB5300">
        <w:rPr>
          <w:rFonts w:ascii="Times New Roman" w:hAnsi="Times New Roman" w:cs="Times New Roman"/>
        </w:rPr>
        <w:t xml:space="preserve">line distribution.  The rise of file sharing has enabled the formation of communities on sites as diverse as MUBI or Netflix, which are capable of producing lively discussions of the merits of the film </w:t>
      </w:r>
      <w:r w:rsidR="00920014" w:rsidRPr="00DB5300">
        <w:rPr>
          <w:rFonts w:ascii="Times New Roman" w:hAnsi="Times New Roman" w:cs="Times New Roman"/>
        </w:rPr>
        <w:t xml:space="preserve">that has been </w:t>
      </w:r>
      <w:r w:rsidR="0029771A" w:rsidRPr="00DB5300">
        <w:rPr>
          <w:rFonts w:ascii="Times New Roman" w:hAnsi="Times New Roman" w:cs="Times New Roman"/>
        </w:rPr>
        <w:t>seen.  In</w:t>
      </w:r>
      <w:r w:rsidR="00852F72" w:rsidRPr="00DB5300">
        <w:rPr>
          <w:rFonts w:ascii="Times New Roman" w:hAnsi="Times New Roman" w:cs="Times New Roman"/>
        </w:rPr>
        <w:t xml:space="preserve"> the independent film, </w:t>
      </w:r>
      <w:r w:rsidR="0029771A" w:rsidRPr="00DB5300">
        <w:rPr>
          <w:rFonts w:ascii="Times New Roman" w:hAnsi="Times New Roman" w:cs="Times New Roman"/>
          <w:i/>
        </w:rPr>
        <w:t>Papadopoulos and Sons</w:t>
      </w:r>
      <w:r w:rsidR="00852F72" w:rsidRPr="00DB5300">
        <w:rPr>
          <w:rFonts w:ascii="Times New Roman" w:hAnsi="Times New Roman" w:cs="Times New Roman"/>
        </w:rPr>
        <w:t xml:space="preserve">, its consumption </w:t>
      </w:r>
      <w:r w:rsidR="0029771A" w:rsidRPr="00DB5300">
        <w:rPr>
          <w:rFonts w:ascii="Times New Roman" w:hAnsi="Times New Roman" w:cs="Times New Roman"/>
        </w:rPr>
        <w:t xml:space="preserve">tells us what audiences </w:t>
      </w:r>
      <w:r w:rsidR="0029771A" w:rsidRPr="00DB5300">
        <w:rPr>
          <w:rFonts w:ascii="Times New Roman" w:hAnsi="Times New Roman" w:cs="Times New Roman"/>
          <w:i/>
        </w:rPr>
        <w:t xml:space="preserve">do </w:t>
      </w:r>
      <w:r w:rsidR="0029771A" w:rsidRPr="00DB5300">
        <w:rPr>
          <w:rFonts w:ascii="Times New Roman" w:hAnsi="Times New Roman" w:cs="Times New Roman"/>
        </w:rPr>
        <w:t xml:space="preserve">with a film and how a film contributes to everyday life.  </w:t>
      </w:r>
      <w:r w:rsidR="00920014" w:rsidRPr="00DB5300">
        <w:rPr>
          <w:rFonts w:ascii="Times New Roman" w:hAnsi="Times New Roman" w:cs="Times New Roman"/>
        </w:rPr>
        <w:t>Consequently, t</w:t>
      </w:r>
      <w:r w:rsidR="0029771A" w:rsidRPr="00DB5300">
        <w:rPr>
          <w:rFonts w:ascii="Times New Roman" w:hAnsi="Times New Roman" w:cs="Times New Roman"/>
        </w:rPr>
        <w:t>here is a reformulation of existing terms such as film producer, distributor, and audience and the nature of film itself when everyone can leave a comment and become a story-teller on the web.</w:t>
      </w:r>
    </w:p>
    <w:p w14:paraId="152BA962" w14:textId="77777777" w:rsidR="00EA3831" w:rsidRDefault="00EA3831" w:rsidP="00DB5300">
      <w:pPr>
        <w:spacing w:line="480" w:lineRule="auto"/>
        <w:ind w:firstLine="720"/>
        <w:rPr>
          <w:rFonts w:ascii="Times New Roman" w:hAnsi="Times New Roman" w:cs="Times New Roman"/>
        </w:rPr>
      </w:pPr>
    </w:p>
    <w:p w14:paraId="470DDF01" w14:textId="2F816D2F" w:rsidR="00EA3831" w:rsidRDefault="006E3FC0" w:rsidP="005A2755">
      <w:pPr>
        <w:spacing w:line="480" w:lineRule="auto"/>
        <w:ind w:firstLine="720"/>
        <w:rPr>
          <w:rFonts w:ascii="Times New Roman" w:eastAsia="Times New Roman" w:hAnsi="Times New Roman" w:cs="Times New Roman"/>
          <w:lang w:eastAsia="en-GB"/>
        </w:rPr>
      </w:pPr>
      <w:r w:rsidRPr="00DB5300">
        <w:rPr>
          <w:rFonts w:ascii="Times New Roman" w:hAnsi="Times New Roman" w:cs="Times New Roman"/>
        </w:rPr>
        <w:t xml:space="preserve">Other ideas help us understand exactly how the online audience behaves differently from the traditional moviegoer.  Kevin Kelly has described two </w:t>
      </w:r>
      <w:r w:rsidRPr="00DB5300">
        <w:rPr>
          <w:rFonts w:ascii="Times New Roman" w:eastAsia="Times New Roman" w:hAnsi="Times New Roman" w:cs="Times New Roman"/>
          <w:lang w:eastAsia="en-GB"/>
        </w:rPr>
        <w:t>main types of media technology: “push” and “pull”.</w:t>
      </w:r>
      <w:r w:rsidRPr="00DB5300">
        <w:rPr>
          <w:rFonts w:ascii="Times New Roman" w:eastAsia="Times New Roman" w:hAnsi="Times New Roman" w:cs="Times New Roman"/>
          <w:vertAlign w:val="superscript"/>
          <w:lang w:eastAsia="en-GB"/>
        </w:rPr>
        <w:endnoteReference w:id="5"/>
      </w:r>
      <w:r w:rsidRPr="00DB5300">
        <w:rPr>
          <w:rFonts w:ascii="Times New Roman" w:eastAsia="Times New Roman" w:hAnsi="Times New Roman" w:cs="Times New Roman"/>
          <w:lang w:eastAsia="en-GB"/>
        </w:rPr>
        <w:t xml:space="preserve">  The distinguishing characteristic of push media is that it finds the user rather than the user finding it.  Traditional film </w:t>
      </w:r>
      <w:r w:rsidR="00D13E1B" w:rsidRPr="00DB5300">
        <w:rPr>
          <w:rFonts w:ascii="Times New Roman" w:eastAsia="Times New Roman" w:hAnsi="Times New Roman" w:cs="Times New Roman"/>
          <w:lang w:eastAsia="en-GB"/>
        </w:rPr>
        <w:t>marketing is</w:t>
      </w:r>
      <w:r w:rsidRPr="00DB5300">
        <w:rPr>
          <w:rFonts w:ascii="Times New Roman" w:eastAsia="Times New Roman" w:hAnsi="Times New Roman" w:cs="Times New Roman"/>
          <w:lang w:eastAsia="en-GB"/>
        </w:rPr>
        <w:t xml:space="preserve"> push media because it </w:t>
      </w:r>
      <w:r w:rsidR="00B3531A" w:rsidRPr="00DB5300">
        <w:rPr>
          <w:rFonts w:ascii="Times New Roman" w:eastAsia="Times New Roman" w:hAnsi="Times New Roman" w:cs="Times New Roman"/>
          <w:lang w:eastAsia="en-GB"/>
        </w:rPr>
        <w:t>functions</w:t>
      </w:r>
      <w:r w:rsidRPr="00DB5300">
        <w:rPr>
          <w:rFonts w:ascii="Times New Roman" w:eastAsia="Times New Roman" w:hAnsi="Times New Roman" w:cs="Times New Roman"/>
          <w:lang w:eastAsia="en-GB"/>
        </w:rPr>
        <w:t xml:space="preserve"> in a non-interactive manner and</w:t>
      </w:r>
      <w:r w:rsidR="00B3531A" w:rsidRPr="00DB5300">
        <w:rPr>
          <w:rFonts w:ascii="Times New Roman" w:eastAsia="Times New Roman" w:hAnsi="Times New Roman" w:cs="Times New Roman"/>
          <w:lang w:eastAsia="en-GB"/>
        </w:rPr>
        <w:t xml:space="preserve"> is</w:t>
      </w:r>
      <w:r w:rsidRPr="00DB5300">
        <w:rPr>
          <w:rFonts w:ascii="Times New Roman" w:eastAsia="Times New Roman" w:hAnsi="Times New Roman" w:cs="Times New Roman"/>
          <w:lang w:eastAsia="en-GB"/>
        </w:rPr>
        <w:t xml:space="preserve"> pushed towards the viewer.  Pull media, on the other hand is, “the invitational pull you make when you click on the web.  Pull media is media that you (interactively) steer.”</w:t>
      </w:r>
      <w:r w:rsidR="001B2D63" w:rsidRPr="00DB5300">
        <w:rPr>
          <w:rStyle w:val="EndnoteReference"/>
          <w:rFonts w:ascii="Times New Roman" w:eastAsia="Times New Roman" w:hAnsi="Times New Roman" w:cs="Times New Roman"/>
          <w:lang w:eastAsia="en-GB"/>
        </w:rPr>
        <w:endnoteReference w:id="6"/>
      </w:r>
      <w:r w:rsidR="001B2D63" w:rsidRPr="00DB5300">
        <w:rPr>
          <w:rFonts w:ascii="Times New Roman" w:eastAsia="Times New Roman" w:hAnsi="Times New Roman" w:cs="Times New Roman"/>
          <w:lang w:eastAsia="en-GB"/>
        </w:rPr>
        <w:t xml:space="preserve">  The user will choose what s/he wants to watch and by clicking on a computer mouse will be able to stream/download or pull the desired content towards them.  </w:t>
      </w:r>
    </w:p>
    <w:p w14:paraId="61A20D32" w14:textId="77777777" w:rsidR="005A2755" w:rsidRDefault="005A2755" w:rsidP="005A2755">
      <w:pPr>
        <w:spacing w:line="480" w:lineRule="auto"/>
        <w:ind w:firstLine="720"/>
        <w:rPr>
          <w:rFonts w:ascii="Times New Roman" w:eastAsia="Times New Roman" w:hAnsi="Times New Roman" w:cs="Times New Roman"/>
          <w:lang w:eastAsia="en-GB"/>
        </w:rPr>
      </w:pPr>
    </w:p>
    <w:p w14:paraId="7A31115C" w14:textId="77777777" w:rsidR="00EA3831" w:rsidRDefault="00EA3831" w:rsidP="00DB5300">
      <w:pPr>
        <w:spacing w:line="480" w:lineRule="auto"/>
        <w:ind w:firstLine="720"/>
        <w:rPr>
          <w:rFonts w:ascii="Times New Roman" w:eastAsia="Times New Roman" w:hAnsi="Times New Roman" w:cs="Times New Roman"/>
          <w:lang w:eastAsia="en-GB"/>
        </w:rPr>
      </w:pPr>
    </w:p>
    <w:p w14:paraId="2AAC61B7" w14:textId="36356421" w:rsidR="001B2D63" w:rsidRPr="00DB5300" w:rsidRDefault="001B2D63" w:rsidP="00DB5300">
      <w:pPr>
        <w:spacing w:line="480" w:lineRule="auto"/>
        <w:ind w:firstLine="720"/>
        <w:rPr>
          <w:rFonts w:ascii="Times New Roman" w:eastAsia="Times New Roman" w:hAnsi="Times New Roman" w:cs="Times New Roman"/>
          <w:lang w:eastAsia="en-GB"/>
        </w:rPr>
      </w:pPr>
      <w:r w:rsidRPr="00DB5300">
        <w:rPr>
          <w:rFonts w:ascii="Times New Roman" w:eastAsia="Times New Roman" w:hAnsi="Times New Roman" w:cs="Times New Roman"/>
          <w:lang w:eastAsia="en-GB"/>
        </w:rPr>
        <w:t>Two web television theorists, L. Bordewijkl and B. Van Kaam, have developed the idea further, describing two models of watching on the internet.</w:t>
      </w:r>
      <w:r w:rsidRPr="00DB5300">
        <w:rPr>
          <w:rStyle w:val="EndnoteReference"/>
          <w:rFonts w:ascii="Times New Roman" w:eastAsia="Times New Roman" w:hAnsi="Times New Roman" w:cs="Times New Roman"/>
          <w:lang w:eastAsia="en-GB"/>
        </w:rPr>
        <w:endnoteReference w:id="7"/>
      </w:r>
      <w:r w:rsidRPr="00DB5300">
        <w:rPr>
          <w:rFonts w:ascii="Times New Roman" w:eastAsia="Times New Roman" w:hAnsi="Times New Roman" w:cs="Times New Roman"/>
          <w:lang w:eastAsia="en-GB"/>
        </w:rPr>
        <w:t xml:space="preserve">  The “consultative” model is when information content is produced and owned by a central information provider but the individual user controls which information is delivered and when.  For example, the provider delivers video on demand (VOD) and the user exercises active choice among several alternatives.  A more sophisticated form of interactivity is the “conversational” model that describes an information flow between individuals, both makers and viewers.  Online film-viewing is not just a one-way street and the audience is not passive.  For example, a filmmaker may respond to feedback </w:t>
      </w:r>
      <w:r w:rsidR="00220FF0" w:rsidRPr="00DB5300">
        <w:rPr>
          <w:rFonts w:ascii="Times New Roman" w:eastAsia="Times New Roman" w:hAnsi="Times New Roman" w:cs="Times New Roman"/>
          <w:lang w:eastAsia="en-GB"/>
        </w:rPr>
        <w:t xml:space="preserve">after </w:t>
      </w:r>
      <w:r w:rsidRPr="00DB5300">
        <w:rPr>
          <w:rFonts w:ascii="Times New Roman" w:eastAsia="Times New Roman" w:hAnsi="Times New Roman" w:cs="Times New Roman"/>
          <w:lang w:eastAsia="en-GB"/>
        </w:rPr>
        <w:t xml:space="preserve">their movie </w:t>
      </w:r>
      <w:r w:rsidR="000712B1" w:rsidRPr="00DB5300">
        <w:rPr>
          <w:rFonts w:ascii="Times New Roman" w:eastAsia="Times New Roman" w:hAnsi="Times New Roman" w:cs="Times New Roman"/>
          <w:lang w:eastAsia="en-GB"/>
        </w:rPr>
        <w:t xml:space="preserve">has been shown </w:t>
      </w:r>
      <w:r w:rsidRPr="00DB5300">
        <w:rPr>
          <w:rFonts w:ascii="Times New Roman" w:eastAsia="Times New Roman" w:hAnsi="Times New Roman" w:cs="Times New Roman"/>
          <w:lang w:eastAsia="en-GB"/>
        </w:rPr>
        <w:t xml:space="preserve">and give feedback on a film they have seen from another provider.  </w:t>
      </w:r>
    </w:p>
    <w:p w14:paraId="4773FB1F" w14:textId="77777777" w:rsidR="00EA3831" w:rsidRDefault="00EA3831" w:rsidP="00DB5300">
      <w:pPr>
        <w:spacing w:line="480" w:lineRule="auto"/>
        <w:ind w:firstLine="720"/>
        <w:rPr>
          <w:rFonts w:ascii="Times New Roman" w:eastAsia="Times New Roman" w:hAnsi="Times New Roman" w:cs="Times New Roman"/>
          <w:lang w:eastAsia="en-GB"/>
        </w:rPr>
      </w:pPr>
    </w:p>
    <w:p w14:paraId="4775A21D" w14:textId="77777777" w:rsidR="00EA3831" w:rsidRDefault="00EA3831" w:rsidP="00DB5300">
      <w:pPr>
        <w:spacing w:line="480" w:lineRule="auto"/>
        <w:ind w:firstLine="720"/>
        <w:rPr>
          <w:rFonts w:ascii="Times New Roman" w:eastAsia="Times New Roman" w:hAnsi="Times New Roman" w:cs="Times New Roman"/>
          <w:lang w:eastAsia="en-GB"/>
        </w:rPr>
      </w:pPr>
    </w:p>
    <w:p w14:paraId="41B6970C" w14:textId="6992E60E" w:rsidR="001B2D63" w:rsidRPr="00DB5300" w:rsidRDefault="001B2D63" w:rsidP="00DB5300">
      <w:pPr>
        <w:spacing w:line="480" w:lineRule="auto"/>
        <w:ind w:firstLine="720"/>
        <w:rPr>
          <w:rFonts w:ascii="Times New Roman" w:hAnsi="Times New Roman" w:cs="Times New Roman"/>
        </w:rPr>
      </w:pPr>
      <w:r w:rsidRPr="00DB5300">
        <w:rPr>
          <w:rFonts w:ascii="Times New Roman" w:eastAsia="Times New Roman" w:hAnsi="Times New Roman" w:cs="Times New Roman"/>
          <w:lang w:eastAsia="en-GB"/>
        </w:rPr>
        <w:lastRenderedPageBreak/>
        <w:t xml:space="preserve">The beneficiaries of the internet are not </w:t>
      </w:r>
      <w:r w:rsidR="00D3431F" w:rsidRPr="00DB5300">
        <w:rPr>
          <w:rFonts w:ascii="Times New Roman" w:eastAsia="Times New Roman" w:hAnsi="Times New Roman" w:cs="Times New Roman"/>
          <w:lang w:eastAsia="en-GB"/>
        </w:rPr>
        <w:t xml:space="preserve">only </w:t>
      </w:r>
      <w:r w:rsidRPr="00DB5300">
        <w:rPr>
          <w:rFonts w:ascii="Times New Roman" w:eastAsia="Times New Roman" w:hAnsi="Times New Roman" w:cs="Times New Roman"/>
          <w:lang w:eastAsia="en-GB"/>
        </w:rPr>
        <w:t>independent filmmakers but also m</w:t>
      </w:r>
      <w:r w:rsidRPr="00DB5300">
        <w:rPr>
          <w:rFonts w:ascii="Times New Roman" w:hAnsi="Times New Roman" w:cs="Times New Roman"/>
        </w:rPr>
        <w:t xml:space="preserve">ainstream distributors that are highly conscious of the reputation of films in the domain of internet conversations.  They pay attention to the buzz a film generates on sites like Facebook and monitor postings to blogs.  Technoarti.com and Blogpulse.com are used to index blogs and sites, monitoring the (English-speaking) blogosphere and allowing the distributor to track popular topics and rank blogs as most visited.      </w:t>
      </w:r>
    </w:p>
    <w:p w14:paraId="1D63231D" w14:textId="7F46BED0" w:rsidR="001B2D63" w:rsidRPr="00DB5300" w:rsidRDefault="001B2D63" w:rsidP="00DB5300">
      <w:pPr>
        <w:spacing w:line="480" w:lineRule="auto"/>
        <w:rPr>
          <w:rFonts w:ascii="Times New Roman" w:hAnsi="Times New Roman" w:cs="Times New Roman"/>
        </w:rPr>
      </w:pPr>
    </w:p>
    <w:p w14:paraId="34FCB971" w14:textId="77777777" w:rsidR="001B2D63" w:rsidRPr="00DB5300" w:rsidRDefault="001B2D63" w:rsidP="00DB5300">
      <w:pPr>
        <w:spacing w:line="480" w:lineRule="auto"/>
        <w:rPr>
          <w:rFonts w:ascii="Times New Roman" w:hAnsi="Times New Roman" w:cs="Times New Roman"/>
        </w:rPr>
      </w:pPr>
    </w:p>
    <w:p w14:paraId="342E3065" w14:textId="75B0344A" w:rsidR="001B2D63" w:rsidRPr="00DB5300" w:rsidRDefault="001B2D63" w:rsidP="00DB5300">
      <w:pPr>
        <w:spacing w:line="480" w:lineRule="auto"/>
        <w:rPr>
          <w:rFonts w:ascii="Times New Roman" w:hAnsi="Times New Roman" w:cs="Times New Roman"/>
          <w:b/>
        </w:rPr>
      </w:pPr>
      <w:r w:rsidRPr="00DB5300">
        <w:rPr>
          <w:rFonts w:ascii="Times New Roman" w:hAnsi="Times New Roman" w:cs="Times New Roman"/>
          <w:b/>
        </w:rPr>
        <w:t>Who benefits?</w:t>
      </w:r>
    </w:p>
    <w:p w14:paraId="370432FA" w14:textId="0ECE0301" w:rsidR="001B2D63" w:rsidRPr="00DB5300" w:rsidRDefault="001B2D63" w:rsidP="00DB5300">
      <w:pPr>
        <w:spacing w:line="480" w:lineRule="auto"/>
        <w:rPr>
          <w:rFonts w:ascii="Times New Roman" w:hAnsi="Times New Roman" w:cs="Times New Roman"/>
        </w:rPr>
      </w:pPr>
      <w:r w:rsidRPr="00DB5300">
        <w:rPr>
          <w:rFonts w:ascii="Times New Roman" w:hAnsi="Times New Roman" w:cs="Times New Roman"/>
        </w:rPr>
        <w:t xml:space="preserve">The new distribution ecology that exists between the filmmaker and audience has been well documented by Dina </w:t>
      </w:r>
      <w:r w:rsidR="0015534E" w:rsidRPr="00DB5300">
        <w:rPr>
          <w:rFonts w:ascii="Times New Roman" w:hAnsi="Times New Roman" w:cs="Times New Roman"/>
        </w:rPr>
        <w:t>I</w:t>
      </w:r>
      <w:r w:rsidRPr="00DB5300">
        <w:rPr>
          <w:rFonts w:ascii="Times New Roman" w:hAnsi="Times New Roman" w:cs="Times New Roman"/>
        </w:rPr>
        <w:t xml:space="preserve">ordanova, who raises important questions such as how </w:t>
      </w:r>
      <w:r w:rsidR="00152965" w:rsidRPr="00DB5300">
        <w:rPr>
          <w:rFonts w:ascii="Times New Roman" w:hAnsi="Times New Roman" w:cs="Times New Roman"/>
        </w:rPr>
        <w:t xml:space="preserve">will </w:t>
      </w:r>
      <w:r w:rsidRPr="00DB5300">
        <w:rPr>
          <w:rFonts w:ascii="Times New Roman" w:hAnsi="Times New Roman" w:cs="Times New Roman"/>
        </w:rPr>
        <w:t>filmmakers benefit from distributing non-Hollywood films and how might this circulation of film be made to operate globally?</w:t>
      </w:r>
      <w:r w:rsidRPr="00DB5300">
        <w:rPr>
          <w:rStyle w:val="EndnoteReference"/>
          <w:rFonts w:ascii="Times New Roman" w:hAnsi="Times New Roman" w:cs="Times New Roman"/>
        </w:rPr>
        <w:endnoteReference w:id="8"/>
      </w:r>
      <w:r w:rsidRPr="00DB5300">
        <w:rPr>
          <w:rFonts w:ascii="Times New Roman" w:hAnsi="Times New Roman" w:cs="Times New Roman"/>
        </w:rPr>
        <w:t xml:space="preserve">  </w:t>
      </w:r>
      <w:r w:rsidR="0015534E" w:rsidRPr="00DB5300">
        <w:rPr>
          <w:rFonts w:ascii="Times New Roman" w:hAnsi="Times New Roman" w:cs="Times New Roman"/>
        </w:rPr>
        <w:t>I</w:t>
      </w:r>
      <w:r w:rsidRPr="00DB5300">
        <w:rPr>
          <w:rFonts w:ascii="Times New Roman" w:hAnsi="Times New Roman" w:cs="Times New Roman"/>
        </w:rPr>
        <w:t>ordanova discusses the rise of what has been the fringe of cinema, which she claims is altering the balance of power between the Hollywood studios and a more diverse range of film-makers from the different corners of the world.  The network flow of independent films from around the world is changing the dynamics of cinema.</w:t>
      </w:r>
      <w:r w:rsidR="004F4484" w:rsidRPr="00DB5300">
        <w:rPr>
          <w:rStyle w:val="EndnoteReference"/>
          <w:rFonts w:ascii="Times New Roman" w:hAnsi="Times New Roman" w:cs="Times New Roman"/>
        </w:rPr>
        <w:endnoteReference w:id="9"/>
      </w:r>
      <w:r w:rsidRPr="00DB5300">
        <w:rPr>
          <w:rFonts w:ascii="Times New Roman" w:hAnsi="Times New Roman" w:cs="Times New Roman"/>
        </w:rPr>
        <w:t xml:space="preserve">  One characteristic of this increased global dynamic is the possibility of bypassing the ordinary gatekeepers and preserving eclectic styles.  Hitherto, the ability of the distributor to modify the director’s vision fits into a ‘narrative of authenticity’, with the director battling to defend their </w:t>
      </w:r>
      <w:r w:rsidR="00727915">
        <w:rPr>
          <w:rFonts w:ascii="Times New Roman" w:hAnsi="Times New Roman" w:cs="Times New Roman"/>
        </w:rPr>
        <w:t xml:space="preserve">artistic </w:t>
      </w:r>
      <w:r w:rsidRPr="00DB5300">
        <w:rPr>
          <w:rFonts w:ascii="Times New Roman" w:hAnsi="Times New Roman" w:cs="Times New Roman"/>
        </w:rPr>
        <w:t>vision against the distributor, who is normally represented as a vulgarian, selling the film according to the commercial logic of the mass market.  Meanwhile, internet enabled streaming video (VOD) channe</w:t>
      </w:r>
      <w:r w:rsidR="00B423E2" w:rsidRPr="00DB5300">
        <w:rPr>
          <w:rFonts w:ascii="Times New Roman" w:hAnsi="Times New Roman" w:cs="Times New Roman"/>
        </w:rPr>
        <w:t>ls, including the global big five</w:t>
      </w:r>
      <w:r w:rsidR="00AA5171">
        <w:rPr>
          <w:rFonts w:ascii="Times New Roman" w:hAnsi="Times New Roman" w:cs="Times New Roman"/>
        </w:rPr>
        <w:t xml:space="preserve"> YouT</w:t>
      </w:r>
      <w:r w:rsidRPr="00DB5300">
        <w:rPr>
          <w:rFonts w:ascii="Times New Roman" w:hAnsi="Times New Roman" w:cs="Times New Roman"/>
        </w:rPr>
        <w:t xml:space="preserve">ube, iTunes, Amazon Prime, Hulu and Netflix, have disrupted this model of distribution, </w:t>
      </w:r>
      <w:r w:rsidRPr="00DB5300">
        <w:rPr>
          <w:rFonts w:ascii="Times New Roman" w:hAnsi="Times New Roman" w:cs="Times New Roman"/>
        </w:rPr>
        <w:lastRenderedPageBreak/>
        <w:t>and the direct access to films has altered the viewing of films.  In the past, the film which was consigned ‘straight to video’ continued to be integrated with theatrical forms and only allowed director and audience preferences as far as the broader system allowed.  Rather than this model and its layers of constraint on the film-maker, online dis</w:t>
      </w:r>
      <w:r w:rsidR="00F565D7">
        <w:rPr>
          <w:rFonts w:ascii="Times New Roman" w:hAnsi="Times New Roman" w:cs="Times New Roman"/>
        </w:rPr>
        <w:t>tribution creates a cinema on de</w:t>
      </w:r>
      <w:r w:rsidRPr="00DB5300">
        <w:rPr>
          <w:rFonts w:ascii="Times New Roman" w:hAnsi="Times New Roman" w:cs="Times New Roman"/>
        </w:rPr>
        <w:t xml:space="preserve">mand, and, crucially, this represents further alternatives to thinking about distribution and what it means in the debate about becoming independent in film.   </w:t>
      </w:r>
    </w:p>
    <w:p w14:paraId="06D901D0" w14:textId="77777777" w:rsidR="00EA3831" w:rsidRDefault="001B2D63" w:rsidP="00DB5300">
      <w:pPr>
        <w:spacing w:line="480" w:lineRule="auto"/>
        <w:ind w:firstLine="720"/>
        <w:rPr>
          <w:rFonts w:ascii="Times New Roman" w:hAnsi="Times New Roman" w:cs="Times New Roman"/>
        </w:rPr>
      </w:pPr>
      <w:r w:rsidRPr="00DB5300">
        <w:rPr>
          <w:rFonts w:ascii="Times New Roman" w:hAnsi="Times New Roman" w:cs="Times New Roman"/>
        </w:rPr>
        <w:t xml:space="preserve">  </w:t>
      </w:r>
    </w:p>
    <w:p w14:paraId="5339D1AA" w14:textId="77777777" w:rsidR="00EA3831" w:rsidRDefault="00EA3831" w:rsidP="00DB5300">
      <w:pPr>
        <w:spacing w:line="480" w:lineRule="auto"/>
        <w:ind w:firstLine="720"/>
        <w:rPr>
          <w:rFonts w:ascii="Times New Roman" w:hAnsi="Times New Roman" w:cs="Times New Roman"/>
        </w:rPr>
      </w:pPr>
    </w:p>
    <w:p w14:paraId="0F00C5DF" w14:textId="4E2742C8" w:rsidR="001B2D63" w:rsidRPr="00DB5300" w:rsidRDefault="001B2D63" w:rsidP="00DB5300">
      <w:pPr>
        <w:spacing w:line="480" w:lineRule="auto"/>
        <w:ind w:firstLine="720"/>
        <w:rPr>
          <w:rFonts w:ascii="Times New Roman" w:hAnsi="Times New Roman" w:cs="Times New Roman"/>
        </w:rPr>
      </w:pPr>
      <w:r w:rsidRPr="00DB5300">
        <w:rPr>
          <w:rFonts w:ascii="Times New Roman" w:hAnsi="Times New Roman" w:cs="Times New Roman"/>
        </w:rPr>
        <w:t xml:space="preserve">Chris Anderson of </w:t>
      </w:r>
      <w:r w:rsidRPr="00DB5300">
        <w:rPr>
          <w:rFonts w:ascii="Times New Roman" w:hAnsi="Times New Roman" w:cs="Times New Roman"/>
          <w:i/>
        </w:rPr>
        <w:t xml:space="preserve">Wired </w:t>
      </w:r>
      <w:r w:rsidRPr="00DB5300">
        <w:rPr>
          <w:rFonts w:ascii="Times New Roman" w:hAnsi="Times New Roman" w:cs="Times New Roman"/>
        </w:rPr>
        <w:t>has referred to this trend as the ‘long tail’.</w:t>
      </w:r>
      <w:r w:rsidRPr="00DB5300">
        <w:rPr>
          <w:rStyle w:val="EndnoteReference"/>
          <w:rFonts w:ascii="Times New Roman" w:hAnsi="Times New Roman" w:cs="Times New Roman"/>
        </w:rPr>
        <w:endnoteReference w:id="10"/>
      </w:r>
      <w:r w:rsidR="00B423E2" w:rsidRPr="00DB5300">
        <w:rPr>
          <w:rFonts w:ascii="Times New Roman" w:hAnsi="Times New Roman" w:cs="Times New Roman"/>
        </w:rPr>
        <w:t xml:space="preserve">  </w:t>
      </w:r>
      <w:r w:rsidRPr="00DB5300">
        <w:rPr>
          <w:rFonts w:ascii="Times New Roman" w:hAnsi="Times New Roman" w:cs="Times New Roman"/>
        </w:rPr>
        <w:t>Web sites promoting niche film-makers are designed to appeal to narrower interests and the segmentation of culture into narrower tastes.  According to Anderson,</w:t>
      </w:r>
    </w:p>
    <w:p w14:paraId="37E72A14" w14:textId="77777777" w:rsidR="001B2D63" w:rsidRPr="00DB5300" w:rsidRDefault="001B2D63" w:rsidP="00DB5300">
      <w:pPr>
        <w:spacing w:line="480" w:lineRule="auto"/>
        <w:ind w:left="1701" w:right="1513"/>
        <w:rPr>
          <w:rFonts w:ascii="Times New Roman" w:hAnsi="Times New Roman" w:cs="Times New Roman"/>
        </w:rPr>
      </w:pPr>
    </w:p>
    <w:p w14:paraId="3B89342C" w14:textId="578EA313" w:rsidR="001B2D63" w:rsidRPr="00DB5300" w:rsidRDefault="001B2D63" w:rsidP="00DB5300">
      <w:pPr>
        <w:spacing w:line="480" w:lineRule="auto"/>
        <w:ind w:left="1701" w:right="1513"/>
        <w:rPr>
          <w:rFonts w:ascii="Times New Roman" w:hAnsi="Times New Roman" w:cs="Times New Roman"/>
        </w:rPr>
      </w:pPr>
      <w:r w:rsidRPr="00DB5300">
        <w:rPr>
          <w:rFonts w:ascii="Times New Roman" w:hAnsi="Times New Roman" w:cs="Times New Roman"/>
        </w:rPr>
        <w:t>…the long tail describes the shift from mass markets to millions of niches, the low sellers that we traditionally haven’t had room for on our shelves, screens and channels, but which we now do have room for thanks to the internet and abundant distribution systems.</w:t>
      </w:r>
      <w:r w:rsidRPr="00DB5300">
        <w:rPr>
          <w:rStyle w:val="EndnoteReference"/>
          <w:rFonts w:ascii="Times New Roman" w:hAnsi="Times New Roman" w:cs="Times New Roman"/>
        </w:rPr>
        <w:endnoteReference w:id="11"/>
      </w:r>
      <w:r w:rsidRPr="00DB5300">
        <w:rPr>
          <w:rFonts w:ascii="Times New Roman" w:hAnsi="Times New Roman" w:cs="Times New Roman"/>
        </w:rPr>
        <w:t xml:space="preserve">  </w:t>
      </w:r>
    </w:p>
    <w:p w14:paraId="166B92B0" w14:textId="77777777" w:rsidR="001B2D63" w:rsidRPr="00DB5300" w:rsidRDefault="001B2D63" w:rsidP="00DB5300">
      <w:pPr>
        <w:spacing w:line="480" w:lineRule="auto"/>
        <w:rPr>
          <w:rFonts w:ascii="Times New Roman" w:hAnsi="Times New Roman" w:cs="Times New Roman"/>
        </w:rPr>
      </w:pPr>
    </w:p>
    <w:p w14:paraId="19A346B1" w14:textId="2C1DD5BA" w:rsidR="001B2D63" w:rsidRPr="00DB5300" w:rsidRDefault="001B2D63" w:rsidP="00DB5300">
      <w:pPr>
        <w:spacing w:line="480" w:lineRule="auto"/>
        <w:rPr>
          <w:rFonts w:ascii="Times New Roman" w:hAnsi="Times New Roman" w:cs="Times New Roman"/>
        </w:rPr>
      </w:pPr>
      <w:r w:rsidRPr="00DB5300">
        <w:rPr>
          <w:rFonts w:ascii="Times New Roman" w:hAnsi="Times New Roman" w:cs="Times New Roman"/>
        </w:rPr>
        <w:t>For example, online sites such as MUBI specialise in world cinema, whereas Movieflix stocks mainly straight-to-video fare and older films.  The proposition that Anderson is making is that there can be a new commercial logic in which film content may appeal to an engaged group of people as opposed to an audience composed of very large numbers who only have a mod</w:t>
      </w:r>
      <w:r w:rsidR="005A2755">
        <w:rPr>
          <w:rFonts w:ascii="Times New Roman" w:hAnsi="Times New Roman" w:cs="Times New Roman"/>
        </w:rPr>
        <w:t>erate interest.  T</w:t>
      </w:r>
      <w:r w:rsidRPr="00DB5300">
        <w:rPr>
          <w:rFonts w:ascii="Times New Roman" w:hAnsi="Times New Roman" w:cs="Times New Roman"/>
        </w:rPr>
        <w:t xml:space="preserve">hrough online distribution, </w:t>
      </w:r>
      <w:r w:rsidRPr="00DB5300">
        <w:rPr>
          <w:rFonts w:ascii="Times New Roman" w:hAnsi="Times New Roman" w:cs="Times New Roman"/>
        </w:rPr>
        <w:lastRenderedPageBreak/>
        <w:t xml:space="preserve">the niche markets can agglomerate into a sufficient audience to make the independent film viable.  </w:t>
      </w:r>
    </w:p>
    <w:p w14:paraId="6C2D4CE2" w14:textId="77777777" w:rsidR="00EA3831" w:rsidRDefault="00EA3831" w:rsidP="00DB5300">
      <w:pPr>
        <w:spacing w:line="480" w:lineRule="auto"/>
        <w:ind w:firstLine="720"/>
        <w:rPr>
          <w:rFonts w:ascii="Times New Roman" w:hAnsi="Times New Roman" w:cs="Times New Roman"/>
        </w:rPr>
      </w:pPr>
    </w:p>
    <w:p w14:paraId="20EB6A0C" w14:textId="77777777" w:rsidR="00EA3831" w:rsidRDefault="00EA3831" w:rsidP="00DB5300">
      <w:pPr>
        <w:spacing w:line="480" w:lineRule="auto"/>
        <w:ind w:firstLine="720"/>
        <w:rPr>
          <w:rFonts w:ascii="Times New Roman" w:hAnsi="Times New Roman" w:cs="Times New Roman"/>
        </w:rPr>
      </w:pPr>
    </w:p>
    <w:p w14:paraId="191D56CC" w14:textId="00769277" w:rsidR="001B2D63" w:rsidRPr="00DB5300" w:rsidRDefault="001B2D63" w:rsidP="00DB5300">
      <w:pPr>
        <w:spacing w:line="480" w:lineRule="auto"/>
        <w:ind w:firstLine="720"/>
        <w:rPr>
          <w:rFonts w:ascii="Times New Roman" w:hAnsi="Times New Roman" w:cs="Times New Roman"/>
        </w:rPr>
      </w:pPr>
      <w:r w:rsidRPr="00DB5300">
        <w:rPr>
          <w:rFonts w:ascii="Times New Roman" w:hAnsi="Times New Roman" w:cs="Times New Roman"/>
        </w:rPr>
        <w:t>The success of these forms of distribution and consumpti</w:t>
      </w:r>
      <w:r w:rsidR="003B368F">
        <w:rPr>
          <w:rFonts w:ascii="Times New Roman" w:hAnsi="Times New Roman" w:cs="Times New Roman"/>
        </w:rPr>
        <w:t>on depend</w:t>
      </w:r>
      <w:r w:rsidRPr="00DB5300">
        <w:rPr>
          <w:rFonts w:ascii="Times New Roman" w:hAnsi="Times New Roman" w:cs="Times New Roman"/>
        </w:rPr>
        <w:t xml:space="preserve"> on how it is more specific and differentiated than has been the case.  The decentralisation of distribution because of networks based on peer-to-peer technology including the </w:t>
      </w:r>
      <w:r w:rsidR="007A79BA" w:rsidRPr="00DB5300">
        <w:rPr>
          <w:rFonts w:ascii="Times New Roman" w:hAnsi="Times New Roman" w:cs="Times New Roman"/>
        </w:rPr>
        <w:t xml:space="preserve">smart </w:t>
      </w:r>
      <w:r w:rsidRPr="00DB5300">
        <w:rPr>
          <w:rFonts w:ascii="Times New Roman" w:hAnsi="Times New Roman" w:cs="Times New Roman"/>
        </w:rPr>
        <w:t xml:space="preserve">phone has encouraged several types of distribution ranging from ones that are highly curated to viral forms of distribution.  For example, sites such as </w:t>
      </w:r>
      <w:r w:rsidRPr="005508C8">
        <w:rPr>
          <w:rFonts w:ascii="Times New Roman" w:hAnsi="Times New Roman" w:cs="Times New Roman"/>
        </w:rPr>
        <w:t>Jaman</w:t>
      </w:r>
      <w:r w:rsidRPr="00DB5300">
        <w:rPr>
          <w:rFonts w:ascii="Times New Roman" w:hAnsi="Times New Roman" w:cs="Times New Roman"/>
        </w:rPr>
        <w:t>, a Silicon Valley-based enterprise that launched in January 2007, and MUBI, founded by Efe Cakarel, operate as a social network for lovers of cinema.  Cakarel began MUBI after his frustration in Tokyo at not being able to watch online</w:t>
      </w:r>
      <w:r w:rsidR="00E72CF9">
        <w:rPr>
          <w:rFonts w:ascii="Times New Roman" w:hAnsi="Times New Roman" w:cs="Times New Roman"/>
        </w:rPr>
        <w:t>,</w:t>
      </w:r>
      <w:r w:rsidRPr="00DB5300">
        <w:rPr>
          <w:rFonts w:ascii="Times New Roman" w:hAnsi="Times New Roman" w:cs="Times New Roman"/>
        </w:rPr>
        <w:t xml:space="preserve"> </w:t>
      </w:r>
      <w:r w:rsidRPr="00DB5300">
        <w:rPr>
          <w:rFonts w:ascii="Times New Roman" w:hAnsi="Times New Roman" w:cs="Times New Roman"/>
          <w:i/>
        </w:rPr>
        <w:t>In the Mood for Love</w:t>
      </w:r>
      <w:r w:rsidRPr="00DB5300">
        <w:rPr>
          <w:rFonts w:ascii="Times New Roman" w:hAnsi="Times New Roman" w:cs="Times New Roman"/>
        </w:rPr>
        <w:t xml:space="preserve">, directed by Wong Kar-wai.  Both Jaman and MUBI operate as a film discovery site, offering films that are difficult to access.  Jaman licenses content, which is available to global audiences through its online service.  Jaman also works with film festivals, seeking exclusive rights for on-line showings of films that are screened at particular festivals such as Tribeca, San Francisco International Film Festival, and Cinequest.  </w:t>
      </w:r>
    </w:p>
    <w:p w14:paraId="0250103A" w14:textId="77777777" w:rsidR="00EA3831" w:rsidRDefault="00EA3831" w:rsidP="00DB5300">
      <w:pPr>
        <w:spacing w:line="480" w:lineRule="auto"/>
        <w:ind w:firstLine="720"/>
        <w:rPr>
          <w:rFonts w:ascii="Times New Roman" w:hAnsi="Times New Roman" w:cs="Times New Roman"/>
        </w:rPr>
      </w:pPr>
    </w:p>
    <w:p w14:paraId="548B2795" w14:textId="77777777" w:rsidR="00EA3831" w:rsidRDefault="00EA3831" w:rsidP="00DB5300">
      <w:pPr>
        <w:spacing w:line="480" w:lineRule="auto"/>
        <w:ind w:firstLine="720"/>
        <w:rPr>
          <w:rFonts w:ascii="Times New Roman" w:hAnsi="Times New Roman" w:cs="Times New Roman"/>
        </w:rPr>
      </w:pPr>
    </w:p>
    <w:p w14:paraId="57C45DAC" w14:textId="77777777" w:rsidR="001B2D63" w:rsidRPr="00DB5300" w:rsidRDefault="001B2D63" w:rsidP="00DB5300">
      <w:pPr>
        <w:spacing w:line="480" w:lineRule="auto"/>
        <w:ind w:firstLine="720"/>
        <w:rPr>
          <w:rFonts w:ascii="Times New Roman" w:hAnsi="Times New Roman" w:cs="Times New Roman"/>
        </w:rPr>
      </w:pPr>
      <w:r w:rsidRPr="00DB5300">
        <w:rPr>
          <w:rFonts w:ascii="Times New Roman" w:hAnsi="Times New Roman" w:cs="Times New Roman"/>
        </w:rPr>
        <w:t xml:space="preserve">The development of distribution through online streaming already provides benefits to the mainstream film industry, by lowering costs and expanding markets, but it also opens up space for smaller independents.  </w:t>
      </w:r>
    </w:p>
    <w:p w14:paraId="0DFE7637" w14:textId="77777777" w:rsidR="001B2D63" w:rsidRDefault="001B2D63" w:rsidP="00DB5300">
      <w:pPr>
        <w:spacing w:line="480" w:lineRule="auto"/>
        <w:rPr>
          <w:rFonts w:ascii="Times New Roman" w:hAnsi="Times New Roman" w:cs="Times New Roman"/>
        </w:rPr>
      </w:pPr>
    </w:p>
    <w:p w14:paraId="797A66E7" w14:textId="77777777" w:rsidR="00EA3831" w:rsidRPr="00DB5300" w:rsidRDefault="00EA3831" w:rsidP="00DB5300">
      <w:pPr>
        <w:spacing w:line="480" w:lineRule="auto"/>
        <w:rPr>
          <w:rFonts w:ascii="Times New Roman" w:hAnsi="Times New Roman" w:cs="Times New Roman"/>
        </w:rPr>
      </w:pPr>
    </w:p>
    <w:p w14:paraId="70549997" w14:textId="77777777" w:rsidR="001B2D63" w:rsidRPr="00DB5300" w:rsidRDefault="001B2D63" w:rsidP="00DB5300">
      <w:pPr>
        <w:spacing w:line="480" w:lineRule="auto"/>
        <w:rPr>
          <w:rFonts w:ascii="Times New Roman" w:hAnsi="Times New Roman" w:cs="Times New Roman"/>
          <w:b/>
        </w:rPr>
      </w:pPr>
      <w:r w:rsidRPr="00DB5300">
        <w:rPr>
          <w:rFonts w:ascii="Times New Roman" w:hAnsi="Times New Roman" w:cs="Times New Roman"/>
          <w:b/>
        </w:rPr>
        <w:lastRenderedPageBreak/>
        <w:t>Rights Problems for filmmakers</w:t>
      </w:r>
    </w:p>
    <w:p w14:paraId="66729A65" w14:textId="117A8B5B" w:rsidR="001C0696" w:rsidRPr="00DB5300" w:rsidRDefault="001C0696" w:rsidP="00DB5300">
      <w:pPr>
        <w:spacing w:line="480" w:lineRule="auto"/>
        <w:rPr>
          <w:rFonts w:ascii="Times New Roman" w:hAnsi="Times New Roman" w:cs="Times New Roman"/>
        </w:rPr>
      </w:pPr>
      <w:r w:rsidRPr="00DB5300">
        <w:rPr>
          <w:rFonts w:ascii="Times New Roman" w:hAnsi="Times New Roman" w:cs="Times New Roman"/>
        </w:rPr>
        <w:t>The developments</w:t>
      </w:r>
      <w:r w:rsidR="007C7852" w:rsidRPr="00DB5300">
        <w:rPr>
          <w:rFonts w:ascii="Times New Roman" w:hAnsi="Times New Roman" w:cs="Times New Roman"/>
        </w:rPr>
        <w:t xml:space="preserve"> in online film distribution have brought with them</w:t>
      </w:r>
      <w:r w:rsidRPr="00DB5300">
        <w:rPr>
          <w:rFonts w:ascii="Times New Roman" w:hAnsi="Times New Roman" w:cs="Times New Roman"/>
        </w:rPr>
        <w:t xml:space="preserve"> cultural shifts which threaten the viability of independent film production.  The sense of open access provided by the internet has been accompanied by a shift from copyright and exclusivity to a belief in sharing and common rights.  Lobato notes that newer forms of distribution online are disrespectful of trade agreements and intellectual rights law.</w:t>
      </w:r>
      <w:r w:rsidRPr="00DB5300">
        <w:rPr>
          <w:rStyle w:val="EndnoteReference"/>
          <w:rFonts w:ascii="Times New Roman" w:hAnsi="Times New Roman" w:cs="Times New Roman"/>
        </w:rPr>
        <w:endnoteReference w:id="12"/>
      </w:r>
      <w:r w:rsidRPr="00DB5300">
        <w:rPr>
          <w:rFonts w:ascii="Times New Roman" w:hAnsi="Times New Roman" w:cs="Times New Roman"/>
        </w:rPr>
        <w:t xml:space="preserve">  The rise of piracy using peer-to-peer software has become an issue since it represents a threat to the financial security of film-makers: as we will see in our case study of </w:t>
      </w:r>
      <w:r w:rsidRPr="00DB5300">
        <w:rPr>
          <w:rFonts w:ascii="Times New Roman" w:hAnsi="Times New Roman" w:cs="Times New Roman"/>
          <w:i/>
        </w:rPr>
        <w:t>Papadopoulos and Sons</w:t>
      </w:r>
      <w:r w:rsidRPr="00DB5300">
        <w:rPr>
          <w:rFonts w:ascii="Times New Roman" w:hAnsi="Times New Roman" w:cs="Times New Roman"/>
        </w:rPr>
        <w:t xml:space="preserve">, even a very successful independent </w:t>
      </w:r>
      <w:r w:rsidR="007C7852" w:rsidRPr="00DB5300">
        <w:rPr>
          <w:rFonts w:ascii="Times New Roman" w:hAnsi="Times New Roman" w:cs="Times New Roman"/>
        </w:rPr>
        <w:t xml:space="preserve">distribution is now hard-pressed to break even. </w:t>
      </w:r>
      <w:r w:rsidR="00CE1B3C">
        <w:rPr>
          <w:rFonts w:ascii="Times New Roman" w:hAnsi="Times New Roman" w:cs="Times New Roman"/>
        </w:rPr>
        <w:t xml:space="preserve"> Filmmakers are caught in a dilemma</w:t>
      </w:r>
      <w:r w:rsidR="007C7852" w:rsidRPr="00DB5300">
        <w:rPr>
          <w:rFonts w:ascii="Times New Roman" w:hAnsi="Times New Roman" w:cs="Times New Roman"/>
        </w:rPr>
        <w:t xml:space="preserve">: </w:t>
      </w:r>
      <w:r w:rsidR="00852092" w:rsidRPr="00DB5300">
        <w:rPr>
          <w:rFonts w:ascii="Times New Roman" w:hAnsi="Times New Roman" w:cs="Times New Roman"/>
        </w:rPr>
        <w:t xml:space="preserve">new </w:t>
      </w:r>
      <w:r w:rsidR="007C7852" w:rsidRPr="00DB5300">
        <w:rPr>
          <w:rFonts w:ascii="Times New Roman" w:hAnsi="Times New Roman" w:cs="Times New Roman"/>
        </w:rPr>
        <w:t xml:space="preserve">internet platforms allow them to reach an audience </w:t>
      </w:r>
      <w:r w:rsidR="008633CE" w:rsidRPr="00DB5300">
        <w:rPr>
          <w:rFonts w:ascii="Times New Roman" w:hAnsi="Times New Roman" w:cs="Times New Roman"/>
        </w:rPr>
        <w:t xml:space="preserve">which is </w:t>
      </w:r>
      <w:r w:rsidR="007C7852" w:rsidRPr="00DB5300">
        <w:rPr>
          <w:rFonts w:ascii="Times New Roman" w:hAnsi="Times New Roman" w:cs="Times New Roman"/>
        </w:rPr>
        <w:t xml:space="preserve">inaccessible using conventional means of distribution, but at the same time </w:t>
      </w:r>
      <w:r w:rsidR="00852092" w:rsidRPr="00DB5300">
        <w:rPr>
          <w:rFonts w:ascii="Times New Roman" w:hAnsi="Times New Roman" w:cs="Times New Roman"/>
        </w:rPr>
        <w:t xml:space="preserve">their films’ </w:t>
      </w:r>
      <w:r w:rsidR="00A378BA">
        <w:rPr>
          <w:rFonts w:ascii="Times New Roman" w:hAnsi="Times New Roman" w:cs="Times New Roman"/>
        </w:rPr>
        <w:t xml:space="preserve">online presence </w:t>
      </w:r>
      <w:r w:rsidR="007C7852" w:rsidRPr="00DB5300">
        <w:rPr>
          <w:rFonts w:ascii="Times New Roman" w:hAnsi="Times New Roman" w:cs="Times New Roman"/>
        </w:rPr>
        <w:t>make</w:t>
      </w:r>
      <w:r w:rsidR="00852092" w:rsidRPr="00DB5300">
        <w:rPr>
          <w:rFonts w:ascii="Times New Roman" w:hAnsi="Times New Roman" w:cs="Times New Roman"/>
        </w:rPr>
        <w:t>s</w:t>
      </w:r>
      <w:r w:rsidR="007C7852" w:rsidRPr="00DB5300">
        <w:rPr>
          <w:rFonts w:ascii="Times New Roman" w:hAnsi="Times New Roman" w:cs="Times New Roman"/>
        </w:rPr>
        <w:t xml:space="preserve"> them highly vulnerable to piracy.</w:t>
      </w:r>
      <w:r w:rsidR="00852092" w:rsidRPr="00DB5300">
        <w:rPr>
          <w:rFonts w:ascii="Times New Roman" w:hAnsi="Times New Roman" w:cs="Times New Roman"/>
        </w:rPr>
        <w:t xml:space="preserve">  </w:t>
      </w:r>
      <w:r w:rsidR="007C7852" w:rsidRPr="00DB5300">
        <w:rPr>
          <w:rFonts w:ascii="Times New Roman" w:hAnsi="Times New Roman" w:cs="Times New Roman"/>
        </w:rPr>
        <w:t xml:space="preserve"> Protection of intellectual rights (IR) in a film continue</w:t>
      </w:r>
      <w:r w:rsidR="00852092" w:rsidRPr="00DB5300">
        <w:rPr>
          <w:rFonts w:ascii="Times New Roman" w:hAnsi="Times New Roman" w:cs="Times New Roman"/>
        </w:rPr>
        <w:t>s</w:t>
      </w:r>
      <w:r w:rsidR="007C7852" w:rsidRPr="00DB5300">
        <w:rPr>
          <w:rFonts w:ascii="Times New Roman" w:hAnsi="Times New Roman" w:cs="Times New Roman"/>
        </w:rPr>
        <w:t xml:space="preserve"> to be a key problem in new modes of distribution.</w:t>
      </w:r>
    </w:p>
    <w:p w14:paraId="7609C843" w14:textId="77777777" w:rsidR="007757D2" w:rsidRDefault="007757D2" w:rsidP="00DB5300">
      <w:pPr>
        <w:spacing w:line="480" w:lineRule="auto"/>
        <w:rPr>
          <w:rFonts w:ascii="Times New Roman" w:hAnsi="Times New Roman" w:cs="Times New Roman"/>
        </w:rPr>
      </w:pPr>
    </w:p>
    <w:p w14:paraId="67CAB2B6" w14:textId="77777777" w:rsidR="00EA3831" w:rsidRPr="00DB5300" w:rsidRDefault="00EA3831" w:rsidP="00DB5300">
      <w:pPr>
        <w:spacing w:line="480" w:lineRule="auto"/>
        <w:rPr>
          <w:rFonts w:ascii="Times New Roman" w:hAnsi="Times New Roman" w:cs="Times New Roman"/>
        </w:rPr>
      </w:pPr>
    </w:p>
    <w:p w14:paraId="6E1A13A9" w14:textId="4894245F" w:rsidR="00080B2E" w:rsidRPr="00DB5300" w:rsidRDefault="00080B2E" w:rsidP="00DB5300">
      <w:pPr>
        <w:spacing w:line="480" w:lineRule="auto"/>
        <w:rPr>
          <w:rFonts w:ascii="Times New Roman" w:hAnsi="Times New Roman" w:cs="Times New Roman"/>
          <w:b/>
        </w:rPr>
      </w:pPr>
      <w:r w:rsidRPr="00DB5300">
        <w:rPr>
          <w:rFonts w:ascii="Times New Roman" w:hAnsi="Times New Roman" w:cs="Times New Roman"/>
          <w:b/>
        </w:rPr>
        <w:t xml:space="preserve">Case Study: Marcus Markou and </w:t>
      </w:r>
      <w:r w:rsidRPr="00DB5300">
        <w:rPr>
          <w:rFonts w:ascii="Times New Roman" w:hAnsi="Times New Roman" w:cs="Times New Roman"/>
          <w:b/>
          <w:i/>
        </w:rPr>
        <w:t>Papadopoulos and Sons</w:t>
      </w:r>
    </w:p>
    <w:p w14:paraId="6D830746" w14:textId="2B1BC7F3" w:rsidR="00080B2E" w:rsidRPr="00DB5300" w:rsidRDefault="00080B2E" w:rsidP="00DB5300">
      <w:pPr>
        <w:spacing w:line="480" w:lineRule="auto"/>
        <w:rPr>
          <w:rFonts w:ascii="Times New Roman" w:hAnsi="Times New Roman" w:cs="Times New Roman"/>
        </w:rPr>
      </w:pPr>
      <w:r w:rsidRPr="00DB5300">
        <w:rPr>
          <w:rFonts w:ascii="Times New Roman" w:hAnsi="Times New Roman" w:cs="Times New Roman"/>
        </w:rPr>
        <w:t xml:space="preserve">Marcus Markou is a British independent film-maker, with a background as </w:t>
      </w:r>
      <w:r w:rsidR="00D104FA" w:rsidRPr="00DB5300">
        <w:rPr>
          <w:rFonts w:ascii="Times New Roman" w:hAnsi="Times New Roman" w:cs="Times New Roman"/>
        </w:rPr>
        <w:t>an actor, writer and entrepreneur</w:t>
      </w:r>
      <w:r w:rsidRPr="00DB5300">
        <w:rPr>
          <w:rFonts w:ascii="Times New Roman" w:hAnsi="Times New Roman" w:cs="Times New Roman"/>
        </w:rPr>
        <w:t xml:space="preserve">.  His feature film, </w:t>
      </w:r>
      <w:r w:rsidRPr="00DB5300">
        <w:rPr>
          <w:rFonts w:ascii="Times New Roman" w:hAnsi="Times New Roman" w:cs="Times New Roman"/>
          <w:i/>
        </w:rPr>
        <w:t>Papadopoulos and Sons</w:t>
      </w:r>
      <w:r w:rsidR="00D104FA" w:rsidRPr="00DB5300">
        <w:rPr>
          <w:rFonts w:ascii="Times New Roman" w:hAnsi="Times New Roman" w:cs="Times New Roman"/>
        </w:rPr>
        <w:t xml:space="preserve"> (2012)</w:t>
      </w:r>
      <w:r w:rsidRPr="00DB5300">
        <w:rPr>
          <w:rFonts w:ascii="Times New Roman" w:hAnsi="Times New Roman" w:cs="Times New Roman"/>
          <w:i/>
        </w:rPr>
        <w:t>,</w:t>
      </w:r>
      <w:r w:rsidRPr="00DB5300">
        <w:rPr>
          <w:rFonts w:ascii="Times New Roman" w:hAnsi="Times New Roman" w:cs="Times New Roman"/>
        </w:rPr>
        <w:t xml:space="preserve"> is </w:t>
      </w:r>
      <w:r w:rsidR="008633CE" w:rsidRPr="00DB5300">
        <w:rPr>
          <w:rFonts w:ascii="Times New Roman" w:hAnsi="Times New Roman" w:cs="Times New Roman"/>
        </w:rPr>
        <w:t xml:space="preserve">the </w:t>
      </w:r>
      <w:r w:rsidR="005B0630" w:rsidRPr="00DB5300">
        <w:rPr>
          <w:rFonts w:ascii="Times New Roman" w:hAnsi="Times New Roman" w:cs="Times New Roman"/>
        </w:rPr>
        <w:t>story of a</w:t>
      </w:r>
      <w:r w:rsidRPr="00DB5300">
        <w:rPr>
          <w:rFonts w:ascii="Times New Roman" w:hAnsi="Times New Roman" w:cs="Times New Roman"/>
        </w:rPr>
        <w:t xml:space="preserve"> wealthy Anglo-Greek businessman living in </w:t>
      </w:r>
      <w:r w:rsidR="00002403">
        <w:rPr>
          <w:rFonts w:ascii="Times New Roman" w:hAnsi="Times New Roman" w:cs="Times New Roman"/>
        </w:rPr>
        <w:t>London who loses everything in the</w:t>
      </w:r>
      <w:r w:rsidRPr="00DB5300">
        <w:rPr>
          <w:rFonts w:ascii="Times New Roman" w:hAnsi="Times New Roman" w:cs="Times New Roman"/>
        </w:rPr>
        <w:t xml:space="preserve"> financial crash.  He discovers his only financial asset is a forgotten Greek fish and chip shop co-owned by him and his brother, which they started after immigrating to London.  The film is a ‘feel-good’ movie about the Greek and Cypriot diaspora community.</w:t>
      </w:r>
      <w:r w:rsidR="00D104FA" w:rsidRPr="00DB5300">
        <w:rPr>
          <w:rFonts w:ascii="Times New Roman" w:hAnsi="Times New Roman" w:cs="Times New Roman"/>
        </w:rPr>
        <w:t xml:space="preserve">  Markou drained funds from his online business in order to self-fina</w:t>
      </w:r>
      <w:r w:rsidR="00C03D8C">
        <w:rPr>
          <w:rFonts w:ascii="Times New Roman" w:hAnsi="Times New Roman" w:cs="Times New Roman"/>
        </w:rPr>
        <w:t xml:space="preserve">nce the </w:t>
      </w:r>
      <w:r w:rsidR="00CB2C38">
        <w:rPr>
          <w:rFonts w:ascii="Times New Roman" w:hAnsi="Times New Roman" w:cs="Times New Roman"/>
        </w:rPr>
        <w:t>$</w:t>
      </w:r>
      <w:r w:rsidR="00C03D8C">
        <w:rPr>
          <w:rFonts w:ascii="Times New Roman" w:hAnsi="Times New Roman" w:cs="Times New Roman"/>
        </w:rPr>
        <w:t>850</w:t>
      </w:r>
      <w:r w:rsidR="00D6270D" w:rsidRPr="00DB5300">
        <w:rPr>
          <w:rFonts w:ascii="Times New Roman" w:hAnsi="Times New Roman" w:cs="Times New Roman"/>
        </w:rPr>
        <w:t>000 budget.  As a p</w:t>
      </w:r>
      <w:r w:rsidR="00D104FA" w:rsidRPr="00DB5300">
        <w:rPr>
          <w:rFonts w:ascii="Times New Roman" w:hAnsi="Times New Roman" w:cs="Times New Roman"/>
        </w:rPr>
        <w:t xml:space="preserve">roducer, he was new to the business and only began to </w:t>
      </w:r>
      <w:r w:rsidR="00D104FA" w:rsidRPr="00DB5300">
        <w:rPr>
          <w:rFonts w:ascii="Times New Roman" w:hAnsi="Times New Roman" w:cs="Times New Roman"/>
        </w:rPr>
        <w:lastRenderedPageBreak/>
        <w:t xml:space="preserve">consider distribution during </w:t>
      </w:r>
      <w:r w:rsidR="008420C6" w:rsidRPr="00DB5300">
        <w:rPr>
          <w:rFonts w:ascii="Times New Roman" w:hAnsi="Times New Roman" w:cs="Times New Roman"/>
        </w:rPr>
        <w:t xml:space="preserve">the </w:t>
      </w:r>
      <w:r w:rsidR="00D104FA" w:rsidRPr="00DB5300">
        <w:rPr>
          <w:rFonts w:ascii="Times New Roman" w:hAnsi="Times New Roman" w:cs="Times New Roman"/>
        </w:rPr>
        <w:t xml:space="preserve">postproduction of the movie.  </w:t>
      </w:r>
      <w:r w:rsidR="00596DFB" w:rsidRPr="00DB5300">
        <w:rPr>
          <w:rFonts w:ascii="Times New Roman" w:hAnsi="Times New Roman" w:cs="Times New Roman"/>
        </w:rPr>
        <w:t>Markou</w:t>
      </w:r>
      <w:r w:rsidR="00012CC2" w:rsidRPr="00DB5300">
        <w:rPr>
          <w:rFonts w:ascii="Times New Roman" w:hAnsi="Times New Roman" w:cs="Times New Roman"/>
        </w:rPr>
        <w:t xml:space="preserve"> failed to find a sales a</w:t>
      </w:r>
      <w:r w:rsidR="007322AE" w:rsidRPr="00DB5300">
        <w:rPr>
          <w:rFonts w:ascii="Times New Roman" w:hAnsi="Times New Roman" w:cs="Times New Roman"/>
        </w:rPr>
        <w:t>gent</w:t>
      </w:r>
      <w:r w:rsidR="00012CC2" w:rsidRPr="00DB5300">
        <w:rPr>
          <w:rFonts w:ascii="Times New Roman" w:hAnsi="Times New Roman" w:cs="Times New Roman"/>
        </w:rPr>
        <w:t xml:space="preserve"> or d</w:t>
      </w:r>
      <w:r w:rsidR="00596DFB" w:rsidRPr="00DB5300">
        <w:rPr>
          <w:rFonts w:ascii="Times New Roman" w:hAnsi="Times New Roman" w:cs="Times New Roman"/>
        </w:rPr>
        <w:t>istributor, and the search left him</w:t>
      </w:r>
      <w:r w:rsidR="007322AE" w:rsidRPr="00DB5300">
        <w:rPr>
          <w:rFonts w:ascii="Times New Roman" w:hAnsi="Times New Roman" w:cs="Times New Roman"/>
        </w:rPr>
        <w:t xml:space="preserve"> appalled by the business</w:t>
      </w:r>
      <w:r w:rsidR="00596DFB" w:rsidRPr="00DB5300">
        <w:rPr>
          <w:rFonts w:ascii="Times New Roman" w:hAnsi="Times New Roman" w:cs="Times New Roman"/>
        </w:rPr>
        <w:t xml:space="preserve"> practices of the film industry. </w:t>
      </w:r>
      <w:r w:rsidR="007322AE" w:rsidRPr="00DB5300">
        <w:rPr>
          <w:rFonts w:ascii="Times New Roman" w:hAnsi="Times New Roman" w:cs="Times New Roman"/>
        </w:rPr>
        <w:t xml:space="preserve"> </w:t>
      </w:r>
      <w:r w:rsidR="0059531F" w:rsidRPr="00DB5300">
        <w:rPr>
          <w:rFonts w:ascii="Times New Roman" w:hAnsi="Times New Roman" w:cs="Times New Roman"/>
        </w:rPr>
        <w:t xml:space="preserve">Instead, he </w:t>
      </w:r>
      <w:r w:rsidR="007322AE" w:rsidRPr="00DB5300">
        <w:rPr>
          <w:rFonts w:ascii="Times New Roman" w:hAnsi="Times New Roman" w:cs="Times New Roman"/>
        </w:rPr>
        <w:t>decided</w:t>
      </w:r>
      <w:r w:rsidR="00B64F96" w:rsidRPr="00DB5300">
        <w:rPr>
          <w:rFonts w:ascii="Times New Roman" w:hAnsi="Times New Roman" w:cs="Times New Roman"/>
        </w:rPr>
        <w:t xml:space="preserve"> to self-distribute his film when </w:t>
      </w:r>
      <w:r w:rsidR="00596DFB" w:rsidRPr="00DB5300">
        <w:rPr>
          <w:rFonts w:ascii="Times New Roman" w:hAnsi="Times New Roman" w:cs="Times New Roman"/>
        </w:rPr>
        <w:t>h</w:t>
      </w:r>
      <w:r w:rsidR="007322AE" w:rsidRPr="00DB5300">
        <w:rPr>
          <w:rFonts w:ascii="Times New Roman" w:hAnsi="Times New Roman" w:cs="Times New Roman"/>
        </w:rPr>
        <w:t xml:space="preserve">e </w:t>
      </w:r>
      <w:r w:rsidR="00B64F96" w:rsidRPr="00DB5300">
        <w:rPr>
          <w:rFonts w:ascii="Times New Roman" w:hAnsi="Times New Roman" w:cs="Times New Roman"/>
        </w:rPr>
        <w:t>became</w:t>
      </w:r>
      <w:r w:rsidR="007322AE" w:rsidRPr="00DB5300">
        <w:rPr>
          <w:rFonts w:ascii="Times New Roman" w:hAnsi="Times New Roman" w:cs="Times New Roman"/>
        </w:rPr>
        <w:t xml:space="preserve"> convinced that he could reach an audience using </w:t>
      </w:r>
      <w:r w:rsidR="00B64F96" w:rsidRPr="00DB5300">
        <w:rPr>
          <w:rFonts w:ascii="Times New Roman" w:hAnsi="Times New Roman" w:cs="Times New Roman"/>
        </w:rPr>
        <w:t>social m</w:t>
      </w:r>
      <w:r w:rsidR="007322AE" w:rsidRPr="00DB5300">
        <w:rPr>
          <w:rFonts w:ascii="Times New Roman" w:hAnsi="Times New Roman" w:cs="Times New Roman"/>
        </w:rPr>
        <w:t>edia:</w:t>
      </w:r>
    </w:p>
    <w:p w14:paraId="42BA5379" w14:textId="77777777" w:rsidR="003725A8" w:rsidRPr="00DB5300" w:rsidRDefault="003725A8" w:rsidP="00DB5300">
      <w:pPr>
        <w:spacing w:line="480" w:lineRule="auto"/>
        <w:ind w:left="851"/>
        <w:rPr>
          <w:rFonts w:ascii="Times New Roman" w:hAnsi="Times New Roman" w:cs="Times New Roman"/>
        </w:rPr>
      </w:pPr>
    </w:p>
    <w:p w14:paraId="19FF689F" w14:textId="40F062F2" w:rsidR="007322AE" w:rsidRPr="00DB5300" w:rsidRDefault="007322AE" w:rsidP="00DB5300">
      <w:pPr>
        <w:spacing w:line="480" w:lineRule="auto"/>
        <w:ind w:left="851"/>
        <w:rPr>
          <w:rFonts w:ascii="Times New Roman" w:hAnsi="Times New Roman" w:cs="Times New Roman"/>
        </w:rPr>
      </w:pPr>
      <w:r w:rsidRPr="00DB5300">
        <w:rPr>
          <w:rFonts w:ascii="Times New Roman" w:hAnsi="Times New Roman" w:cs="Times New Roman"/>
        </w:rPr>
        <w:t>If you know your audience, if you know the demographic, the metrics of your audience, then the internet…will allow you to reach those audiences. For me, it was a much easier audience to target (initially) because it was Greeks.  So anyone who</w:t>
      </w:r>
      <w:r w:rsidR="00C823DB" w:rsidRPr="00DB5300">
        <w:rPr>
          <w:rFonts w:ascii="Times New Roman" w:hAnsi="Times New Roman" w:cs="Times New Roman"/>
        </w:rPr>
        <w:t xml:space="preserve"> had ‘G</w:t>
      </w:r>
      <w:r w:rsidRPr="00DB5300">
        <w:rPr>
          <w:rFonts w:ascii="Times New Roman" w:hAnsi="Times New Roman" w:cs="Times New Roman"/>
        </w:rPr>
        <w:t>reek’ in their profile on Facebook, I was able to target.</w:t>
      </w:r>
      <w:r w:rsidR="000C33BE" w:rsidRPr="00DB5300">
        <w:rPr>
          <w:rStyle w:val="EndnoteReference"/>
          <w:rFonts w:ascii="Times New Roman" w:hAnsi="Times New Roman" w:cs="Times New Roman"/>
        </w:rPr>
        <w:endnoteReference w:id="13"/>
      </w:r>
    </w:p>
    <w:p w14:paraId="75C6F587" w14:textId="77777777" w:rsidR="00080B2E" w:rsidRPr="00DB5300" w:rsidRDefault="00080B2E" w:rsidP="00DB5300">
      <w:pPr>
        <w:spacing w:line="480" w:lineRule="auto"/>
        <w:jc w:val="center"/>
        <w:rPr>
          <w:rFonts w:ascii="Times New Roman" w:hAnsi="Times New Roman" w:cs="Times New Roman"/>
        </w:rPr>
      </w:pPr>
    </w:p>
    <w:p w14:paraId="6636E7A0" w14:textId="77777777" w:rsidR="00EA3831" w:rsidRDefault="00EA3831" w:rsidP="00DB5300">
      <w:pPr>
        <w:spacing w:line="480" w:lineRule="auto"/>
        <w:ind w:firstLine="720"/>
        <w:rPr>
          <w:rFonts w:ascii="Times New Roman" w:hAnsi="Times New Roman" w:cs="Times New Roman"/>
        </w:rPr>
      </w:pPr>
    </w:p>
    <w:p w14:paraId="5EF453C0" w14:textId="77777777" w:rsidR="009C1BF6" w:rsidRDefault="007322AE" w:rsidP="00DB5300">
      <w:pPr>
        <w:spacing w:line="480" w:lineRule="auto"/>
        <w:ind w:firstLine="720"/>
        <w:rPr>
          <w:rFonts w:ascii="Times New Roman" w:hAnsi="Times New Roman" w:cs="Times New Roman"/>
        </w:rPr>
      </w:pPr>
      <w:r w:rsidRPr="00DB5300">
        <w:rPr>
          <w:rFonts w:ascii="Times New Roman" w:hAnsi="Times New Roman" w:cs="Times New Roman"/>
        </w:rPr>
        <w:t>Markou created a network of loyal “Papadopoulos Ambassadors”, unpaid enthusiasts – “they’d seen the trailer, they knew me, they loved what the film was about” – and this team began networking through online media and traditional social contacts.</w:t>
      </w:r>
      <w:r w:rsidR="00080B2E" w:rsidRPr="00DB5300">
        <w:rPr>
          <w:rFonts w:ascii="Times New Roman" w:hAnsi="Times New Roman" w:cs="Times New Roman"/>
        </w:rPr>
        <w:t xml:space="preserve">  </w:t>
      </w:r>
      <w:r w:rsidR="005444C0" w:rsidRPr="00DB5300">
        <w:rPr>
          <w:rFonts w:ascii="Times New Roman" w:hAnsi="Times New Roman" w:cs="Times New Roman"/>
        </w:rPr>
        <w:t>Presently, t</w:t>
      </w:r>
      <w:r w:rsidRPr="00DB5300">
        <w:rPr>
          <w:rFonts w:ascii="Times New Roman" w:hAnsi="Times New Roman" w:cs="Times New Roman"/>
        </w:rPr>
        <w:t xml:space="preserve">he Facebook page for </w:t>
      </w:r>
      <w:r w:rsidRPr="00DB5300">
        <w:rPr>
          <w:rFonts w:ascii="Times New Roman" w:hAnsi="Times New Roman" w:cs="Times New Roman"/>
          <w:i/>
        </w:rPr>
        <w:t>Papadopoulos and Sons</w:t>
      </w:r>
      <w:r w:rsidR="00D10A33" w:rsidRPr="00DB5300">
        <w:rPr>
          <w:rFonts w:ascii="Times New Roman" w:hAnsi="Times New Roman" w:cs="Times New Roman"/>
        </w:rPr>
        <w:t xml:space="preserve"> has over 20</w:t>
      </w:r>
      <w:r w:rsidRPr="00DB5300">
        <w:rPr>
          <w:rFonts w:ascii="Times New Roman" w:hAnsi="Times New Roman" w:cs="Times New Roman"/>
        </w:rPr>
        <w:t xml:space="preserve">000 fans.  Markou found that if he aggregated his Facebook supporters’ Friends of Fans, he </w:t>
      </w:r>
      <w:r w:rsidR="00FF3308" w:rsidRPr="00DB5300">
        <w:rPr>
          <w:rFonts w:ascii="Times New Roman" w:hAnsi="Times New Roman" w:cs="Times New Roman"/>
        </w:rPr>
        <w:t xml:space="preserve">reached </w:t>
      </w:r>
      <w:r w:rsidRPr="00DB5300">
        <w:rPr>
          <w:rFonts w:ascii="Times New Roman" w:hAnsi="Times New Roman" w:cs="Times New Roman"/>
        </w:rPr>
        <w:t>1.3 million people in the UK.  However, his following needed to be continually encouraged to renew its interest using tweets and blogs by</w:t>
      </w:r>
      <w:r w:rsidR="00FF3308" w:rsidRPr="00DB5300">
        <w:rPr>
          <w:rFonts w:ascii="Times New Roman" w:hAnsi="Times New Roman" w:cs="Times New Roman"/>
        </w:rPr>
        <w:t xml:space="preserve"> him</w:t>
      </w:r>
      <w:r w:rsidRPr="00DB5300">
        <w:rPr>
          <w:rFonts w:ascii="Times New Roman" w:hAnsi="Times New Roman" w:cs="Times New Roman"/>
        </w:rPr>
        <w:t xml:space="preserve">.  </w:t>
      </w:r>
      <w:r w:rsidR="00596DFB" w:rsidRPr="00DB5300">
        <w:rPr>
          <w:rFonts w:ascii="Times New Roman" w:hAnsi="Times New Roman" w:cs="Times New Roman"/>
        </w:rPr>
        <w:t xml:space="preserve">His ability to emote openly and to map out his own successes and failures as a highly personal narrative on social media encouraged his followers to comment on how moved they had been </w:t>
      </w:r>
      <w:r w:rsidR="000C33BE" w:rsidRPr="00DB5300">
        <w:rPr>
          <w:rFonts w:ascii="Times New Roman" w:hAnsi="Times New Roman" w:cs="Times New Roman"/>
        </w:rPr>
        <w:t xml:space="preserve">on </w:t>
      </w:r>
      <w:r w:rsidR="00596DFB" w:rsidRPr="00DB5300">
        <w:rPr>
          <w:rFonts w:ascii="Times New Roman" w:hAnsi="Times New Roman" w:cs="Times New Roman"/>
        </w:rPr>
        <w:t>reading the blog.  His personal style, creating a type of one-to-one interaction between himself and his followers, was to prove immensely popular.  Markou also has a clear and schematised approach to different forms of social media</w:t>
      </w:r>
      <w:r w:rsidR="009C1BF6">
        <w:rPr>
          <w:rFonts w:ascii="Times New Roman" w:hAnsi="Times New Roman" w:cs="Times New Roman"/>
        </w:rPr>
        <w:t>.</w:t>
      </w:r>
    </w:p>
    <w:p w14:paraId="07D7E867" w14:textId="77777777" w:rsidR="009C1BF6" w:rsidRDefault="009C1BF6" w:rsidP="00DB5300">
      <w:pPr>
        <w:spacing w:line="480" w:lineRule="auto"/>
        <w:ind w:firstLine="720"/>
        <w:rPr>
          <w:rFonts w:ascii="Times New Roman" w:hAnsi="Times New Roman" w:cs="Times New Roman"/>
        </w:rPr>
      </w:pPr>
    </w:p>
    <w:p w14:paraId="26E59E5A" w14:textId="77777777" w:rsidR="006741D1" w:rsidRDefault="006741D1" w:rsidP="00DB5300">
      <w:pPr>
        <w:spacing w:line="480" w:lineRule="auto"/>
        <w:ind w:firstLine="720"/>
        <w:rPr>
          <w:rFonts w:ascii="Times New Roman" w:hAnsi="Times New Roman" w:cs="Times New Roman"/>
        </w:rPr>
      </w:pPr>
    </w:p>
    <w:p w14:paraId="00FB78FC" w14:textId="6EB74F1E" w:rsidR="009C1BF6" w:rsidRDefault="009C1BF6" w:rsidP="00DB5300">
      <w:pPr>
        <w:spacing w:line="480" w:lineRule="auto"/>
        <w:ind w:firstLine="720"/>
        <w:rPr>
          <w:rFonts w:ascii="Times New Roman" w:hAnsi="Times New Roman" w:cs="Times New Roman"/>
        </w:rPr>
      </w:pPr>
      <w:r>
        <w:rPr>
          <w:rFonts w:ascii="Times New Roman" w:hAnsi="Times New Roman" w:cs="Times New Roman"/>
        </w:rPr>
        <w:t>[</w:t>
      </w:r>
      <w:r w:rsidRPr="00B91B6C">
        <w:rPr>
          <w:rFonts w:ascii="Times New Roman" w:hAnsi="Times New Roman" w:cs="Times New Roman"/>
          <w:b/>
        </w:rPr>
        <w:t>Start text box</w:t>
      </w:r>
      <w:r>
        <w:rPr>
          <w:rFonts w:ascii="Times New Roman" w:hAnsi="Times New Roman" w:cs="Times New Roman"/>
        </w:rPr>
        <w:t>]</w:t>
      </w:r>
    </w:p>
    <w:p w14:paraId="094D3661" w14:textId="35B76888" w:rsidR="00596DFB" w:rsidRDefault="00E71CC5" w:rsidP="00DB5300">
      <w:pPr>
        <w:spacing w:line="480" w:lineRule="auto"/>
        <w:ind w:firstLine="720"/>
        <w:rPr>
          <w:rFonts w:ascii="Times New Roman" w:hAnsi="Times New Roman" w:cs="Times New Roman"/>
        </w:rPr>
      </w:pPr>
      <w:r>
        <w:rPr>
          <w:rFonts w:ascii="Times New Roman" w:hAnsi="Times New Roman" w:cs="Times New Roman"/>
        </w:rPr>
        <w:t>Markou sums up his tactics as “</w:t>
      </w:r>
      <w:r w:rsidR="00596DFB" w:rsidRPr="00DB5300">
        <w:rPr>
          <w:rFonts w:ascii="Times New Roman" w:hAnsi="Times New Roman" w:cs="Times New Roman"/>
        </w:rPr>
        <w:t>I saw blogs as the big personal autobiographical statement... I saw Facebook as the tactical publishing statement…Twitter is just any old crap that came into my head</w:t>
      </w:r>
      <w:r w:rsidR="00562F98">
        <w:rPr>
          <w:rFonts w:ascii="Times New Roman" w:hAnsi="Times New Roman" w:cs="Times New Roman"/>
        </w:rPr>
        <w:t xml:space="preserve">.  </w:t>
      </w:r>
      <w:r w:rsidR="00C16E60" w:rsidRPr="00DB5300">
        <w:rPr>
          <w:rFonts w:ascii="Times New Roman" w:hAnsi="Times New Roman" w:cs="Times New Roman"/>
        </w:rPr>
        <w:t>When you’ve had a bad meeting - tweet it; when someone’s slagged off the film – blog about it</w:t>
      </w:r>
      <w:r w:rsidR="00520D53" w:rsidRPr="00DB5300">
        <w:rPr>
          <w:rFonts w:ascii="Times New Roman" w:hAnsi="Times New Roman" w:cs="Times New Roman"/>
        </w:rPr>
        <w:t>.”</w:t>
      </w:r>
    </w:p>
    <w:p w14:paraId="09632BA9" w14:textId="3C8EAC51" w:rsidR="009C1BF6" w:rsidRPr="00DB5300" w:rsidRDefault="009C1BF6" w:rsidP="00DB5300">
      <w:pPr>
        <w:spacing w:line="480" w:lineRule="auto"/>
        <w:ind w:firstLine="720"/>
        <w:rPr>
          <w:rFonts w:ascii="Times New Roman" w:hAnsi="Times New Roman" w:cs="Times New Roman"/>
        </w:rPr>
      </w:pPr>
      <w:r>
        <w:rPr>
          <w:rFonts w:ascii="Times New Roman" w:hAnsi="Times New Roman" w:cs="Times New Roman"/>
        </w:rPr>
        <w:t>[</w:t>
      </w:r>
      <w:r w:rsidRPr="00B91B6C">
        <w:rPr>
          <w:rFonts w:ascii="Times New Roman" w:hAnsi="Times New Roman" w:cs="Times New Roman"/>
          <w:b/>
        </w:rPr>
        <w:t>End text box</w:t>
      </w:r>
      <w:r>
        <w:rPr>
          <w:rFonts w:ascii="Times New Roman" w:hAnsi="Times New Roman" w:cs="Times New Roman"/>
        </w:rPr>
        <w:t>]</w:t>
      </w:r>
    </w:p>
    <w:p w14:paraId="6360DA76" w14:textId="77777777" w:rsidR="00EA3831" w:rsidRDefault="00EA3831" w:rsidP="00DB5300">
      <w:pPr>
        <w:spacing w:line="480" w:lineRule="auto"/>
        <w:ind w:firstLine="720"/>
        <w:rPr>
          <w:rFonts w:ascii="Times New Roman" w:hAnsi="Times New Roman" w:cs="Times New Roman"/>
        </w:rPr>
      </w:pPr>
    </w:p>
    <w:p w14:paraId="15A9CBF1" w14:textId="77777777" w:rsidR="00EA3831" w:rsidRDefault="00EA3831" w:rsidP="00DB5300">
      <w:pPr>
        <w:spacing w:line="480" w:lineRule="auto"/>
        <w:ind w:firstLine="720"/>
        <w:rPr>
          <w:rFonts w:ascii="Times New Roman" w:hAnsi="Times New Roman" w:cs="Times New Roman"/>
        </w:rPr>
      </w:pPr>
    </w:p>
    <w:p w14:paraId="7556A196" w14:textId="295A6B54" w:rsidR="007322AE" w:rsidRPr="00DB5300" w:rsidRDefault="00596DFB" w:rsidP="00DB5300">
      <w:pPr>
        <w:spacing w:line="480" w:lineRule="auto"/>
        <w:ind w:firstLine="720"/>
        <w:rPr>
          <w:rFonts w:ascii="Times New Roman" w:hAnsi="Times New Roman" w:cs="Times New Roman"/>
        </w:rPr>
      </w:pPr>
      <w:r w:rsidRPr="00DB5300">
        <w:rPr>
          <w:rFonts w:ascii="Times New Roman" w:hAnsi="Times New Roman" w:cs="Times New Roman"/>
        </w:rPr>
        <w:t>Facebook advertising also allowed him to promote</w:t>
      </w:r>
      <w:r w:rsidR="005B0630" w:rsidRPr="00DB5300">
        <w:rPr>
          <w:rFonts w:ascii="Times New Roman" w:hAnsi="Times New Roman" w:cs="Times New Roman"/>
        </w:rPr>
        <w:t xml:space="preserve"> the</w:t>
      </w:r>
      <w:r w:rsidRPr="00DB5300">
        <w:rPr>
          <w:rFonts w:ascii="Times New Roman" w:hAnsi="Times New Roman" w:cs="Times New Roman"/>
        </w:rPr>
        <w:t xml:space="preserve"> </w:t>
      </w:r>
      <w:r w:rsidRPr="00DB5300">
        <w:rPr>
          <w:rFonts w:ascii="Times New Roman" w:hAnsi="Times New Roman" w:cs="Times New Roman"/>
          <w:i/>
        </w:rPr>
        <w:t xml:space="preserve">Papadopoulos and Sons </w:t>
      </w:r>
      <w:r w:rsidRPr="00DB5300">
        <w:rPr>
          <w:rFonts w:ascii="Times New Roman" w:hAnsi="Times New Roman" w:cs="Times New Roman"/>
        </w:rPr>
        <w:t xml:space="preserve">fan page and the screenings by location and interest.  Those with Greek interests (Food/ Dancing/ Community) within areas identified by clusters of Greek Orthodox Churches could be identified on the Facebook site.        </w:t>
      </w:r>
    </w:p>
    <w:p w14:paraId="2E01A5AF" w14:textId="77777777" w:rsidR="00EA3831" w:rsidRDefault="00EA3831" w:rsidP="00DB5300">
      <w:pPr>
        <w:spacing w:line="480" w:lineRule="auto"/>
        <w:ind w:firstLine="720"/>
        <w:rPr>
          <w:rFonts w:ascii="Times New Roman" w:hAnsi="Times New Roman" w:cs="Times New Roman"/>
        </w:rPr>
      </w:pPr>
    </w:p>
    <w:p w14:paraId="103DE8D8" w14:textId="77777777" w:rsidR="00EA3831" w:rsidRDefault="00EA3831" w:rsidP="00DB5300">
      <w:pPr>
        <w:spacing w:line="480" w:lineRule="auto"/>
        <w:ind w:firstLine="720"/>
        <w:rPr>
          <w:rFonts w:ascii="Times New Roman" w:hAnsi="Times New Roman" w:cs="Times New Roman"/>
        </w:rPr>
      </w:pPr>
    </w:p>
    <w:p w14:paraId="19638A60" w14:textId="683966CF" w:rsidR="00080B2E" w:rsidRPr="00DB5300" w:rsidRDefault="00C16E60" w:rsidP="00DB5300">
      <w:pPr>
        <w:spacing w:line="480" w:lineRule="auto"/>
        <w:ind w:firstLine="720"/>
        <w:rPr>
          <w:rFonts w:ascii="Times New Roman" w:hAnsi="Times New Roman" w:cs="Times New Roman"/>
        </w:rPr>
      </w:pPr>
      <w:r w:rsidRPr="00DB5300">
        <w:rPr>
          <w:rFonts w:ascii="Times New Roman" w:hAnsi="Times New Roman" w:cs="Times New Roman"/>
        </w:rPr>
        <w:t xml:space="preserve">Markou </w:t>
      </w:r>
      <w:r w:rsidR="00080B2E" w:rsidRPr="00DB5300">
        <w:rPr>
          <w:rFonts w:ascii="Times New Roman" w:hAnsi="Times New Roman" w:cs="Times New Roman"/>
        </w:rPr>
        <w:t>paid for a ‘service theatrical deal’ f</w:t>
      </w:r>
      <w:r w:rsidR="00596DFB" w:rsidRPr="00DB5300">
        <w:rPr>
          <w:rFonts w:ascii="Times New Roman" w:hAnsi="Times New Roman" w:cs="Times New Roman"/>
        </w:rPr>
        <w:t xml:space="preserve">or </w:t>
      </w:r>
      <w:r w:rsidR="00596DFB" w:rsidRPr="00DB5300">
        <w:rPr>
          <w:rFonts w:ascii="Times New Roman" w:hAnsi="Times New Roman" w:cs="Times New Roman"/>
          <w:i/>
        </w:rPr>
        <w:t>Papadopoulos</w:t>
      </w:r>
      <w:r w:rsidR="00596DFB" w:rsidRPr="00DB5300">
        <w:rPr>
          <w:rFonts w:ascii="Times New Roman" w:hAnsi="Times New Roman" w:cs="Times New Roman"/>
        </w:rPr>
        <w:t xml:space="preserve"> to be shown in</w:t>
      </w:r>
      <w:r w:rsidR="00080B2E" w:rsidRPr="00DB5300">
        <w:rPr>
          <w:rFonts w:ascii="Times New Roman" w:hAnsi="Times New Roman" w:cs="Times New Roman"/>
        </w:rPr>
        <w:t xml:space="preserve"> cinemas and gain some reviews, </w:t>
      </w:r>
      <w:r w:rsidR="00596DFB" w:rsidRPr="00DB5300">
        <w:rPr>
          <w:rFonts w:ascii="Times New Roman" w:hAnsi="Times New Roman" w:cs="Times New Roman"/>
        </w:rPr>
        <w:t xml:space="preserve">because </w:t>
      </w:r>
      <w:r w:rsidR="00080B2E" w:rsidRPr="00DB5300">
        <w:rPr>
          <w:rFonts w:ascii="Times New Roman" w:hAnsi="Times New Roman" w:cs="Times New Roman"/>
        </w:rPr>
        <w:t>VOD platforms such as Netflix insist on a one week theatrical run before consider</w:t>
      </w:r>
      <w:r w:rsidRPr="00DB5300">
        <w:rPr>
          <w:rFonts w:ascii="Times New Roman" w:hAnsi="Times New Roman" w:cs="Times New Roman"/>
        </w:rPr>
        <w:t xml:space="preserve">ing a film for distribution. </w:t>
      </w:r>
      <w:r w:rsidR="00325BC6" w:rsidRPr="00DB5300">
        <w:rPr>
          <w:rFonts w:ascii="Times New Roman" w:hAnsi="Times New Roman" w:cs="Times New Roman"/>
        </w:rPr>
        <w:t xml:space="preserve"> His proposed marketing plan won the support of Cineworld cinemas, w</w:t>
      </w:r>
      <w:r w:rsidR="00A221B1" w:rsidRPr="00DB5300">
        <w:rPr>
          <w:rFonts w:ascii="Times New Roman" w:hAnsi="Times New Roman" w:cs="Times New Roman"/>
        </w:rPr>
        <w:t>ho agreed to open the film on thirteen</w:t>
      </w:r>
      <w:r w:rsidR="00325BC6" w:rsidRPr="00DB5300">
        <w:rPr>
          <w:rFonts w:ascii="Times New Roman" w:hAnsi="Times New Roman" w:cs="Times New Roman"/>
        </w:rPr>
        <w:t xml:space="preserve"> screens in cities with sizeable Greek communities.</w:t>
      </w:r>
      <w:r w:rsidRPr="00DB5300">
        <w:rPr>
          <w:rFonts w:ascii="Times New Roman" w:hAnsi="Times New Roman" w:cs="Times New Roman"/>
        </w:rPr>
        <w:t xml:space="preserve"> </w:t>
      </w:r>
      <w:r w:rsidR="00325BC6" w:rsidRPr="00DB5300">
        <w:rPr>
          <w:rFonts w:ascii="Times New Roman" w:hAnsi="Times New Roman" w:cs="Times New Roman"/>
        </w:rPr>
        <w:t xml:space="preserve"> H</w:t>
      </w:r>
      <w:r w:rsidRPr="00DB5300">
        <w:rPr>
          <w:rFonts w:ascii="Times New Roman" w:hAnsi="Times New Roman" w:cs="Times New Roman"/>
        </w:rPr>
        <w:t xml:space="preserve">aving developed such a vivid and effective online </w:t>
      </w:r>
      <w:r w:rsidR="00325BC6" w:rsidRPr="00DB5300">
        <w:rPr>
          <w:rFonts w:ascii="Times New Roman" w:hAnsi="Times New Roman" w:cs="Times New Roman"/>
        </w:rPr>
        <w:t>presence</w:t>
      </w:r>
      <w:r w:rsidRPr="00DB5300">
        <w:rPr>
          <w:rFonts w:ascii="Times New Roman" w:hAnsi="Times New Roman" w:cs="Times New Roman"/>
        </w:rPr>
        <w:t xml:space="preserve"> for the film, the </w:t>
      </w:r>
      <w:r w:rsidR="00325BC6" w:rsidRPr="00DB5300">
        <w:rPr>
          <w:rFonts w:ascii="Times New Roman" w:hAnsi="Times New Roman" w:cs="Times New Roman"/>
        </w:rPr>
        <w:t>public response to the release</w:t>
      </w:r>
      <w:r w:rsidRPr="00DB5300">
        <w:rPr>
          <w:rFonts w:ascii="Times New Roman" w:hAnsi="Times New Roman" w:cs="Times New Roman"/>
        </w:rPr>
        <w:t xml:space="preserve"> was spectacular: the film outperforme</w:t>
      </w:r>
      <w:r w:rsidR="00B51791" w:rsidRPr="00DB5300">
        <w:rPr>
          <w:rFonts w:ascii="Times New Roman" w:hAnsi="Times New Roman" w:cs="Times New Roman"/>
        </w:rPr>
        <w:t xml:space="preserve">d big Hollywood movies such as </w:t>
      </w:r>
      <w:r w:rsidRPr="00DB5300">
        <w:rPr>
          <w:rFonts w:ascii="Times New Roman" w:hAnsi="Times New Roman" w:cs="Times New Roman"/>
          <w:i/>
        </w:rPr>
        <w:t>GI Joe: Retaliation</w:t>
      </w:r>
      <w:r w:rsidR="007E2AC5">
        <w:rPr>
          <w:rFonts w:ascii="Times New Roman" w:hAnsi="Times New Roman" w:cs="Times New Roman"/>
        </w:rPr>
        <w:t xml:space="preserve"> and made $</w:t>
      </w:r>
      <w:r w:rsidR="00B51791" w:rsidRPr="00DB5300">
        <w:rPr>
          <w:rFonts w:ascii="Times New Roman" w:hAnsi="Times New Roman" w:cs="Times New Roman"/>
        </w:rPr>
        <w:t>96</w:t>
      </w:r>
      <w:r w:rsidRPr="00DB5300">
        <w:rPr>
          <w:rFonts w:ascii="Times New Roman" w:hAnsi="Times New Roman" w:cs="Times New Roman"/>
        </w:rPr>
        <w:t>000 in UK cinemas.</w:t>
      </w:r>
      <w:r w:rsidR="00BA4BBB" w:rsidRPr="00DB5300">
        <w:rPr>
          <w:rStyle w:val="EndnoteReference"/>
          <w:rFonts w:ascii="Times New Roman" w:hAnsi="Times New Roman" w:cs="Times New Roman"/>
        </w:rPr>
        <w:endnoteReference w:id="14"/>
      </w:r>
      <w:r w:rsidR="00BA4BBB" w:rsidRPr="00DB5300">
        <w:rPr>
          <w:rFonts w:ascii="Times New Roman" w:hAnsi="Times New Roman" w:cs="Times New Roman"/>
        </w:rPr>
        <w:t xml:space="preserve"> </w:t>
      </w:r>
      <w:r w:rsidRPr="00DB5300">
        <w:rPr>
          <w:rFonts w:ascii="Times New Roman" w:hAnsi="Times New Roman" w:cs="Times New Roman"/>
        </w:rPr>
        <w:t xml:space="preserve"> </w:t>
      </w:r>
      <w:r w:rsidR="00731C87" w:rsidRPr="00DB5300">
        <w:rPr>
          <w:rFonts w:ascii="Times New Roman" w:hAnsi="Times New Roman" w:cs="Times New Roman"/>
        </w:rPr>
        <w:t xml:space="preserve">In a gesture of unheard-of openness, Marcus Markou has published the full details of the budget and income for </w:t>
      </w:r>
      <w:r w:rsidR="00731C87" w:rsidRPr="00DB5300">
        <w:rPr>
          <w:rFonts w:ascii="Times New Roman" w:hAnsi="Times New Roman" w:cs="Times New Roman"/>
          <w:i/>
        </w:rPr>
        <w:lastRenderedPageBreak/>
        <w:t>Papadopoulos and Sons</w:t>
      </w:r>
      <w:r w:rsidR="0022620C" w:rsidRPr="00DB5300">
        <w:rPr>
          <w:rFonts w:ascii="Times New Roman" w:hAnsi="Times New Roman" w:cs="Times New Roman"/>
        </w:rPr>
        <w:t>.</w:t>
      </w:r>
      <w:r w:rsidR="005E0653">
        <w:rPr>
          <w:rStyle w:val="EndnoteReference"/>
          <w:rFonts w:ascii="Times New Roman" w:hAnsi="Times New Roman" w:cs="Times New Roman"/>
        </w:rPr>
        <w:endnoteReference w:id="15"/>
      </w:r>
      <w:r w:rsidR="00731C87" w:rsidRPr="00DB5300">
        <w:rPr>
          <w:rFonts w:ascii="Times New Roman" w:hAnsi="Times New Roman" w:cs="Times New Roman"/>
        </w:rPr>
        <w:t xml:space="preserve">  This </w:t>
      </w:r>
      <w:r w:rsidR="007D1D91" w:rsidRPr="00DB5300">
        <w:rPr>
          <w:rFonts w:ascii="Times New Roman" w:hAnsi="Times New Roman" w:cs="Times New Roman"/>
        </w:rPr>
        <w:t xml:space="preserve">demonstrates </w:t>
      </w:r>
      <w:r w:rsidR="00731C87" w:rsidRPr="00DB5300">
        <w:rPr>
          <w:rFonts w:ascii="Times New Roman" w:hAnsi="Times New Roman" w:cs="Times New Roman"/>
        </w:rPr>
        <w:t>both the opportunities and financial challenges of independent self-distribution.</w:t>
      </w:r>
      <w:r w:rsidR="00B51791" w:rsidRPr="00DB5300">
        <w:rPr>
          <w:rFonts w:ascii="Times New Roman" w:hAnsi="Times New Roman" w:cs="Times New Roman"/>
        </w:rPr>
        <w:t xml:space="preserve">  Su</w:t>
      </w:r>
      <w:r w:rsidR="00731C87" w:rsidRPr="00DB5300">
        <w:rPr>
          <w:rFonts w:ascii="Times New Roman" w:hAnsi="Times New Roman" w:cs="Times New Roman"/>
        </w:rPr>
        <w:t>rprisingly, the various forms of VOD in the US and UK have only netted</w:t>
      </w:r>
      <w:r w:rsidR="007E2AC5">
        <w:rPr>
          <w:rFonts w:ascii="Times New Roman" w:hAnsi="Times New Roman" w:cs="Times New Roman"/>
        </w:rPr>
        <w:t xml:space="preserve"> $</w:t>
      </w:r>
      <w:r w:rsidR="008502B3" w:rsidRPr="00DB5300">
        <w:rPr>
          <w:rFonts w:ascii="Times New Roman" w:hAnsi="Times New Roman" w:cs="Times New Roman"/>
        </w:rPr>
        <w:t>3</w:t>
      </w:r>
      <w:r w:rsidRPr="00DB5300">
        <w:rPr>
          <w:rFonts w:ascii="Times New Roman" w:hAnsi="Times New Roman" w:cs="Times New Roman"/>
        </w:rPr>
        <w:t>000</w:t>
      </w:r>
      <w:r w:rsidR="005B4F09" w:rsidRPr="00DB5300">
        <w:rPr>
          <w:rFonts w:ascii="Times New Roman" w:hAnsi="Times New Roman" w:cs="Times New Roman"/>
        </w:rPr>
        <w:t>.  In total, the income from his independent self-distributio</w:t>
      </w:r>
      <w:r w:rsidR="007E2AC5">
        <w:rPr>
          <w:rFonts w:ascii="Times New Roman" w:hAnsi="Times New Roman" w:cs="Times New Roman"/>
        </w:rPr>
        <w:t>n now stands at around $</w:t>
      </w:r>
      <w:r w:rsidR="008502B3" w:rsidRPr="00DB5300">
        <w:rPr>
          <w:rFonts w:ascii="Times New Roman" w:hAnsi="Times New Roman" w:cs="Times New Roman"/>
        </w:rPr>
        <w:t>400</w:t>
      </w:r>
      <w:r w:rsidR="00731C87" w:rsidRPr="00DB5300">
        <w:rPr>
          <w:rFonts w:ascii="Times New Roman" w:hAnsi="Times New Roman" w:cs="Times New Roman"/>
        </w:rPr>
        <w:t>000 – le</w:t>
      </w:r>
      <w:r w:rsidR="008502B3" w:rsidRPr="00DB5300">
        <w:rPr>
          <w:rFonts w:ascii="Times New Roman" w:hAnsi="Times New Roman" w:cs="Times New Roman"/>
        </w:rPr>
        <w:t xml:space="preserve">ss than half the film’s budget ‒ </w:t>
      </w:r>
      <w:r w:rsidR="005B4F09" w:rsidRPr="00DB5300">
        <w:rPr>
          <w:rFonts w:ascii="Times New Roman" w:hAnsi="Times New Roman" w:cs="Times New Roman"/>
        </w:rPr>
        <w:t>though Markou remains confident that in the lo</w:t>
      </w:r>
      <w:r w:rsidR="00731C87" w:rsidRPr="00DB5300">
        <w:rPr>
          <w:rFonts w:ascii="Times New Roman" w:hAnsi="Times New Roman" w:cs="Times New Roman"/>
        </w:rPr>
        <w:t>ng run he will fully recoup</w:t>
      </w:r>
      <w:r w:rsidR="005B4F09" w:rsidRPr="00DB5300">
        <w:rPr>
          <w:rFonts w:ascii="Times New Roman" w:hAnsi="Times New Roman" w:cs="Times New Roman"/>
        </w:rPr>
        <w:t>.</w:t>
      </w:r>
    </w:p>
    <w:p w14:paraId="6742ACE0" w14:textId="77777777" w:rsidR="00731C87" w:rsidRPr="00DB5300" w:rsidRDefault="00731C87" w:rsidP="00DB5300">
      <w:pPr>
        <w:spacing w:line="480" w:lineRule="auto"/>
        <w:rPr>
          <w:rFonts w:ascii="Times New Roman" w:hAnsi="Times New Roman" w:cs="Times New Roman"/>
        </w:rPr>
      </w:pPr>
    </w:p>
    <w:p w14:paraId="368919C5" w14:textId="77777777" w:rsidR="001460F5" w:rsidRPr="00DB5300" w:rsidRDefault="001460F5" w:rsidP="00DB5300">
      <w:pPr>
        <w:spacing w:line="480" w:lineRule="auto"/>
        <w:rPr>
          <w:rFonts w:ascii="Times New Roman" w:hAnsi="Times New Roman" w:cs="Times New Roman"/>
        </w:rPr>
      </w:pPr>
    </w:p>
    <w:p w14:paraId="0A82B988" w14:textId="78557096" w:rsidR="001F2F71" w:rsidRPr="00DB5300" w:rsidRDefault="007757D2" w:rsidP="00DB5300">
      <w:pPr>
        <w:spacing w:line="480" w:lineRule="auto"/>
        <w:rPr>
          <w:rFonts w:ascii="Times New Roman" w:hAnsi="Times New Roman" w:cs="Times New Roman"/>
          <w:b/>
        </w:rPr>
      </w:pPr>
      <w:r w:rsidRPr="00DB5300">
        <w:rPr>
          <w:rFonts w:ascii="Times New Roman" w:hAnsi="Times New Roman" w:cs="Times New Roman"/>
          <w:b/>
        </w:rPr>
        <w:t>Conclusion</w:t>
      </w:r>
    </w:p>
    <w:p w14:paraId="5144428F" w14:textId="6BDF3FE3" w:rsidR="003725A8" w:rsidRPr="00DB5300" w:rsidRDefault="003725A8" w:rsidP="00DB5300">
      <w:pPr>
        <w:spacing w:line="480" w:lineRule="auto"/>
        <w:rPr>
          <w:rFonts w:ascii="Times New Roman" w:hAnsi="Times New Roman" w:cs="Times New Roman"/>
        </w:rPr>
      </w:pPr>
      <w:r w:rsidRPr="00DB5300">
        <w:rPr>
          <w:rFonts w:ascii="Times New Roman" w:hAnsi="Times New Roman" w:cs="Times New Roman"/>
        </w:rPr>
        <w:t xml:space="preserve">This essay has analysed how the advent of digital distribution makes self-distribution more possible.  It replaces older notions of distribution and suggests that the greater circulation of films on the internet opens the possibility of more heterogeneous forms suitable for independent films.  The devices of the internet and social media are able to increase attentive viewing sensibilities and offer a heightened awareness of the films on offer due to the development of cinema-on-demand.  At the same time, there is a consolidation of the </w:t>
      </w:r>
      <w:r w:rsidR="003C1E21" w:rsidRPr="00DB5300">
        <w:rPr>
          <w:rFonts w:ascii="Times New Roman" w:hAnsi="Times New Roman" w:cs="Times New Roman"/>
        </w:rPr>
        <w:t>‘</w:t>
      </w:r>
      <w:r w:rsidRPr="00DB5300">
        <w:rPr>
          <w:rFonts w:ascii="Times New Roman" w:hAnsi="Times New Roman" w:cs="Times New Roman"/>
        </w:rPr>
        <w:t>long tail</w:t>
      </w:r>
      <w:r w:rsidR="003C1E21" w:rsidRPr="00DB5300">
        <w:rPr>
          <w:rFonts w:ascii="Times New Roman" w:hAnsi="Times New Roman" w:cs="Times New Roman"/>
        </w:rPr>
        <w:t>’</w:t>
      </w:r>
      <w:r w:rsidRPr="00DB5300">
        <w:rPr>
          <w:rFonts w:ascii="Times New Roman" w:hAnsi="Times New Roman" w:cs="Times New Roman"/>
        </w:rPr>
        <w:t xml:space="preserve"> and undoubtedly a growing use of the internet by film studios and media conglomerates to renew </w:t>
      </w:r>
      <w:r w:rsidR="00ED5824" w:rsidRPr="00DB5300">
        <w:rPr>
          <w:rFonts w:ascii="Times New Roman" w:hAnsi="Times New Roman" w:cs="Times New Roman"/>
        </w:rPr>
        <w:t xml:space="preserve">local </w:t>
      </w:r>
      <w:r w:rsidR="00E87A80" w:rsidRPr="00DB5300">
        <w:rPr>
          <w:rFonts w:ascii="Times New Roman" w:hAnsi="Times New Roman" w:cs="Times New Roman"/>
        </w:rPr>
        <w:t xml:space="preserve">distribution and exhibition </w:t>
      </w:r>
      <w:r w:rsidR="00ED5824" w:rsidRPr="00DB5300">
        <w:rPr>
          <w:rFonts w:ascii="Times New Roman" w:hAnsi="Times New Roman" w:cs="Times New Roman"/>
        </w:rPr>
        <w:t>monopolies and</w:t>
      </w:r>
      <w:r w:rsidRPr="00DB5300">
        <w:rPr>
          <w:rFonts w:ascii="Times New Roman" w:hAnsi="Times New Roman" w:cs="Times New Roman"/>
        </w:rPr>
        <w:t xml:space="preserve"> replace the ones that have become outmoded such as DVD releases.  Distribution is crucial to Hollywood and the </w:t>
      </w:r>
      <w:r w:rsidR="00F7671D" w:rsidRPr="00DB5300">
        <w:rPr>
          <w:rFonts w:ascii="Times New Roman" w:hAnsi="Times New Roman" w:cs="Times New Roman"/>
        </w:rPr>
        <w:t xml:space="preserve">tighter </w:t>
      </w:r>
      <w:r w:rsidRPr="00DB5300">
        <w:rPr>
          <w:rFonts w:ascii="Times New Roman" w:hAnsi="Times New Roman" w:cs="Times New Roman"/>
        </w:rPr>
        <w:t xml:space="preserve">managing of the channels of distribution on the internet is expected.  Meanwhile, revenue can be generated by new ways of not only promoting single films as in the case of  </w:t>
      </w:r>
      <w:r w:rsidRPr="00DB5300">
        <w:rPr>
          <w:rFonts w:ascii="Times New Roman" w:hAnsi="Times New Roman" w:cs="Times New Roman"/>
          <w:i/>
        </w:rPr>
        <w:t>Papadopoulos and Sons</w:t>
      </w:r>
      <w:r w:rsidRPr="00DB5300">
        <w:rPr>
          <w:rFonts w:ascii="Times New Roman" w:hAnsi="Times New Roman" w:cs="Times New Roman"/>
        </w:rPr>
        <w:t xml:space="preserve">, but also groups of </w:t>
      </w:r>
      <w:r w:rsidR="00B93234" w:rsidRPr="00DB5300">
        <w:rPr>
          <w:rFonts w:ascii="Times New Roman" w:hAnsi="Times New Roman" w:cs="Times New Roman"/>
        </w:rPr>
        <w:t xml:space="preserve">independent </w:t>
      </w:r>
      <w:r w:rsidRPr="00DB5300">
        <w:rPr>
          <w:rFonts w:ascii="Times New Roman" w:hAnsi="Times New Roman" w:cs="Times New Roman"/>
        </w:rPr>
        <w:t>films that lie outside of established formal genres, including local genres that may have once have flourished within ancillary markets, such as films about cities</w:t>
      </w:r>
      <w:r w:rsidR="00092B63" w:rsidRPr="00DB5300">
        <w:rPr>
          <w:rFonts w:ascii="Times New Roman" w:hAnsi="Times New Roman" w:cs="Times New Roman"/>
        </w:rPr>
        <w:t xml:space="preserve"> and urban experiences</w:t>
      </w:r>
      <w:r w:rsidRPr="00DB5300">
        <w:rPr>
          <w:rFonts w:ascii="Times New Roman" w:hAnsi="Times New Roman" w:cs="Times New Roman"/>
        </w:rPr>
        <w:t xml:space="preserve">.  At the moment, </w:t>
      </w:r>
      <w:r w:rsidR="00247B9C" w:rsidRPr="00DB5300">
        <w:rPr>
          <w:rFonts w:ascii="Times New Roman" w:hAnsi="Times New Roman" w:cs="Times New Roman"/>
        </w:rPr>
        <w:t xml:space="preserve">it should be recalled that </w:t>
      </w:r>
      <w:r w:rsidRPr="00DB5300">
        <w:rPr>
          <w:rFonts w:ascii="Times New Roman" w:hAnsi="Times New Roman" w:cs="Times New Roman"/>
        </w:rPr>
        <w:t xml:space="preserve">Brazilian favela films are </w:t>
      </w:r>
      <w:r w:rsidR="00D17B49" w:rsidRPr="00DB5300">
        <w:rPr>
          <w:rFonts w:ascii="Times New Roman" w:hAnsi="Times New Roman" w:cs="Times New Roman"/>
        </w:rPr>
        <w:t xml:space="preserve">being </w:t>
      </w:r>
      <w:r w:rsidRPr="00DB5300">
        <w:rPr>
          <w:rFonts w:ascii="Times New Roman" w:hAnsi="Times New Roman" w:cs="Times New Roman"/>
        </w:rPr>
        <w:t xml:space="preserve">marketed using the internet to take into account the appeal of the transnational in a technologically converged and global media </w:t>
      </w:r>
      <w:r w:rsidRPr="00DB5300">
        <w:rPr>
          <w:rFonts w:ascii="Times New Roman" w:hAnsi="Times New Roman" w:cs="Times New Roman"/>
        </w:rPr>
        <w:lastRenderedPageBreak/>
        <w:t xml:space="preserve">culture.  Therefore, within the interstices between the local and the global, theatrical films and </w:t>
      </w:r>
      <w:r w:rsidR="00092B63" w:rsidRPr="00DB5300">
        <w:rPr>
          <w:rFonts w:ascii="Times New Roman" w:hAnsi="Times New Roman" w:cs="Times New Roman"/>
        </w:rPr>
        <w:t xml:space="preserve">the films of </w:t>
      </w:r>
      <w:r w:rsidRPr="00DB5300">
        <w:rPr>
          <w:rFonts w:ascii="Times New Roman" w:hAnsi="Times New Roman" w:cs="Times New Roman"/>
        </w:rPr>
        <w:t>subcinema, new models of nontheatrical distribution can provide ne</w:t>
      </w:r>
      <w:r w:rsidR="008B246D">
        <w:rPr>
          <w:rFonts w:ascii="Times New Roman" w:hAnsi="Times New Roman" w:cs="Times New Roman"/>
        </w:rPr>
        <w:t>w opportunities for independent</w:t>
      </w:r>
      <w:r w:rsidRPr="00DB5300">
        <w:rPr>
          <w:rFonts w:ascii="Times New Roman" w:hAnsi="Times New Roman" w:cs="Times New Roman"/>
        </w:rPr>
        <w:t xml:space="preserve"> film-making. </w:t>
      </w:r>
    </w:p>
    <w:sectPr w:rsidR="003725A8" w:rsidRPr="00DB5300" w:rsidSect="00D21F60">
      <w:headerReference w:type="default" r:id="rId9"/>
      <w:footerReference w:type="default" r:id="rId1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47D75" w14:textId="77777777" w:rsidR="00C7220B" w:rsidRDefault="00C7220B" w:rsidP="006E3FC0">
      <w:r>
        <w:separator/>
      </w:r>
    </w:p>
  </w:endnote>
  <w:endnote w:type="continuationSeparator" w:id="0">
    <w:p w14:paraId="051A71CA" w14:textId="77777777" w:rsidR="00C7220B" w:rsidRDefault="00C7220B" w:rsidP="006E3FC0">
      <w:r>
        <w:continuationSeparator/>
      </w:r>
    </w:p>
  </w:endnote>
  <w:endnote w:type="continuationNotice" w:id="1">
    <w:p w14:paraId="2FAFE745" w14:textId="77777777" w:rsidR="00C7220B" w:rsidRDefault="00C7220B"/>
  </w:endnote>
  <w:endnote w:id="2">
    <w:p w14:paraId="1C259318" w14:textId="0F70B5AD" w:rsidR="005A2755" w:rsidRPr="00ED4EE8" w:rsidRDefault="008E20F0" w:rsidP="003A71D5">
      <w:pPr>
        <w:pStyle w:val="EndnoteText"/>
        <w:jc w:val="center"/>
        <w:rPr>
          <w:b/>
          <w:sz w:val="24"/>
          <w:szCs w:val="24"/>
        </w:rPr>
      </w:pPr>
      <w:r>
        <w:rPr>
          <w:b/>
          <w:sz w:val="24"/>
          <w:szCs w:val="24"/>
        </w:rPr>
        <w:t>References</w:t>
      </w:r>
    </w:p>
    <w:p w14:paraId="47D5232C" w14:textId="77777777" w:rsidR="005A2755" w:rsidRPr="00ED4EE8" w:rsidRDefault="005A2755" w:rsidP="003A71D5">
      <w:pPr>
        <w:pStyle w:val="EndnoteText"/>
        <w:jc w:val="center"/>
        <w:rPr>
          <w:sz w:val="24"/>
          <w:szCs w:val="24"/>
        </w:rPr>
      </w:pPr>
    </w:p>
    <w:p w14:paraId="20239A48" w14:textId="1A0ACE28" w:rsidR="005A2755" w:rsidRPr="00ED4EE8" w:rsidRDefault="005A2755" w:rsidP="00F90FEC">
      <w:pPr>
        <w:pStyle w:val="EndnoteText"/>
        <w:spacing w:line="480" w:lineRule="auto"/>
        <w:rPr>
          <w:sz w:val="24"/>
          <w:szCs w:val="24"/>
        </w:rPr>
      </w:pPr>
      <w:r w:rsidRPr="00ED4EE8">
        <w:rPr>
          <w:rStyle w:val="EndnoteReference"/>
          <w:sz w:val="24"/>
          <w:szCs w:val="24"/>
        </w:rPr>
        <w:endnoteRef/>
      </w:r>
      <w:r w:rsidR="00503DE8">
        <w:rPr>
          <w:sz w:val="24"/>
          <w:szCs w:val="24"/>
        </w:rPr>
        <w:t xml:space="preserve"> Quoted in </w:t>
      </w:r>
      <w:proofErr w:type="spellStart"/>
      <w:r w:rsidR="00503DE8">
        <w:rPr>
          <w:sz w:val="24"/>
          <w:szCs w:val="24"/>
        </w:rPr>
        <w:t>Tino</w:t>
      </w:r>
      <w:proofErr w:type="spellEnd"/>
      <w:r w:rsidR="00503DE8">
        <w:rPr>
          <w:sz w:val="24"/>
          <w:szCs w:val="24"/>
        </w:rPr>
        <w:t xml:space="preserve"> </w:t>
      </w:r>
      <w:proofErr w:type="spellStart"/>
      <w:r w:rsidR="00503DE8">
        <w:rPr>
          <w:sz w:val="24"/>
          <w:szCs w:val="24"/>
        </w:rPr>
        <w:t>Balio</w:t>
      </w:r>
      <w:proofErr w:type="spellEnd"/>
      <w:r w:rsidR="00503DE8">
        <w:rPr>
          <w:sz w:val="24"/>
          <w:szCs w:val="24"/>
        </w:rPr>
        <w:t xml:space="preserve">, </w:t>
      </w:r>
      <w:r w:rsidR="00FE0DB0">
        <w:rPr>
          <w:sz w:val="24"/>
          <w:szCs w:val="24"/>
        </w:rPr>
        <w:t>“</w:t>
      </w:r>
      <w:r w:rsidRPr="00ED4EE8">
        <w:rPr>
          <w:sz w:val="24"/>
          <w:szCs w:val="24"/>
        </w:rPr>
        <w:t>Major Presence in All of the World’s Important Markets</w:t>
      </w:r>
      <w:r w:rsidR="00BD3C1B">
        <w:rPr>
          <w:sz w:val="24"/>
          <w:szCs w:val="24"/>
        </w:rPr>
        <w:t>: the globalisation of Hollywood in the 1990s</w:t>
      </w:r>
      <w:r w:rsidR="00FE0DB0">
        <w:rPr>
          <w:sz w:val="24"/>
          <w:szCs w:val="24"/>
        </w:rPr>
        <w:t>”</w:t>
      </w:r>
      <w:r w:rsidR="00BD3C1B">
        <w:rPr>
          <w:sz w:val="24"/>
          <w:szCs w:val="24"/>
        </w:rPr>
        <w:t xml:space="preserve">, in Murray Smith and Steve Neal, </w:t>
      </w:r>
      <w:proofErr w:type="spellStart"/>
      <w:proofErr w:type="gramStart"/>
      <w:r w:rsidR="00BD3C1B">
        <w:rPr>
          <w:sz w:val="24"/>
          <w:szCs w:val="24"/>
        </w:rPr>
        <w:t>eds</w:t>
      </w:r>
      <w:proofErr w:type="spellEnd"/>
      <w:proofErr w:type="gramEnd"/>
      <w:r w:rsidR="00BD3C1B">
        <w:rPr>
          <w:sz w:val="24"/>
          <w:szCs w:val="24"/>
        </w:rPr>
        <w:t xml:space="preserve">, </w:t>
      </w:r>
      <w:r w:rsidR="000459EA">
        <w:rPr>
          <w:i/>
          <w:sz w:val="24"/>
          <w:szCs w:val="24"/>
        </w:rPr>
        <w:t xml:space="preserve">Contemporary Hollywood Cinema </w:t>
      </w:r>
      <w:r w:rsidR="000459EA" w:rsidRPr="000459EA">
        <w:rPr>
          <w:sz w:val="24"/>
          <w:szCs w:val="24"/>
        </w:rPr>
        <w:t>(London: Routledge, 1990),</w:t>
      </w:r>
      <w:r w:rsidR="00781494">
        <w:rPr>
          <w:sz w:val="24"/>
          <w:szCs w:val="24"/>
        </w:rPr>
        <w:t xml:space="preserve"> 58-73</w:t>
      </w:r>
      <w:r w:rsidRPr="00ED4EE8">
        <w:rPr>
          <w:sz w:val="24"/>
          <w:szCs w:val="24"/>
        </w:rPr>
        <w:t>.</w:t>
      </w:r>
    </w:p>
  </w:endnote>
  <w:endnote w:id="3">
    <w:p w14:paraId="519C0807" w14:textId="5B9F105F" w:rsidR="005A2755" w:rsidRPr="00ED4EE8" w:rsidRDefault="005A2755" w:rsidP="00F90FEC">
      <w:pPr>
        <w:pStyle w:val="EndnoteText"/>
        <w:spacing w:line="480" w:lineRule="auto"/>
        <w:rPr>
          <w:sz w:val="24"/>
          <w:szCs w:val="24"/>
        </w:rPr>
      </w:pPr>
      <w:r w:rsidRPr="00ED4EE8">
        <w:rPr>
          <w:rStyle w:val="EndnoteReference"/>
          <w:sz w:val="24"/>
          <w:szCs w:val="24"/>
        </w:rPr>
        <w:endnoteRef/>
      </w:r>
      <w:r w:rsidRPr="00ED4EE8">
        <w:rPr>
          <w:sz w:val="24"/>
          <w:szCs w:val="24"/>
        </w:rPr>
        <w:t xml:space="preserve"> Edward Jay Epstein, </w:t>
      </w:r>
      <w:r w:rsidRPr="00ED4EE8">
        <w:rPr>
          <w:rFonts w:ascii="Times New Roman" w:hAnsi="Times New Roman" w:cs="Times New Roman"/>
          <w:i/>
          <w:sz w:val="24"/>
          <w:szCs w:val="24"/>
        </w:rPr>
        <w:t xml:space="preserve">The Big Picture: The New Logic of Money and Power in Hollywood </w:t>
      </w:r>
      <w:r w:rsidRPr="00ED4EE8">
        <w:rPr>
          <w:rFonts w:ascii="Times New Roman" w:hAnsi="Times New Roman" w:cs="Times New Roman"/>
          <w:sz w:val="24"/>
          <w:szCs w:val="24"/>
        </w:rPr>
        <w:t>(New York: Random House, 2005)</w:t>
      </w:r>
    </w:p>
  </w:endnote>
  <w:endnote w:id="4">
    <w:p w14:paraId="7EC42B1C" w14:textId="0DD8F489" w:rsidR="005A2755" w:rsidRPr="00ED4EE8" w:rsidRDefault="005A2755" w:rsidP="00F90FEC">
      <w:pPr>
        <w:pStyle w:val="EndnoteText"/>
        <w:spacing w:line="480" w:lineRule="auto"/>
        <w:rPr>
          <w:sz w:val="24"/>
          <w:szCs w:val="24"/>
        </w:rPr>
      </w:pPr>
      <w:r w:rsidRPr="00ED4EE8">
        <w:rPr>
          <w:rStyle w:val="EndnoteReference"/>
          <w:sz w:val="24"/>
          <w:szCs w:val="24"/>
        </w:rPr>
        <w:endnoteRef/>
      </w:r>
      <w:r w:rsidR="00C3194E">
        <w:rPr>
          <w:sz w:val="24"/>
          <w:szCs w:val="24"/>
        </w:rPr>
        <w:t xml:space="preserve"> Ramon </w:t>
      </w:r>
      <w:proofErr w:type="spellStart"/>
      <w:r w:rsidR="00C3194E">
        <w:rPr>
          <w:sz w:val="24"/>
          <w:szCs w:val="24"/>
        </w:rPr>
        <w:t>Lobato</w:t>
      </w:r>
      <w:proofErr w:type="spellEnd"/>
      <w:r w:rsidR="00C3194E">
        <w:rPr>
          <w:sz w:val="24"/>
          <w:szCs w:val="24"/>
        </w:rPr>
        <w:t>, “</w:t>
      </w:r>
      <w:proofErr w:type="spellStart"/>
      <w:r w:rsidRPr="00ED4EE8">
        <w:rPr>
          <w:sz w:val="24"/>
          <w:szCs w:val="24"/>
        </w:rPr>
        <w:t>Subcinema</w:t>
      </w:r>
      <w:proofErr w:type="spellEnd"/>
      <w:r w:rsidRPr="00ED4EE8">
        <w:rPr>
          <w:sz w:val="24"/>
          <w:szCs w:val="24"/>
        </w:rPr>
        <w:t>: Theorising Marginal Film Distribution</w:t>
      </w:r>
      <w:r w:rsidR="00C3194E">
        <w:rPr>
          <w:sz w:val="24"/>
          <w:szCs w:val="24"/>
        </w:rPr>
        <w:t>”</w:t>
      </w:r>
      <w:r w:rsidRPr="00ED4EE8">
        <w:rPr>
          <w:sz w:val="24"/>
          <w:szCs w:val="24"/>
        </w:rPr>
        <w:t xml:space="preserve">, </w:t>
      </w:r>
      <w:proofErr w:type="spellStart"/>
      <w:r w:rsidRPr="00ED4EE8">
        <w:rPr>
          <w:sz w:val="24"/>
          <w:szCs w:val="24"/>
        </w:rPr>
        <w:t>Limnia</w:t>
      </w:r>
      <w:proofErr w:type="spellEnd"/>
      <w:r w:rsidRPr="00ED4EE8">
        <w:rPr>
          <w:sz w:val="24"/>
          <w:szCs w:val="24"/>
        </w:rPr>
        <w:t>: A Journal of Histori</w:t>
      </w:r>
      <w:r w:rsidR="005B59FA">
        <w:rPr>
          <w:sz w:val="24"/>
          <w:szCs w:val="24"/>
        </w:rPr>
        <w:t>cal and Cultural Studies, v</w:t>
      </w:r>
      <w:r w:rsidRPr="00ED4EE8">
        <w:rPr>
          <w:sz w:val="24"/>
          <w:szCs w:val="24"/>
        </w:rPr>
        <w:t>13, 2007, 113-120.</w:t>
      </w:r>
    </w:p>
  </w:endnote>
  <w:endnote w:id="5">
    <w:p w14:paraId="627227A3" w14:textId="484A7AF5" w:rsidR="005A2755" w:rsidRPr="00ED4EE8" w:rsidRDefault="005A2755" w:rsidP="00F90FEC">
      <w:pPr>
        <w:pStyle w:val="EndnoteText"/>
        <w:spacing w:line="480" w:lineRule="auto"/>
        <w:rPr>
          <w:sz w:val="24"/>
          <w:szCs w:val="24"/>
        </w:rPr>
      </w:pPr>
      <w:r w:rsidRPr="00ED4EE8">
        <w:rPr>
          <w:rStyle w:val="EndnoteReference"/>
          <w:sz w:val="24"/>
          <w:szCs w:val="24"/>
        </w:rPr>
        <w:endnoteRef/>
      </w:r>
      <w:r w:rsidRPr="00ED4EE8">
        <w:rPr>
          <w:sz w:val="24"/>
          <w:szCs w:val="24"/>
        </w:rPr>
        <w:t xml:space="preserve"> Kevin Kelly, “Push! Kiss your browser goodbye: The radical future of media beyond the web”,  </w:t>
      </w:r>
      <w:r w:rsidRPr="00ED4EE8">
        <w:rPr>
          <w:i/>
          <w:sz w:val="24"/>
          <w:szCs w:val="24"/>
        </w:rPr>
        <w:t>Wired</w:t>
      </w:r>
      <w:r w:rsidR="00822323">
        <w:rPr>
          <w:sz w:val="24"/>
          <w:szCs w:val="24"/>
        </w:rPr>
        <w:t>,</w:t>
      </w:r>
      <w:r w:rsidRPr="00ED4EE8">
        <w:rPr>
          <w:i/>
          <w:sz w:val="24"/>
          <w:szCs w:val="24"/>
        </w:rPr>
        <w:t xml:space="preserve"> </w:t>
      </w:r>
      <w:r w:rsidR="00156F45">
        <w:rPr>
          <w:sz w:val="24"/>
          <w:szCs w:val="24"/>
        </w:rPr>
        <w:t>n</w:t>
      </w:r>
      <w:r w:rsidRPr="00ED4EE8">
        <w:rPr>
          <w:sz w:val="24"/>
          <w:szCs w:val="24"/>
        </w:rPr>
        <w:t>5, March 1999, 5.</w:t>
      </w:r>
    </w:p>
  </w:endnote>
  <w:endnote w:id="6">
    <w:p w14:paraId="6734C774" w14:textId="4A382E9D" w:rsidR="005A2755" w:rsidRPr="00ED4EE8" w:rsidRDefault="005A2755" w:rsidP="00F90FEC">
      <w:pPr>
        <w:pStyle w:val="EndnoteText"/>
        <w:spacing w:line="480" w:lineRule="auto"/>
        <w:rPr>
          <w:sz w:val="24"/>
          <w:szCs w:val="24"/>
        </w:rPr>
      </w:pPr>
      <w:r w:rsidRPr="00ED4EE8">
        <w:rPr>
          <w:rStyle w:val="EndnoteReference"/>
          <w:sz w:val="24"/>
          <w:szCs w:val="24"/>
        </w:rPr>
        <w:endnoteRef/>
      </w:r>
      <w:r w:rsidRPr="00ED4EE8">
        <w:rPr>
          <w:sz w:val="24"/>
          <w:szCs w:val="24"/>
        </w:rPr>
        <w:t xml:space="preserve"> Kelly, March 1999.</w:t>
      </w:r>
    </w:p>
  </w:endnote>
  <w:endnote w:id="7">
    <w:p w14:paraId="70AA6C27" w14:textId="526E415D" w:rsidR="005A2755" w:rsidRPr="00ED4EE8" w:rsidRDefault="005A2755" w:rsidP="00F90FEC">
      <w:pPr>
        <w:pStyle w:val="EndnoteText"/>
        <w:spacing w:line="480" w:lineRule="auto"/>
        <w:rPr>
          <w:sz w:val="24"/>
          <w:szCs w:val="24"/>
        </w:rPr>
      </w:pPr>
      <w:r w:rsidRPr="00ED4EE8">
        <w:rPr>
          <w:rStyle w:val="EndnoteReference"/>
          <w:sz w:val="24"/>
          <w:szCs w:val="24"/>
        </w:rPr>
        <w:endnoteRef/>
      </w:r>
      <w:r w:rsidRPr="00ED4EE8">
        <w:rPr>
          <w:sz w:val="24"/>
          <w:szCs w:val="24"/>
        </w:rPr>
        <w:t xml:space="preserve"> </w:t>
      </w:r>
      <w:proofErr w:type="spellStart"/>
      <w:r w:rsidRPr="00ED4EE8">
        <w:rPr>
          <w:sz w:val="24"/>
          <w:szCs w:val="24"/>
        </w:rPr>
        <w:t>L.Bordewijkl</w:t>
      </w:r>
      <w:proofErr w:type="spellEnd"/>
      <w:r w:rsidRPr="00ED4EE8">
        <w:rPr>
          <w:sz w:val="24"/>
          <w:szCs w:val="24"/>
        </w:rPr>
        <w:t xml:space="preserve"> and B. Van </w:t>
      </w:r>
      <w:proofErr w:type="spellStart"/>
      <w:r w:rsidRPr="00ED4EE8">
        <w:rPr>
          <w:sz w:val="24"/>
          <w:szCs w:val="24"/>
        </w:rPr>
        <w:t>Kaam</w:t>
      </w:r>
      <w:proofErr w:type="spellEnd"/>
      <w:r w:rsidRPr="00ED4EE8">
        <w:rPr>
          <w:sz w:val="24"/>
          <w:szCs w:val="24"/>
        </w:rPr>
        <w:t xml:space="preserve">, “Towards a new classification of tele-information services” in Allan Brown (ed.), </w:t>
      </w:r>
      <w:r w:rsidRPr="00ED4EE8">
        <w:rPr>
          <w:i/>
          <w:sz w:val="24"/>
          <w:szCs w:val="24"/>
        </w:rPr>
        <w:t xml:space="preserve">Digital Terrestrial Television in Europe </w:t>
      </w:r>
      <w:r w:rsidRPr="00ED4EE8">
        <w:rPr>
          <w:sz w:val="24"/>
          <w:szCs w:val="24"/>
        </w:rPr>
        <w:t>(New Jersey: Lawrence Erlbaum Associates Publishers, 2005), 118</w:t>
      </w:r>
    </w:p>
  </w:endnote>
  <w:endnote w:id="8">
    <w:p w14:paraId="029C3B94" w14:textId="72724887" w:rsidR="005A2755" w:rsidRPr="00ED4EE8" w:rsidRDefault="005A2755" w:rsidP="00F90FEC">
      <w:pPr>
        <w:pStyle w:val="EndnoteText"/>
        <w:spacing w:line="480" w:lineRule="auto"/>
        <w:rPr>
          <w:sz w:val="24"/>
          <w:szCs w:val="24"/>
        </w:rPr>
      </w:pPr>
      <w:r w:rsidRPr="00ED4EE8">
        <w:rPr>
          <w:rStyle w:val="EndnoteReference"/>
          <w:sz w:val="24"/>
          <w:szCs w:val="24"/>
        </w:rPr>
        <w:endnoteRef/>
      </w:r>
      <w:r w:rsidRPr="00ED4EE8">
        <w:rPr>
          <w:sz w:val="24"/>
          <w:szCs w:val="24"/>
        </w:rPr>
        <w:t xml:space="preserve"> Dina </w:t>
      </w:r>
      <w:proofErr w:type="spellStart"/>
      <w:r w:rsidRPr="00ED4EE8">
        <w:rPr>
          <w:sz w:val="24"/>
          <w:szCs w:val="24"/>
        </w:rPr>
        <w:t>Iordanova</w:t>
      </w:r>
      <w:proofErr w:type="spellEnd"/>
      <w:r w:rsidRPr="00ED4EE8">
        <w:rPr>
          <w:sz w:val="24"/>
          <w:szCs w:val="24"/>
        </w:rPr>
        <w:t xml:space="preserve">, </w:t>
      </w:r>
      <w:r w:rsidR="00572A28">
        <w:rPr>
          <w:sz w:val="24"/>
          <w:szCs w:val="24"/>
        </w:rPr>
        <w:t>“</w:t>
      </w:r>
      <w:r w:rsidRPr="00ED4EE8">
        <w:rPr>
          <w:sz w:val="24"/>
          <w:szCs w:val="24"/>
        </w:rPr>
        <w:t>Rise of the Fr</w:t>
      </w:r>
      <w:r w:rsidR="00572A28">
        <w:rPr>
          <w:sz w:val="24"/>
          <w:szCs w:val="24"/>
        </w:rPr>
        <w:t>inge: Global Cinema’s Long Tail”,</w:t>
      </w:r>
      <w:r w:rsidRPr="00ED4EE8">
        <w:rPr>
          <w:sz w:val="24"/>
          <w:szCs w:val="24"/>
        </w:rPr>
        <w:t xml:space="preserve"> in Dina </w:t>
      </w:r>
      <w:proofErr w:type="spellStart"/>
      <w:r w:rsidRPr="00ED4EE8">
        <w:rPr>
          <w:sz w:val="24"/>
          <w:szCs w:val="24"/>
        </w:rPr>
        <w:t>Iordanova</w:t>
      </w:r>
      <w:proofErr w:type="spellEnd"/>
      <w:r w:rsidRPr="00ED4EE8">
        <w:rPr>
          <w:sz w:val="24"/>
          <w:szCs w:val="24"/>
        </w:rPr>
        <w:t xml:space="preserve">, David Martin-Jones, </w:t>
      </w:r>
      <w:proofErr w:type="spellStart"/>
      <w:r w:rsidRPr="00ED4EE8">
        <w:rPr>
          <w:sz w:val="24"/>
          <w:szCs w:val="24"/>
        </w:rPr>
        <w:t>Beleb</w:t>
      </w:r>
      <w:proofErr w:type="spellEnd"/>
      <w:r w:rsidRPr="00ED4EE8">
        <w:rPr>
          <w:sz w:val="24"/>
          <w:szCs w:val="24"/>
        </w:rPr>
        <w:t xml:space="preserve"> Vidal (</w:t>
      </w:r>
      <w:proofErr w:type="spellStart"/>
      <w:r w:rsidRPr="00ED4EE8">
        <w:rPr>
          <w:sz w:val="24"/>
          <w:szCs w:val="24"/>
        </w:rPr>
        <w:t>eds</w:t>
      </w:r>
      <w:proofErr w:type="spellEnd"/>
      <w:r w:rsidRPr="00ED4EE8">
        <w:rPr>
          <w:sz w:val="24"/>
          <w:szCs w:val="24"/>
        </w:rPr>
        <w:t xml:space="preserve">), </w:t>
      </w:r>
      <w:r w:rsidRPr="00ED4EE8">
        <w:rPr>
          <w:i/>
          <w:sz w:val="24"/>
          <w:szCs w:val="24"/>
        </w:rPr>
        <w:t>Cinema at the Periphery</w:t>
      </w:r>
      <w:r w:rsidRPr="00ED4EE8">
        <w:rPr>
          <w:sz w:val="24"/>
          <w:szCs w:val="24"/>
        </w:rPr>
        <w:t>, (Detroit: Wayne State University Press, 2010), 23-44.</w:t>
      </w:r>
    </w:p>
  </w:endnote>
  <w:endnote w:id="9">
    <w:p w14:paraId="3AF9FA83" w14:textId="3442C488" w:rsidR="005A2755" w:rsidRPr="00ED4EE8" w:rsidRDefault="005A2755" w:rsidP="00F90FEC">
      <w:pPr>
        <w:pStyle w:val="EndnoteText"/>
        <w:spacing w:line="480" w:lineRule="auto"/>
        <w:rPr>
          <w:sz w:val="24"/>
          <w:szCs w:val="24"/>
        </w:rPr>
      </w:pPr>
      <w:r w:rsidRPr="00ED4EE8">
        <w:rPr>
          <w:rStyle w:val="EndnoteReference"/>
          <w:sz w:val="24"/>
          <w:szCs w:val="24"/>
        </w:rPr>
        <w:endnoteRef/>
      </w:r>
      <w:r w:rsidRPr="00ED4EE8">
        <w:rPr>
          <w:sz w:val="24"/>
          <w:szCs w:val="24"/>
        </w:rPr>
        <w:t xml:space="preserve"> </w:t>
      </w:r>
      <w:proofErr w:type="spellStart"/>
      <w:proofErr w:type="gramStart"/>
      <w:r w:rsidRPr="00ED4EE8">
        <w:rPr>
          <w:sz w:val="24"/>
          <w:szCs w:val="24"/>
        </w:rPr>
        <w:t>Iordanova</w:t>
      </w:r>
      <w:proofErr w:type="spellEnd"/>
      <w:r w:rsidRPr="00ED4EE8">
        <w:rPr>
          <w:sz w:val="24"/>
          <w:szCs w:val="24"/>
        </w:rPr>
        <w:t>, 24.</w:t>
      </w:r>
      <w:proofErr w:type="gramEnd"/>
    </w:p>
  </w:endnote>
  <w:endnote w:id="10">
    <w:p w14:paraId="51D7C977" w14:textId="76ABDC22" w:rsidR="005A2755" w:rsidRPr="00ED4EE8" w:rsidRDefault="005A2755" w:rsidP="00F90FEC">
      <w:pPr>
        <w:pStyle w:val="EndnoteText"/>
        <w:spacing w:line="480" w:lineRule="auto"/>
        <w:rPr>
          <w:sz w:val="24"/>
          <w:szCs w:val="24"/>
        </w:rPr>
      </w:pPr>
      <w:r w:rsidRPr="00ED4EE8">
        <w:rPr>
          <w:rStyle w:val="EndnoteReference"/>
          <w:sz w:val="24"/>
          <w:szCs w:val="24"/>
        </w:rPr>
        <w:endnoteRef/>
      </w:r>
      <w:r w:rsidR="00572A28">
        <w:rPr>
          <w:sz w:val="24"/>
          <w:szCs w:val="24"/>
        </w:rPr>
        <w:t xml:space="preserve"> Christopher Anderson, “</w:t>
      </w:r>
      <w:r w:rsidRPr="00ED4EE8">
        <w:rPr>
          <w:sz w:val="24"/>
          <w:szCs w:val="24"/>
        </w:rPr>
        <w:t>The Long Tail</w:t>
      </w:r>
      <w:r w:rsidR="00572A28">
        <w:rPr>
          <w:sz w:val="24"/>
          <w:szCs w:val="24"/>
        </w:rPr>
        <w:t>”</w:t>
      </w:r>
      <w:r w:rsidRPr="00ED4EE8">
        <w:rPr>
          <w:sz w:val="24"/>
          <w:szCs w:val="24"/>
        </w:rPr>
        <w:t xml:space="preserve">, </w:t>
      </w:r>
      <w:r w:rsidRPr="00ED4EE8">
        <w:rPr>
          <w:i/>
          <w:sz w:val="24"/>
          <w:szCs w:val="24"/>
        </w:rPr>
        <w:t>Wired</w:t>
      </w:r>
      <w:r w:rsidRPr="00ED4EE8">
        <w:rPr>
          <w:sz w:val="24"/>
          <w:szCs w:val="24"/>
        </w:rPr>
        <w:t xml:space="preserve"> v12, n10 (October 2004).  </w:t>
      </w:r>
      <w:r w:rsidR="0075474E" w:rsidRPr="0075474E">
        <w:rPr>
          <w:sz w:val="24"/>
          <w:szCs w:val="24"/>
        </w:rPr>
        <w:t>http://www.wired.com/wired/archive/12.10/tail.html</w:t>
      </w:r>
      <w:r w:rsidR="0075474E">
        <w:rPr>
          <w:sz w:val="24"/>
          <w:szCs w:val="24"/>
        </w:rPr>
        <w:t xml:space="preserve">   Accessed 11.07.2015</w:t>
      </w:r>
    </w:p>
  </w:endnote>
  <w:endnote w:id="11">
    <w:p w14:paraId="16130159" w14:textId="7DCBD62E" w:rsidR="005A2755" w:rsidRPr="00ED4EE8" w:rsidRDefault="005A2755" w:rsidP="00F90FEC">
      <w:pPr>
        <w:pStyle w:val="EndnoteText"/>
        <w:spacing w:line="480" w:lineRule="auto"/>
        <w:rPr>
          <w:sz w:val="24"/>
          <w:szCs w:val="24"/>
        </w:rPr>
      </w:pPr>
      <w:r w:rsidRPr="00ED4EE8">
        <w:rPr>
          <w:rStyle w:val="EndnoteReference"/>
          <w:sz w:val="24"/>
          <w:szCs w:val="24"/>
        </w:rPr>
        <w:endnoteRef/>
      </w:r>
      <w:r w:rsidR="0075474E">
        <w:rPr>
          <w:sz w:val="24"/>
          <w:szCs w:val="24"/>
        </w:rPr>
        <w:t xml:space="preserve"> Owen Gibson, “The Story of the Long Tail”</w:t>
      </w:r>
      <w:r w:rsidRPr="00ED4EE8">
        <w:rPr>
          <w:sz w:val="24"/>
          <w:szCs w:val="24"/>
        </w:rPr>
        <w:t xml:space="preserve">, </w:t>
      </w:r>
      <w:proofErr w:type="gramStart"/>
      <w:r w:rsidRPr="00ED4EE8">
        <w:rPr>
          <w:i/>
          <w:sz w:val="24"/>
          <w:szCs w:val="24"/>
        </w:rPr>
        <w:t>The</w:t>
      </w:r>
      <w:proofErr w:type="gramEnd"/>
      <w:r w:rsidRPr="00ED4EE8">
        <w:rPr>
          <w:i/>
          <w:sz w:val="24"/>
          <w:szCs w:val="24"/>
        </w:rPr>
        <w:t xml:space="preserve"> Guardian</w:t>
      </w:r>
      <w:r w:rsidRPr="00ED4EE8">
        <w:rPr>
          <w:sz w:val="24"/>
          <w:szCs w:val="24"/>
        </w:rPr>
        <w:t>, 10 July 2006, 5.</w:t>
      </w:r>
    </w:p>
  </w:endnote>
  <w:endnote w:id="12">
    <w:p w14:paraId="636AF005" w14:textId="77777777" w:rsidR="005A2755" w:rsidRPr="00ED4EE8" w:rsidRDefault="005A2755" w:rsidP="00F90FEC">
      <w:pPr>
        <w:pStyle w:val="EndnoteText"/>
        <w:spacing w:line="480" w:lineRule="auto"/>
        <w:rPr>
          <w:sz w:val="24"/>
          <w:szCs w:val="24"/>
        </w:rPr>
      </w:pPr>
      <w:r w:rsidRPr="00ED4EE8">
        <w:rPr>
          <w:rStyle w:val="EndnoteReference"/>
          <w:sz w:val="24"/>
          <w:szCs w:val="24"/>
        </w:rPr>
        <w:endnoteRef/>
      </w:r>
      <w:r w:rsidRPr="00ED4EE8">
        <w:rPr>
          <w:sz w:val="24"/>
          <w:szCs w:val="24"/>
        </w:rPr>
        <w:t xml:space="preserve"> </w:t>
      </w:r>
      <w:proofErr w:type="spellStart"/>
      <w:proofErr w:type="gramStart"/>
      <w:r w:rsidRPr="00ED4EE8">
        <w:rPr>
          <w:sz w:val="24"/>
          <w:szCs w:val="24"/>
        </w:rPr>
        <w:t>Lobato</w:t>
      </w:r>
      <w:proofErr w:type="spellEnd"/>
      <w:r w:rsidRPr="00ED4EE8">
        <w:rPr>
          <w:sz w:val="24"/>
          <w:szCs w:val="24"/>
        </w:rPr>
        <w:t>, 114.</w:t>
      </w:r>
      <w:proofErr w:type="gramEnd"/>
    </w:p>
  </w:endnote>
  <w:endnote w:id="13">
    <w:p w14:paraId="6110BF8B" w14:textId="1D41AE3E" w:rsidR="005A2755" w:rsidRPr="00ED4EE8" w:rsidRDefault="005A2755" w:rsidP="00F90FEC">
      <w:pPr>
        <w:pStyle w:val="EndnoteText"/>
        <w:spacing w:line="480" w:lineRule="auto"/>
        <w:rPr>
          <w:sz w:val="24"/>
          <w:szCs w:val="24"/>
        </w:rPr>
      </w:pPr>
      <w:r w:rsidRPr="00ED4EE8">
        <w:rPr>
          <w:rStyle w:val="EndnoteReference"/>
          <w:sz w:val="24"/>
          <w:szCs w:val="24"/>
        </w:rPr>
        <w:endnoteRef/>
      </w:r>
      <w:r w:rsidRPr="00ED4EE8">
        <w:rPr>
          <w:sz w:val="24"/>
          <w:szCs w:val="24"/>
        </w:rPr>
        <w:t xml:space="preserve"> Interview with Max Sexton and Dominic Lees, 8</w:t>
      </w:r>
      <w:r w:rsidRPr="00ED4EE8">
        <w:rPr>
          <w:sz w:val="24"/>
          <w:szCs w:val="24"/>
          <w:vertAlign w:val="superscript"/>
        </w:rPr>
        <w:t xml:space="preserve"> </w:t>
      </w:r>
      <w:r w:rsidRPr="00ED4EE8">
        <w:rPr>
          <w:sz w:val="24"/>
          <w:szCs w:val="24"/>
        </w:rPr>
        <w:t>July, 2015.</w:t>
      </w:r>
    </w:p>
  </w:endnote>
  <w:endnote w:id="14">
    <w:p w14:paraId="13EF9DFC" w14:textId="3FF751B5" w:rsidR="005A2755" w:rsidRPr="00ED4EE8" w:rsidRDefault="005A2755" w:rsidP="00F90FEC">
      <w:pPr>
        <w:pStyle w:val="EndnoteText"/>
        <w:spacing w:line="480" w:lineRule="auto"/>
        <w:rPr>
          <w:sz w:val="24"/>
          <w:szCs w:val="24"/>
        </w:rPr>
      </w:pPr>
      <w:r w:rsidRPr="00ED4EE8">
        <w:rPr>
          <w:rStyle w:val="EndnoteReference"/>
          <w:sz w:val="24"/>
          <w:szCs w:val="24"/>
        </w:rPr>
        <w:endnoteRef/>
      </w:r>
      <w:r w:rsidRPr="00ED4EE8">
        <w:rPr>
          <w:sz w:val="24"/>
          <w:szCs w:val="24"/>
        </w:rPr>
        <w:t xml:space="preserve"> Sexton and Lees, July, 2015.</w:t>
      </w:r>
    </w:p>
  </w:endnote>
  <w:endnote w:id="15">
    <w:p w14:paraId="6B536CC9" w14:textId="1973E153" w:rsidR="005A2755" w:rsidRPr="00ED4EE8" w:rsidRDefault="005A2755" w:rsidP="00F90FEC">
      <w:pPr>
        <w:widowControl w:val="0"/>
        <w:autoSpaceDE w:val="0"/>
        <w:autoSpaceDN w:val="0"/>
        <w:adjustRightInd w:val="0"/>
        <w:spacing w:line="480" w:lineRule="auto"/>
        <w:rPr>
          <w:rFonts w:ascii="Times New Roman" w:hAnsi="Times New Roman" w:cs="Times New Roman"/>
          <w:bCs/>
          <w:lang w:val="en-US"/>
        </w:rPr>
      </w:pPr>
      <w:r w:rsidRPr="00ED4EE8">
        <w:rPr>
          <w:rStyle w:val="EndnoteReference"/>
        </w:rPr>
        <w:endnoteRef/>
      </w:r>
      <w:r w:rsidRPr="00ED4EE8">
        <w:t xml:space="preserve"> </w:t>
      </w:r>
      <w:r w:rsidR="0075474E">
        <w:t xml:space="preserve">Stephen Follow, “The </w:t>
      </w:r>
      <w:r w:rsidR="00B247F3">
        <w:t>full cos</w:t>
      </w:r>
      <w:r w:rsidR="0075474E">
        <w:t>ts and income of a £1 million indie film”.</w:t>
      </w:r>
      <w:r>
        <w:t xml:space="preserve"> &lt;</w:t>
      </w:r>
      <w:r w:rsidRPr="00AA5DD6">
        <w:rPr>
          <w:rFonts w:ascii="Times New Roman" w:hAnsi="Times New Roman" w:cs="Times New Roman"/>
          <w:bCs/>
          <w:lang w:val="en-US"/>
        </w:rPr>
        <w:t>http://stephenfollows.com/the-full-costs-and-income-of-a-1million-indie-film</w:t>
      </w:r>
      <w:r w:rsidRPr="00AD13F6">
        <w:rPr>
          <w:rStyle w:val="Hyperlink"/>
          <w:rFonts w:ascii="Times New Roman" w:hAnsi="Times New Roman" w:cs="Times New Roman"/>
          <w:bCs/>
          <w:u w:val="none"/>
          <w:lang w:val="en-US"/>
        </w:rPr>
        <w:t>&gt;</w:t>
      </w:r>
      <w:r w:rsidRPr="00ED4EE8">
        <w:rPr>
          <w:rStyle w:val="Hyperlink"/>
          <w:rFonts w:ascii="Times New Roman" w:hAnsi="Times New Roman" w:cs="Times New Roman"/>
          <w:bCs/>
          <w:lang w:val="en-US"/>
        </w:rPr>
        <w:t xml:space="preserve">     </w:t>
      </w:r>
    </w:p>
    <w:p w14:paraId="7A8143C4" w14:textId="77777777" w:rsidR="005A2755" w:rsidRPr="00ED4EE8" w:rsidRDefault="005A2755" w:rsidP="00F90FEC">
      <w:pPr>
        <w:widowControl w:val="0"/>
        <w:autoSpaceDE w:val="0"/>
        <w:autoSpaceDN w:val="0"/>
        <w:adjustRightInd w:val="0"/>
        <w:spacing w:line="480" w:lineRule="auto"/>
      </w:pPr>
      <w:r w:rsidRPr="00ED4EE8">
        <w:rPr>
          <w:rFonts w:ascii="Times New Roman" w:hAnsi="Times New Roman" w:cs="Times New Roman"/>
          <w:bCs/>
          <w:lang w:val="en-US"/>
        </w:rPr>
        <w:t>Accessed 11.07.2015</w:t>
      </w:r>
    </w:p>
    <w:p w14:paraId="40C2DD06" w14:textId="1504FBDA" w:rsidR="005A2755" w:rsidRDefault="005A2755" w:rsidP="00F90FEC">
      <w:pPr>
        <w:pStyle w:val="EndnoteText"/>
        <w:spacing w:line="480" w:lineRule="auto"/>
      </w:pPr>
    </w:p>
    <w:p w14:paraId="62032B27" w14:textId="77777777" w:rsidR="005A2755" w:rsidRDefault="005A2755" w:rsidP="00F90FEC">
      <w:pPr>
        <w:pStyle w:val="EndnoteText"/>
        <w:spacing w:line="480" w:lineRule="auto"/>
      </w:pPr>
    </w:p>
    <w:p w14:paraId="2E9B6337" w14:textId="4C17B957" w:rsidR="005A2755" w:rsidRDefault="005A2755" w:rsidP="00F90FEC">
      <w:pPr>
        <w:pStyle w:val="EndnoteText"/>
        <w:spacing w:line="480" w:lineRule="auto"/>
        <w:jc w:val="center"/>
        <w:rPr>
          <w:sz w:val="24"/>
          <w:szCs w:val="24"/>
        </w:rPr>
      </w:pPr>
      <w:r>
        <w:rPr>
          <w:b/>
          <w:sz w:val="24"/>
          <w:szCs w:val="24"/>
        </w:rPr>
        <w:t>Biographies</w:t>
      </w:r>
    </w:p>
    <w:p w14:paraId="220F0AE1" w14:textId="77777777" w:rsidR="005A2755" w:rsidRDefault="005A2755" w:rsidP="00F90FEC">
      <w:pPr>
        <w:pStyle w:val="EndnoteText"/>
        <w:spacing w:line="480" w:lineRule="auto"/>
        <w:rPr>
          <w:sz w:val="24"/>
          <w:szCs w:val="24"/>
        </w:rPr>
      </w:pPr>
    </w:p>
    <w:p w14:paraId="23937207" w14:textId="16A00788" w:rsidR="005A2755" w:rsidRPr="00D60866" w:rsidRDefault="005A2755" w:rsidP="00F90FEC">
      <w:pPr>
        <w:pStyle w:val="yiv3664416956msonormal"/>
        <w:spacing w:before="0" w:beforeAutospacing="0" w:after="0" w:afterAutospacing="0" w:line="480" w:lineRule="auto"/>
        <w:jc w:val="both"/>
      </w:pPr>
      <w:r w:rsidRPr="00D60866">
        <w:t>Dr Max Sexton is a published author whose wr</w:t>
      </w:r>
      <w:r>
        <w:t xml:space="preserve">iting centres on film and television.  His new </w:t>
      </w:r>
      <w:r w:rsidRPr="00D60866">
        <w:t xml:space="preserve">book, </w:t>
      </w:r>
      <w:r w:rsidRPr="00D60866">
        <w:rPr>
          <w:i/>
          <w:iCs/>
        </w:rPr>
        <w:t>The Adaptation of Science Fiction in Film and TV</w:t>
      </w:r>
      <w:r w:rsidRPr="00D60866">
        <w:rPr>
          <w:iCs/>
        </w:rPr>
        <w:t xml:space="preserve">, is </w:t>
      </w:r>
      <w:r w:rsidRPr="00D60866">
        <w:t xml:space="preserve">published this year by </w:t>
      </w:r>
      <w:proofErr w:type="spellStart"/>
      <w:r w:rsidRPr="00D60866">
        <w:t>Rowman</w:t>
      </w:r>
      <w:proofErr w:type="spellEnd"/>
      <w:r w:rsidRPr="00D60866">
        <w:t xml:space="preserve"> and Littlefield.  Max has also published </w:t>
      </w:r>
      <w:r>
        <w:t xml:space="preserve">in the </w:t>
      </w:r>
      <w:r w:rsidRPr="000352EF">
        <w:rPr>
          <w:i/>
        </w:rPr>
        <w:t>Journal for British Film and Television</w:t>
      </w:r>
      <w:r w:rsidRPr="00D60866">
        <w:t xml:space="preserve">, </w:t>
      </w:r>
      <w:r>
        <w:t xml:space="preserve">including an interview of the actor Philip Jackson, </w:t>
      </w:r>
      <w:r w:rsidRPr="00D60866">
        <w:t xml:space="preserve">who is best known as Inspector </w:t>
      </w:r>
      <w:proofErr w:type="spellStart"/>
      <w:r w:rsidRPr="00D60866">
        <w:t>Japp</w:t>
      </w:r>
      <w:proofErr w:type="spellEnd"/>
      <w:r w:rsidRPr="00D60866">
        <w:t xml:space="preserve"> in the hugely popular </w:t>
      </w:r>
      <w:proofErr w:type="spellStart"/>
      <w:r w:rsidRPr="00D60866">
        <w:rPr>
          <w:i/>
        </w:rPr>
        <w:t>Poirot</w:t>
      </w:r>
      <w:proofErr w:type="spellEnd"/>
      <w:r w:rsidRPr="00D60866">
        <w:rPr>
          <w:i/>
        </w:rPr>
        <w:t xml:space="preserve"> </w:t>
      </w:r>
      <w:r w:rsidRPr="00D60866">
        <w:t>television series.</w:t>
      </w:r>
    </w:p>
    <w:p w14:paraId="3621172E" w14:textId="77777777" w:rsidR="005A2755" w:rsidRDefault="005A2755" w:rsidP="00F90FEC">
      <w:pPr>
        <w:pStyle w:val="EndnoteText"/>
        <w:spacing w:line="480" w:lineRule="auto"/>
        <w:rPr>
          <w:sz w:val="24"/>
          <w:szCs w:val="24"/>
        </w:rPr>
      </w:pPr>
    </w:p>
    <w:p w14:paraId="79911DC0" w14:textId="37DD8B84" w:rsidR="005A2755" w:rsidRPr="00ED4EE8" w:rsidRDefault="005A2755" w:rsidP="00F90FEC">
      <w:pPr>
        <w:autoSpaceDE w:val="0"/>
        <w:autoSpaceDN w:val="0"/>
        <w:adjustRightInd w:val="0"/>
        <w:spacing w:line="480" w:lineRule="auto"/>
      </w:pPr>
      <w:r w:rsidRPr="0028490F">
        <w:rPr>
          <w:rFonts w:ascii="Times New Roman" w:hAnsi="Times New Roman" w:cs="Times New Roman"/>
        </w:rPr>
        <w:t xml:space="preserve">Dominic Lees began his career in television documentaries </w:t>
      </w:r>
      <w:r w:rsidR="00BB716E">
        <w:rPr>
          <w:rFonts w:ascii="Times New Roman" w:hAnsi="Times New Roman" w:cs="Times New Roman"/>
        </w:rPr>
        <w:t>before studying</w:t>
      </w:r>
      <w:r w:rsidRPr="0028490F">
        <w:rPr>
          <w:rFonts w:ascii="Times New Roman" w:hAnsi="Times New Roman" w:cs="Times New Roman"/>
        </w:rPr>
        <w:t xml:space="preserve"> film</w:t>
      </w:r>
      <w:r w:rsidR="00BB716E">
        <w:rPr>
          <w:rFonts w:ascii="Times New Roman" w:hAnsi="Times New Roman" w:cs="Times New Roman"/>
        </w:rPr>
        <w:t xml:space="preserve"> direction</w:t>
      </w:r>
      <w:r w:rsidRPr="0028490F">
        <w:rPr>
          <w:rFonts w:ascii="Times New Roman" w:hAnsi="Times New Roman" w:cs="Times New Roman"/>
        </w:rPr>
        <w:t xml:space="preserve"> in Warsaw, </w:t>
      </w:r>
      <w:r w:rsidR="00BB716E">
        <w:rPr>
          <w:rFonts w:ascii="Times New Roman" w:hAnsi="Times New Roman" w:cs="Times New Roman"/>
        </w:rPr>
        <w:t>under</w:t>
      </w:r>
      <w:r w:rsidRPr="0028490F">
        <w:rPr>
          <w:rFonts w:ascii="Times New Roman" w:hAnsi="Times New Roman" w:cs="Times New Roman"/>
        </w:rPr>
        <w:t xml:space="preserve"> his men</w:t>
      </w:r>
      <w:r w:rsidR="003F19DF">
        <w:rPr>
          <w:rFonts w:ascii="Times New Roman" w:hAnsi="Times New Roman" w:cs="Times New Roman"/>
        </w:rPr>
        <w:t xml:space="preserve">tors Krzysztof Zanussi and </w:t>
      </w:r>
      <w:r w:rsidRPr="0028490F">
        <w:rPr>
          <w:rFonts w:ascii="Times New Roman" w:hAnsi="Times New Roman" w:cs="Times New Roman"/>
        </w:rPr>
        <w:t>Krzysztof Kieslowski.</w:t>
      </w:r>
      <w:r>
        <w:rPr>
          <w:rFonts w:ascii="Times New Roman" w:hAnsi="Times New Roman" w:cs="Times New Roman"/>
        </w:rPr>
        <w:t xml:space="preserve">  </w:t>
      </w:r>
      <w:r w:rsidRPr="0028490F">
        <w:rPr>
          <w:rFonts w:ascii="Times New Roman" w:hAnsi="Times New Roman" w:cs="Times New Roman"/>
        </w:rPr>
        <w:t>In 2008, Dominic’s first feature film was released in the UK – the drama-thriller ‘Outlanders’.  The film has sold internationally and won five film festival awards.</w:t>
      </w:r>
      <w:r>
        <w:rPr>
          <w:rFonts w:ascii="Times New Roman" w:hAnsi="Times New Roman" w:cs="Times New Roman"/>
        </w:rPr>
        <w:t xml:space="preserve">  </w:t>
      </w:r>
      <w:r w:rsidRPr="0028490F">
        <w:rPr>
          <w:rFonts w:ascii="Times New Roman" w:hAnsi="Times New Roman" w:cs="Times New Roman"/>
        </w:rPr>
        <w:t>Dominic</w:t>
      </w:r>
      <w:r w:rsidR="003F19DF">
        <w:rPr>
          <w:rFonts w:ascii="Times New Roman" w:hAnsi="Times New Roman" w:cs="Times New Roman"/>
        </w:rPr>
        <w:t xml:space="preserve"> is</w:t>
      </w:r>
      <w:r w:rsidRPr="0028490F">
        <w:rPr>
          <w:rFonts w:ascii="Times New Roman" w:hAnsi="Times New Roman" w:cs="Times New Roman"/>
        </w:rPr>
        <w:t xml:space="preserve"> also</w:t>
      </w:r>
      <w:r w:rsidR="003F19DF">
        <w:rPr>
          <w:rFonts w:ascii="Times New Roman" w:hAnsi="Times New Roman" w:cs="Times New Roman"/>
        </w:rPr>
        <w:t xml:space="preserve"> Senior Lecturer</w:t>
      </w:r>
      <w:r w:rsidRPr="0028490F">
        <w:rPr>
          <w:rFonts w:ascii="Times New Roman" w:hAnsi="Times New Roman" w:cs="Times New Roman"/>
        </w:rPr>
        <w:t xml:space="preserve"> in film </w:t>
      </w:r>
      <w:r w:rsidR="003F19DF">
        <w:rPr>
          <w:rFonts w:ascii="Times New Roman" w:hAnsi="Times New Roman" w:cs="Times New Roman"/>
        </w:rPr>
        <w:t xml:space="preserve">directing at the University for the Creative Arts, and is a contributing author to the </w:t>
      </w:r>
      <w:r w:rsidR="003F19DF">
        <w:rPr>
          <w:rFonts w:ascii="Times New Roman" w:hAnsi="Times New Roman" w:cs="Times New Roman"/>
          <w:i/>
        </w:rPr>
        <w:t>Journal of Media Practice</w:t>
      </w:r>
      <w:r w:rsidRPr="0028490F">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3ACD9" w14:textId="77777777" w:rsidR="00181796" w:rsidRDefault="00181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40423" w14:textId="77777777" w:rsidR="00C7220B" w:rsidRDefault="00C7220B" w:rsidP="006E3FC0">
      <w:r>
        <w:separator/>
      </w:r>
    </w:p>
  </w:footnote>
  <w:footnote w:type="continuationSeparator" w:id="0">
    <w:p w14:paraId="65C791B5" w14:textId="77777777" w:rsidR="00C7220B" w:rsidRDefault="00C7220B" w:rsidP="006E3FC0">
      <w:r>
        <w:continuationSeparator/>
      </w:r>
    </w:p>
  </w:footnote>
  <w:footnote w:type="continuationNotice" w:id="1">
    <w:p w14:paraId="59F4BD81" w14:textId="77777777" w:rsidR="00C7220B" w:rsidRDefault="00C722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673D9" w14:textId="77777777" w:rsidR="00181796" w:rsidRDefault="00181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88D"/>
    <w:multiLevelType w:val="hybridMultilevel"/>
    <w:tmpl w:val="DC427DDA"/>
    <w:lvl w:ilvl="0" w:tplc="8962FA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DA"/>
    <w:rsid w:val="0000236A"/>
    <w:rsid w:val="00002403"/>
    <w:rsid w:val="00012CC2"/>
    <w:rsid w:val="00012CFC"/>
    <w:rsid w:val="00026AB1"/>
    <w:rsid w:val="00041F22"/>
    <w:rsid w:val="00043BFF"/>
    <w:rsid w:val="000459EA"/>
    <w:rsid w:val="00054020"/>
    <w:rsid w:val="00063EF4"/>
    <w:rsid w:val="000712B1"/>
    <w:rsid w:val="00080193"/>
    <w:rsid w:val="00080B2E"/>
    <w:rsid w:val="00091BF1"/>
    <w:rsid w:val="00092B63"/>
    <w:rsid w:val="00094104"/>
    <w:rsid w:val="000A0012"/>
    <w:rsid w:val="000A1846"/>
    <w:rsid w:val="000B5E72"/>
    <w:rsid w:val="000B601A"/>
    <w:rsid w:val="000C33BE"/>
    <w:rsid w:val="000C657A"/>
    <w:rsid w:val="000D6591"/>
    <w:rsid w:val="000F7F1E"/>
    <w:rsid w:val="00101E2A"/>
    <w:rsid w:val="00112402"/>
    <w:rsid w:val="00125C11"/>
    <w:rsid w:val="001460F5"/>
    <w:rsid w:val="00152965"/>
    <w:rsid w:val="00154EBC"/>
    <w:rsid w:val="0015534E"/>
    <w:rsid w:val="00156F45"/>
    <w:rsid w:val="00160A39"/>
    <w:rsid w:val="001657A2"/>
    <w:rsid w:val="00174923"/>
    <w:rsid w:val="00181796"/>
    <w:rsid w:val="001B2D63"/>
    <w:rsid w:val="001B7D3F"/>
    <w:rsid w:val="001C0696"/>
    <w:rsid w:val="001C587B"/>
    <w:rsid w:val="001E493F"/>
    <w:rsid w:val="001E63F5"/>
    <w:rsid w:val="001F2F71"/>
    <w:rsid w:val="001F7040"/>
    <w:rsid w:val="00207BD6"/>
    <w:rsid w:val="00207FE7"/>
    <w:rsid w:val="002127E9"/>
    <w:rsid w:val="00216A60"/>
    <w:rsid w:val="00220C32"/>
    <w:rsid w:val="00220FF0"/>
    <w:rsid w:val="0022620C"/>
    <w:rsid w:val="00247B9C"/>
    <w:rsid w:val="002522DA"/>
    <w:rsid w:val="00252C86"/>
    <w:rsid w:val="0026620D"/>
    <w:rsid w:val="0028490F"/>
    <w:rsid w:val="00285126"/>
    <w:rsid w:val="0029771A"/>
    <w:rsid w:val="002C3523"/>
    <w:rsid w:val="002E3528"/>
    <w:rsid w:val="0030214F"/>
    <w:rsid w:val="003026F9"/>
    <w:rsid w:val="0031763B"/>
    <w:rsid w:val="0032020E"/>
    <w:rsid w:val="00325BC6"/>
    <w:rsid w:val="003725A8"/>
    <w:rsid w:val="00372D97"/>
    <w:rsid w:val="00384408"/>
    <w:rsid w:val="003851CB"/>
    <w:rsid w:val="00386B3B"/>
    <w:rsid w:val="00391993"/>
    <w:rsid w:val="0039216A"/>
    <w:rsid w:val="00393450"/>
    <w:rsid w:val="003A18D8"/>
    <w:rsid w:val="003A71D5"/>
    <w:rsid w:val="003B368F"/>
    <w:rsid w:val="003C1E21"/>
    <w:rsid w:val="003C7587"/>
    <w:rsid w:val="003D2247"/>
    <w:rsid w:val="003F19DF"/>
    <w:rsid w:val="004130F8"/>
    <w:rsid w:val="004242CC"/>
    <w:rsid w:val="0042666F"/>
    <w:rsid w:val="00434CD3"/>
    <w:rsid w:val="004447A9"/>
    <w:rsid w:val="0044580D"/>
    <w:rsid w:val="004645A0"/>
    <w:rsid w:val="0046657A"/>
    <w:rsid w:val="004723BE"/>
    <w:rsid w:val="00480B40"/>
    <w:rsid w:val="00486494"/>
    <w:rsid w:val="004915E5"/>
    <w:rsid w:val="004B2730"/>
    <w:rsid w:val="004C0C10"/>
    <w:rsid w:val="004C3409"/>
    <w:rsid w:val="004D4251"/>
    <w:rsid w:val="004D7F4F"/>
    <w:rsid w:val="004E1E5A"/>
    <w:rsid w:val="004E7537"/>
    <w:rsid w:val="004F4484"/>
    <w:rsid w:val="004F49A0"/>
    <w:rsid w:val="004F7C32"/>
    <w:rsid w:val="004F7ECB"/>
    <w:rsid w:val="00503DE8"/>
    <w:rsid w:val="00503F2B"/>
    <w:rsid w:val="005132B5"/>
    <w:rsid w:val="00520D53"/>
    <w:rsid w:val="00522CAC"/>
    <w:rsid w:val="00530149"/>
    <w:rsid w:val="00533D76"/>
    <w:rsid w:val="00543987"/>
    <w:rsid w:val="005444C0"/>
    <w:rsid w:val="00546E29"/>
    <w:rsid w:val="005508C8"/>
    <w:rsid w:val="00551726"/>
    <w:rsid w:val="00552E53"/>
    <w:rsid w:val="00555D78"/>
    <w:rsid w:val="00562F98"/>
    <w:rsid w:val="00572A28"/>
    <w:rsid w:val="005810E2"/>
    <w:rsid w:val="00592728"/>
    <w:rsid w:val="0059531F"/>
    <w:rsid w:val="00596DFB"/>
    <w:rsid w:val="005A2755"/>
    <w:rsid w:val="005A3FEF"/>
    <w:rsid w:val="005B0630"/>
    <w:rsid w:val="005B137E"/>
    <w:rsid w:val="005B4F09"/>
    <w:rsid w:val="005B59FA"/>
    <w:rsid w:val="005B7C33"/>
    <w:rsid w:val="005C398D"/>
    <w:rsid w:val="005C74D9"/>
    <w:rsid w:val="005D396B"/>
    <w:rsid w:val="005E0653"/>
    <w:rsid w:val="005E15C0"/>
    <w:rsid w:val="005F0221"/>
    <w:rsid w:val="005F28CA"/>
    <w:rsid w:val="00613BCD"/>
    <w:rsid w:val="00620062"/>
    <w:rsid w:val="0062623E"/>
    <w:rsid w:val="00631C98"/>
    <w:rsid w:val="006352DF"/>
    <w:rsid w:val="00653BBE"/>
    <w:rsid w:val="006741D1"/>
    <w:rsid w:val="00684896"/>
    <w:rsid w:val="00691E43"/>
    <w:rsid w:val="006A58D9"/>
    <w:rsid w:val="006B1155"/>
    <w:rsid w:val="006B5A4C"/>
    <w:rsid w:val="006C4793"/>
    <w:rsid w:val="006D0DB4"/>
    <w:rsid w:val="006D1E70"/>
    <w:rsid w:val="006D1F06"/>
    <w:rsid w:val="006E20E9"/>
    <w:rsid w:val="006E3FC0"/>
    <w:rsid w:val="00706CA6"/>
    <w:rsid w:val="0071550B"/>
    <w:rsid w:val="00720389"/>
    <w:rsid w:val="0072452D"/>
    <w:rsid w:val="00727915"/>
    <w:rsid w:val="0073143B"/>
    <w:rsid w:val="00731C87"/>
    <w:rsid w:val="007322AE"/>
    <w:rsid w:val="00753F84"/>
    <w:rsid w:val="0075474E"/>
    <w:rsid w:val="00754A88"/>
    <w:rsid w:val="00763F0A"/>
    <w:rsid w:val="00772DBC"/>
    <w:rsid w:val="0077321C"/>
    <w:rsid w:val="007757D2"/>
    <w:rsid w:val="00781494"/>
    <w:rsid w:val="0078464D"/>
    <w:rsid w:val="00784843"/>
    <w:rsid w:val="007A2BF5"/>
    <w:rsid w:val="007A79BA"/>
    <w:rsid w:val="007B2C53"/>
    <w:rsid w:val="007B4E84"/>
    <w:rsid w:val="007C539A"/>
    <w:rsid w:val="007C7852"/>
    <w:rsid w:val="007D11A1"/>
    <w:rsid w:val="007D1D91"/>
    <w:rsid w:val="007E2AC5"/>
    <w:rsid w:val="007E4446"/>
    <w:rsid w:val="007F2CDF"/>
    <w:rsid w:val="007F7C5A"/>
    <w:rsid w:val="00822323"/>
    <w:rsid w:val="00825361"/>
    <w:rsid w:val="00827284"/>
    <w:rsid w:val="008359BA"/>
    <w:rsid w:val="008406B4"/>
    <w:rsid w:val="008420C6"/>
    <w:rsid w:val="008425A7"/>
    <w:rsid w:val="008502B3"/>
    <w:rsid w:val="00852092"/>
    <w:rsid w:val="00852F72"/>
    <w:rsid w:val="00860E32"/>
    <w:rsid w:val="0086114E"/>
    <w:rsid w:val="008627A3"/>
    <w:rsid w:val="008633CE"/>
    <w:rsid w:val="0086517F"/>
    <w:rsid w:val="00871190"/>
    <w:rsid w:val="00886D4F"/>
    <w:rsid w:val="0089472D"/>
    <w:rsid w:val="008A316E"/>
    <w:rsid w:val="008B246D"/>
    <w:rsid w:val="008C72F1"/>
    <w:rsid w:val="008C73D4"/>
    <w:rsid w:val="008D24ED"/>
    <w:rsid w:val="008E20F0"/>
    <w:rsid w:val="008E45E6"/>
    <w:rsid w:val="008F29BE"/>
    <w:rsid w:val="008F5631"/>
    <w:rsid w:val="00905BB5"/>
    <w:rsid w:val="00910441"/>
    <w:rsid w:val="00920014"/>
    <w:rsid w:val="009415DF"/>
    <w:rsid w:val="009472D8"/>
    <w:rsid w:val="0096049C"/>
    <w:rsid w:val="009814A3"/>
    <w:rsid w:val="00981836"/>
    <w:rsid w:val="0099316D"/>
    <w:rsid w:val="0099394A"/>
    <w:rsid w:val="009A54F9"/>
    <w:rsid w:val="009A63FB"/>
    <w:rsid w:val="009B1C93"/>
    <w:rsid w:val="009C0605"/>
    <w:rsid w:val="009C157B"/>
    <w:rsid w:val="009C1BF6"/>
    <w:rsid w:val="009C4ED4"/>
    <w:rsid w:val="009D0F31"/>
    <w:rsid w:val="009D2488"/>
    <w:rsid w:val="00A06294"/>
    <w:rsid w:val="00A221B1"/>
    <w:rsid w:val="00A378BA"/>
    <w:rsid w:val="00A46CA3"/>
    <w:rsid w:val="00A62BEE"/>
    <w:rsid w:val="00A81CDA"/>
    <w:rsid w:val="00A8543F"/>
    <w:rsid w:val="00A97DBE"/>
    <w:rsid w:val="00AA1456"/>
    <w:rsid w:val="00AA5171"/>
    <w:rsid w:val="00AA5DD6"/>
    <w:rsid w:val="00AA6C70"/>
    <w:rsid w:val="00AC02C7"/>
    <w:rsid w:val="00AC492F"/>
    <w:rsid w:val="00AC7348"/>
    <w:rsid w:val="00AD13F6"/>
    <w:rsid w:val="00AD5204"/>
    <w:rsid w:val="00AD7295"/>
    <w:rsid w:val="00B247F3"/>
    <w:rsid w:val="00B3531A"/>
    <w:rsid w:val="00B423E2"/>
    <w:rsid w:val="00B51791"/>
    <w:rsid w:val="00B5206E"/>
    <w:rsid w:val="00B55FD2"/>
    <w:rsid w:val="00B56BEA"/>
    <w:rsid w:val="00B60482"/>
    <w:rsid w:val="00B64F96"/>
    <w:rsid w:val="00B65949"/>
    <w:rsid w:val="00B76D5C"/>
    <w:rsid w:val="00B82B57"/>
    <w:rsid w:val="00B84D42"/>
    <w:rsid w:val="00B91B6C"/>
    <w:rsid w:val="00B92ADC"/>
    <w:rsid w:val="00B93234"/>
    <w:rsid w:val="00BA4BBB"/>
    <w:rsid w:val="00BB716E"/>
    <w:rsid w:val="00BC2A85"/>
    <w:rsid w:val="00BD3C1B"/>
    <w:rsid w:val="00BE7584"/>
    <w:rsid w:val="00BF1446"/>
    <w:rsid w:val="00C03D8C"/>
    <w:rsid w:val="00C040A5"/>
    <w:rsid w:val="00C04A2E"/>
    <w:rsid w:val="00C06758"/>
    <w:rsid w:val="00C13E33"/>
    <w:rsid w:val="00C16E60"/>
    <w:rsid w:val="00C3194E"/>
    <w:rsid w:val="00C555AA"/>
    <w:rsid w:val="00C7220B"/>
    <w:rsid w:val="00C823DB"/>
    <w:rsid w:val="00C86B65"/>
    <w:rsid w:val="00CB2C38"/>
    <w:rsid w:val="00CB4F1C"/>
    <w:rsid w:val="00CB7497"/>
    <w:rsid w:val="00CB7900"/>
    <w:rsid w:val="00CE1B3C"/>
    <w:rsid w:val="00CE2B6C"/>
    <w:rsid w:val="00CE32CB"/>
    <w:rsid w:val="00CE51B4"/>
    <w:rsid w:val="00CE6D90"/>
    <w:rsid w:val="00D104FA"/>
    <w:rsid w:val="00D10A33"/>
    <w:rsid w:val="00D123A9"/>
    <w:rsid w:val="00D13E1B"/>
    <w:rsid w:val="00D17B49"/>
    <w:rsid w:val="00D21F60"/>
    <w:rsid w:val="00D32F40"/>
    <w:rsid w:val="00D3431F"/>
    <w:rsid w:val="00D34A0C"/>
    <w:rsid w:val="00D6270D"/>
    <w:rsid w:val="00D7100A"/>
    <w:rsid w:val="00D90036"/>
    <w:rsid w:val="00DA3125"/>
    <w:rsid w:val="00DA55FC"/>
    <w:rsid w:val="00DB5300"/>
    <w:rsid w:val="00DC530B"/>
    <w:rsid w:val="00DC7634"/>
    <w:rsid w:val="00DD1ED7"/>
    <w:rsid w:val="00DD4111"/>
    <w:rsid w:val="00DF0653"/>
    <w:rsid w:val="00DF0851"/>
    <w:rsid w:val="00DF0E21"/>
    <w:rsid w:val="00DF3EA2"/>
    <w:rsid w:val="00DF6135"/>
    <w:rsid w:val="00E052B4"/>
    <w:rsid w:val="00E05B07"/>
    <w:rsid w:val="00E075D3"/>
    <w:rsid w:val="00E24F43"/>
    <w:rsid w:val="00E30125"/>
    <w:rsid w:val="00E44DB9"/>
    <w:rsid w:val="00E46F1B"/>
    <w:rsid w:val="00E71CC5"/>
    <w:rsid w:val="00E72CF9"/>
    <w:rsid w:val="00E753CF"/>
    <w:rsid w:val="00E81674"/>
    <w:rsid w:val="00E82CC2"/>
    <w:rsid w:val="00E87A80"/>
    <w:rsid w:val="00E96AFB"/>
    <w:rsid w:val="00EA3831"/>
    <w:rsid w:val="00ED2408"/>
    <w:rsid w:val="00ED4EE8"/>
    <w:rsid w:val="00ED5824"/>
    <w:rsid w:val="00EE1CCE"/>
    <w:rsid w:val="00EE2546"/>
    <w:rsid w:val="00EE5143"/>
    <w:rsid w:val="00EF4281"/>
    <w:rsid w:val="00F07936"/>
    <w:rsid w:val="00F43F3A"/>
    <w:rsid w:val="00F46818"/>
    <w:rsid w:val="00F565D7"/>
    <w:rsid w:val="00F65B4F"/>
    <w:rsid w:val="00F7671D"/>
    <w:rsid w:val="00F76ACF"/>
    <w:rsid w:val="00F8155B"/>
    <w:rsid w:val="00F81952"/>
    <w:rsid w:val="00F902D3"/>
    <w:rsid w:val="00F90FEC"/>
    <w:rsid w:val="00F9147D"/>
    <w:rsid w:val="00F97A86"/>
    <w:rsid w:val="00FA3F0F"/>
    <w:rsid w:val="00FB5822"/>
    <w:rsid w:val="00FE0DB0"/>
    <w:rsid w:val="00FF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A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14E"/>
    <w:rPr>
      <w:lang w:val="en-GB"/>
    </w:rPr>
  </w:style>
  <w:style w:type="character" w:styleId="Hyperlink">
    <w:name w:val="Hyperlink"/>
    <w:basedOn w:val="DefaultParagraphFont"/>
    <w:uiPriority w:val="99"/>
    <w:unhideWhenUsed/>
    <w:rsid w:val="001F7040"/>
    <w:rPr>
      <w:color w:val="0000FF" w:themeColor="hyperlink"/>
      <w:u w:val="single"/>
    </w:rPr>
  </w:style>
  <w:style w:type="character" w:styleId="CommentReference">
    <w:name w:val="annotation reference"/>
    <w:basedOn w:val="DefaultParagraphFont"/>
    <w:uiPriority w:val="99"/>
    <w:semiHidden/>
    <w:unhideWhenUsed/>
    <w:rsid w:val="007B4E84"/>
    <w:rPr>
      <w:sz w:val="18"/>
      <w:szCs w:val="18"/>
    </w:rPr>
  </w:style>
  <w:style w:type="paragraph" w:styleId="CommentText">
    <w:name w:val="annotation text"/>
    <w:basedOn w:val="Normal"/>
    <w:link w:val="CommentTextChar"/>
    <w:uiPriority w:val="99"/>
    <w:semiHidden/>
    <w:unhideWhenUsed/>
    <w:rsid w:val="007B4E84"/>
    <w:pPr>
      <w:spacing w:after="200"/>
    </w:pPr>
    <w:rPr>
      <w:rFonts w:eastAsiaTheme="minorHAnsi"/>
    </w:rPr>
  </w:style>
  <w:style w:type="character" w:customStyle="1" w:styleId="CommentTextChar">
    <w:name w:val="Comment Text Char"/>
    <w:basedOn w:val="DefaultParagraphFont"/>
    <w:link w:val="CommentText"/>
    <w:uiPriority w:val="99"/>
    <w:semiHidden/>
    <w:rsid w:val="007B4E84"/>
    <w:rPr>
      <w:rFonts w:eastAsiaTheme="minorHAnsi"/>
      <w:lang w:val="en-GB"/>
    </w:rPr>
  </w:style>
  <w:style w:type="paragraph" w:styleId="BalloonText">
    <w:name w:val="Balloon Text"/>
    <w:basedOn w:val="Normal"/>
    <w:link w:val="BalloonTextChar"/>
    <w:uiPriority w:val="99"/>
    <w:semiHidden/>
    <w:unhideWhenUsed/>
    <w:rsid w:val="007B4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E84"/>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6E3FC0"/>
    <w:rPr>
      <w:rFonts w:eastAsiaTheme="minorHAnsi"/>
      <w:sz w:val="20"/>
      <w:szCs w:val="20"/>
    </w:rPr>
  </w:style>
  <w:style w:type="character" w:customStyle="1" w:styleId="EndnoteTextChar">
    <w:name w:val="Endnote Text Char"/>
    <w:basedOn w:val="DefaultParagraphFont"/>
    <w:link w:val="EndnoteText"/>
    <w:uiPriority w:val="99"/>
    <w:rsid w:val="006E3FC0"/>
    <w:rPr>
      <w:rFonts w:eastAsiaTheme="minorHAnsi"/>
      <w:sz w:val="20"/>
      <w:szCs w:val="20"/>
      <w:lang w:val="en-GB"/>
    </w:rPr>
  </w:style>
  <w:style w:type="character" w:styleId="EndnoteReference">
    <w:name w:val="endnote reference"/>
    <w:basedOn w:val="DefaultParagraphFont"/>
    <w:uiPriority w:val="99"/>
    <w:semiHidden/>
    <w:unhideWhenUsed/>
    <w:rsid w:val="006E3FC0"/>
    <w:rPr>
      <w:vertAlign w:val="superscript"/>
    </w:rPr>
  </w:style>
  <w:style w:type="paragraph" w:styleId="ListParagraph">
    <w:name w:val="List Paragraph"/>
    <w:basedOn w:val="Normal"/>
    <w:uiPriority w:val="34"/>
    <w:qFormat/>
    <w:rsid w:val="001460F5"/>
    <w:pPr>
      <w:ind w:left="720"/>
      <w:contextualSpacing/>
    </w:pPr>
  </w:style>
  <w:style w:type="paragraph" w:styleId="FootnoteText">
    <w:name w:val="footnote text"/>
    <w:basedOn w:val="Normal"/>
    <w:link w:val="FootnoteTextChar"/>
    <w:uiPriority w:val="99"/>
    <w:unhideWhenUsed/>
    <w:rsid w:val="00731C87"/>
  </w:style>
  <w:style w:type="character" w:customStyle="1" w:styleId="FootnoteTextChar">
    <w:name w:val="Footnote Text Char"/>
    <w:basedOn w:val="DefaultParagraphFont"/>
    <w:link w:val="FootnoteText"/>
    <w:uiPriority w:val="99"/>
    <w:rsid w:val="00731C87"/>
    <w:rPr>
      <w:lang w:val="en-GB"/>
    </w:rPr>
  </w:style>
  <w:style w:type="character" w:styleId="FootnoteReference">
    <w:name w:val="footnote reference"/>
    <w:basedOn w:val="DefaultParagraphFont"/>
    <w:uiPriority w:val="99"/>
    <w:unhideWhenUsed/>
    <w:rsid w:val="00731C87"/>
    <w:rPr>
      <w:vertAlign w:val="superscript"/>
    </w:rPr>
  </w:style>
  <w:style w:type="character" w:styleId="FollowedHyperlink">
    <w:name w:val="FollowedHyperlink"/>
    <w:basedOn w:val="DefaultParagraphFont"/>
    <w:uiPriority w:val="99"/>
    <w:semiHidden/>
    <w:unhideWhenUsed/>
    <w:rsid w:val="000A001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C7634"/>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DC7634"/>
    <w:rPr>
      <w:rFonts w:eastAsiaTheme="minorHAnsi"/>
      <w:b/>
      <w:bCs/>
      <w:sz w:val="20"/>
      <w:szCs w:val="20"/>
      <w:lang w:val="en-GB"/>
    </w:rPr>
  </w:style>
  <w:style w:type="paragraph" w:customStyle="1" w:styleId="yiv3664416956msonormal">
    <w:name w:val="yiv3664416956msonormal"/>
    <w:basedOn w:val="Normal"/>
    <w:rsid w:val="007A2BF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81796"/>
    <w:pPr>
      <w:tabs>
        <w:tab w:val="center" w:pos="4513"/>
        <w:tab w:val="right" w:pos="9026"/>
      </w:tabs>
    </w:pPr>
  </w:style>
  <w:style w:type="character" w:customStyle="1" w:styleId="HeaderChar">
    <w:name w:val="Header Char"/>
    <w:basedOn w:val="DefaultParagraphFont"/>
    <w:link w:val="Header"/>
    <w:uiPriority w:val="99"/>
    <w:rsid w:val="00181796"/>
    <w:rPr>
      <w:lang w:val="en-GB"/>
    </w:rPr>
  </w:style>
  <w:style w:type="paragraph" w:styleId="Footer">
    <w:name w:val="footer"/>
    <w:basedOn w:val="Normal"/>
    <w:link w:val="FooterChar"/>
    <w:uiPriority w:val="99"/>
    <w:unhideWhenUsed/>
    <w:rsid w:val="00181796"/>
    <w:pPr>
      <w:tabs>
        <w:tab w:val="center" w:pos="4513"/>
        <w:tab w:val="right" w:pos="9026"/>
      </w:tabs>
    </w:pPr>
  </w:style>
  <w:style w:type="character" w:customStyle="1" w:styleId="FooterChar">
    <w:name w:val="Footer Char"/>
    <w:basedOn w:val="DefaultParagraphFont"/>
    <w:link w:val="Footer"/>
    <w:uiPriority w:val="99"/>
    <w:rsid w:val="00181796"/>
    <w:rPr>
      <w:lang w:val="en-GB"/>
    </w:rPr>
  </w:style>
  <w:style w:type="paragraph" w:styleId="Revision">
    <w:name w:val="Revision"/>
    <w:hidden/>
    <w:uiPriority w:val="99"/>
    <w:semiHidden/>
    <w:rsid w:val="0018179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14E"/>
    <w:rPr>
      <w:lang w:val="en-GB"/>
    </w:rPr>
  </w:style>
  <w:style w:type="character" w:styleId="Hyperlink">
    <w:name w:val="Hyperlink"/>
    <w:basedOn w:val="DefaultParagraphFont"/>
    <w:uiPriority w:val="99"/>
    <w:unhideWhenUsed/>
    <w:rsid w:val="001F7040"/>
    <w:rPr>
      <w:color w:val="0000FF" w:themeColor="hyperlink"/>
      <w:u w:val="single"/>
    </w:rPr>
  </w:style>
  <w:style w:type="character" w:styleId="CommentReference">
    <w:name w:val="annotation reference"/>
    <w:basedOn w:val="DefaultParagraphFont"/>
    <w:uiPriority w:val="99"/>
    <w:semiHidden/>
    <w:unhideWhenUsed/>
    <w:rsid w:val="007B4E84"/>
    <w:rPr>
      <w:sz w:val="18"/>
      <w:szCs w:val="18"/>
    </w:rPr>
  </w:style>
  <w:style w:type="paragraph" w:styleId="CommentText">
    <w:name w:val="annotation text"/>
    <w:basedOn w:val="Normal"/>
    <w:link w:val="CommentTextChar"/>
    <w:uiPriority w:val="99"/>
    <w:semiHidden/>
    <w:unhideWhenUsed/>
    <w:rsid w:val="007B4E84"/>
    <w:pPr>
      <w:spacing w:after="200"/>
    </w:pPr>
    <w:rPr>
      <w:rFonts w:eastAsiaTheme="minorHAnsi"/>
    </w:rPr>
  </w:style>
  <w:style w:type="character" w:customStyle="1" w:styleId="CommentTextChar">
    <w:name w:val="Comment Text Char"/>
    <w:basedOn w:val="DefaultParagraphFont"/>
    <w:link w:val="CommentText"/>
    <w:uiPriority w:val="99"/>
    <w:semiHidden/>
    <w:rsid w:val="007B4E84"/>
    <w:rPr>
      <w:rFonts w:eastAsiaTheme="minorHAnsi"/>
      <w:lang w:val="en-GB"/>
    </w:rPr>
  </w:style>
  <w:style w:type="paragraph" w:styleId="BalloonText">
    <w:name w:val="Balloon Text"/>
    <w:basedOn w:val="Normal"/>
    <w:link w:val="BalloonTextChar"/>
    <w:uiPriority w:val="99"/>
    <w:semiHidden/>
    <w:unhideWhenUsed/>
    <w:rsid w:val="007B4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E84"/>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6E3FC0"/>
    <w:rPr>
      <w:rFonts w:eastAsiaTheme="minorHAnsi"/>
      <w:sz w:val="20"/>
      <w:szCs w:val="20"/>
    </w:rPr>
  </w:style>
  <w:style w:type="character" w:customStyle="1" w:styleId="EndnoteTextChar">
    <w:name w:val="Endnote Text Char"/>
    <w:basedOn w:val="DefaultParagraphFont"/>
    <w:link w:val="EndnoteText"/>
    <w:uiPriority w:val="99"/>
    <w:rsid w:val="006E3FC0"/>
    <w:rPr>
      <w:rFonts w:eastAsiaTheme="minorHAnsi"/>
      <w:sz w:val="20"/>
      <w:szCs w:val="20"/>
      <w:lang w:val="en-GB"/>
    </w:rPr>
  </w:style>
  <w:style w:type="character" w:styleId="EndnoteReference">
    <w:name w:val="endnote reference"/>
    <w:basedOn w:val="DefaultParagraphFont"/>
    <w:uiPriority w:val="99"/>
    <w:semiHidden/>
    <w:unhideWhenUsed/>
    <w:rsid w:val="006E3FC0"/>
    <w:rPr>
      <w:vertAlign w:val="superscript"/>
    </w:rPr>
  </w:style>
  <w:style w:type="paragraph" w:styleId="ListParagraph">
    <w:name w:val="List Paragraph"/>
    <w:basedOn w:val="Normal"/>
    <w:uiPriority w:val="34"/>
    <w:qFormat/>
    <w:rsid w:val="001460F5"/>
    <w:pPr>
      <w:ind w:left="720"/>
      <w:contextualSpacing/>
    </w:pPr>
  </w:style>
  <w:style w:type="paragraph" w:styleId="FootnoteText">
    <w:name w:val="footnote text"/>
    <w:basedOn w:val="Normal"/>
    <w:link w:val="FootnoteTextChar"/>
    <w:uiPriority w:val="99"/>
    <w:unhideWhenUsed/>
    <w:rsid w:val="00731C87"/>
  </w:style>
  <w:style w:type="character" w:customStyle="1" w:styleId="FootnoteTextChar">
    <w:name w:val="Footnote Text Char"/>
    <w:basedOn w:val="DefaultParagraphFont"/>
    <w:link w:val="FootnoteText"/>
    <w:uiPriority w:val="99"/>
    <w:rsid w:val="00731C87"/>
    <w:rPr>
      <w:lang w:val="en-GB"/>
    </w:rPr>
  </w:style>
  <w:style w:type="character" w:styleId="FootnoteReference">
    <w:name w:val="footnote reference"/>
    <w:basedOn w:val="DefaultParagraphFont"/>
    <w:uiPriority w:val="99"/>
    <w:unhideWhenUsed/>
    <w:rsid w:val="00731C87"/>
    <w:rPr>
      <w:vertAlign w:val="superscript"/>
    </w:rPr>
  </w:style>
  <w:style w:type="character" w:styleId="FollowedHyperlink">
    <w:name w:val="FollowedHyperlink"/>
    <w:basedOn w:val="DefaultParagraphFont"/>
    <w:uiPriority w:val="99"/>
    <w:semiHidden/>
    <w:unhideWhenUsed/>
    <w:rsid w:val="000A001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C7634"/>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DC7634"/>
    <w:rPr>
      <w:rFonts w:eastAsiaTheme="minorHAnsi"/>
      <w:b/>
      <w:bCs/>
      <w:sz w:val="20"/>
      <w:szCs w:val="20"/>
      <w:lang w:val="en-GB"/>
    </w:rPr>
  </w:style>
  <w:style w:type="paragraph" w:customStyle="1" w:styleId="yiv3664416956msonormal">
    <w:name w:val="yiv3664416956msonormal"/>
    <w:basedOn w:val="Normal"/>
    <w:rsid w:val="007A2BF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81796"/>
    <w:pPr>
      <w:tabs>
        <w:tab w:val="center" w:pos="4513"/>
        <w:tab w:val="right" w:pos="9026"/>
      </w:tabs>
    </w:pPr>
  </w:style>
  <w:style w:type="character" w:customStyle="1" w:styleId="HeaderChar">
    <w:name w:val="Header Char"/>
    <w:basedOn w:val="DefaultParagraphFont"/>
    <w:link w:val="Header"/>
    <w:uiPriority w:val="99"/>
    <w:rsid w:val="00181796"/>
    <w:rPr>
      <w:lang w:val="en-GB"/>
    </w:rPr>
  </w:style>
  <w:style w:type="paragraph" w:styleId="Footer">
    <w:name w:val="footer"/>
    <w:basedOn w:val="Normal"/>
    <w:link w:val="FooterChar"/>
    <w:uiPriority w:val="99"/>
    <w:unhideWhenUsed/>
    <w:rsid w:val="00181796"/>
    <w:pPr>
      <w:tabs>
        <w:tab w:val="center" w:pos="4513"/>
        <w:tab w:val="right" w:pos="9026"/>
      </w:tabs>
    </w:pPr>
  </w:style>
  <w:style w:type="character" w:customStyle="1" w:styleId="FooterChar">
    <w:name w:val="Footer Char"/>
    <w:basedOn w:val="DefaultParagraphFont"/>
    <w:link w:val="Footer"/>
    <w:uiPriority w:val="99"/>
    <w:rsid w:val="00181796"/>
    <w:rPr>
      <w:lang w:val="en-GB"/>
    </w:rPr>
  </w:style>
  <w:style w:type="paragraph" w:styleId="Revision">
    <w:name w:val="Revision"/>
    <w:hidden/>
    <w:uiPriority w:val="99"/>
    <w:semiHidden/>
    <w:rsid w:val="0018179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624">
      <w:bodyDiv w:val="1"/>
      <w:marLeft w:val="0"/>
      <w:marRight w:val="0"/>
      <w:marTop w:val="0"/>
      <w:marBottom w:val="0"/>
      <w:divBdr>
        <w:top w:val="none" w:sz="0" w:space="0" w:color="auto"/>
        <w:left w:val="none" w:sz="0" w:space="0" w:color="auto"/>
        <w:bottom w:val="none" w:sz="0" w:space="0" w:color="auto"/>
        <w:right w:val="none" w:sz="0" w:space="0" w:color="auto"/>
      </w:divBdr>
      <w:divsChild>
        <w:div w:id="239948911">
          <w:marLeft w:val="0"/>
          <w:marRight w:val="0"/>
          <w:marTop w:val="0"/>
          <w:marBottom w:val="0"/>
          <w:divBdr>
            <w:top w:val="none" w:sz="0" w:space="0" w:color="auto"/>
            <w:left w:val="none" w:sz="0" w:space="0" w:color="auto"/>
            <w:bottom w:val="none" w:sz="0" w:space="0" w:color="auto"/>
            <w:right w:val="none" w:sz="0" w:space="0" w:color="auto"/>
          </w:divBdr>
        </w:div>
        <w:div w:id="1168598370">
          <w:marLeft w:val="0"/>
          <w:marRight w:val="0"/>
          <w:marTop w:val="0"/>
          <w:marBottom w:val="0"/>
          <w:divBdr>
            <w:top w:val="none" w:sz="0" w:space="0" w:color="auto"/>
            <w:left w:val="none" w:sz="0" w:space="0" w:color="auto"/>
            <w:bottom w:val="none" w:sz="0" w:space="0" w:color="auto"/>
            <w:right w:val="none" w:sz="0" w:space="0" w:color="auto"/>
          </w:divBdr>
        </w:div>
        <w:div w:id="244655580">
          <w:marLeft w:val="0"/>
          <w:marRight w:val="0"/>
          <w:marTop w:val="0"/>
          <w:marBottom w:val="0"/>
          <w:divBdr>
            <w:top w:val="none" w:sz="0" w:space="0" w:color="auto"/>
            <w:left w:val="none" w:sz="0" w:space="0" w:color="auto"/>
            <w:bottom w:val="none" w:sz="0" w:space="0" w:color="auto"/>
            <w:right w:val="none" w:sz="0" w:space="0" w:color="auto"/>
          </w:divBdr>
        </w:div>
        <w:div w:id="21138905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220C-A923-46FD-A9CD-F4ABE4D4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Lees</dc:creator>
  <cp:lastModifiedBy>Amy Robinson</cp:lastModifiedBy>
  <cp:revision>2</cp:revision>
  <dcterms:created xsi:type="dcterms:W3CDTF">2016-10-12T11:11:00Z</dcterms:created>
  <dcterms:modified xsi:type="dcterms:W3CDTF">2016-10-12T11:11:00Z</dcterms:modified>
</cp:coreProperties>
</file>